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06" w:rsidRDefault="00E81E06" w:rsidP="00E81E06">
      <w:pPr>
        <w:widowControl w:val="0"/>
        <w:autoSpaceDE w:val="0"/>
        <w:autoSpaceDN w:val="0"/>
        <w:adjustRightInd w:val="0"/>
        <w:spacing w:after="0" w:line="240" w:lineRule="auto"/>
        <w:ind w:right="-92" w:firstLine="480"/>
        <w:jc w:val="right"/>
        <w:rPr>
          <w:rFonts w:ascii="Times New Roman" w:hAnsi="Times New Roman"/>
          <w:sz w:val="24"/>
          <w:szCs w:val="24"/>
        </w:rPr>
      </w:pPr>
    </w:p>
    <w:p w:rsidR="00B54891" w:rsidRPr="00012D87" w:rsidRDefault="00B54891" w:rsidP="00E81E06">
      <w:pPr>
        <w:widowControl w:val="0"/>
        <w:autoSpaceDE w:val="0"/>
        <w:autoSpaceDN w:val="0"/>
        <w:adjustRightInd w:val="0"/>
        <w:spacing w:after="0" w:line="240" w:lineRule="auto"/>
        <w:ind w:right="-92" w:firstLine="480"/>
        <w:jc w:val="right"/>
        <w:rPr>
          <w:rFonts w:ascii="Times New Roman" w:hAnsi="Times New Roman"/>
          <w:sz w:val="24"/>
          <w:szCs w:val="24"/>
        </w:rPr>
      </w:pPr>
    </w:p>
    <w:p w:rsidR="00326E52" w:rsidRPr="00012D87" w:rsidRDefault="00D12FEB" w:rsidP="00E57E0B">
      <w:pPr>
        <w:widowControl w:val="0"/>
        <w:autoSpaceDE w:val="0"/>
        <w:autoSpaceDN w:val="0"/>
        <w:adjustRightInd w:val="0"/>
        <w:spacing w:after="0" w:line="240" w:lineRule="auto"/>
        <w:ind w:right="-92"/>
        <w:jc w:val="center"/>
        <w:rPr>
          <w:rFonts w:ascii="Times New Roman" w:hAnsi="Times New Roman"/>
          <w:b/>
          <w:bCs/>
          <w:sz w:val="24"/>
          <w:szCs w:val="24"/>
          <w:lang w:val="x-none"/>
        </w:rPr>
      </w:pPr>
      <w:bookmarkStart w:id="0" w:name="_GoBack"/>
      <w:r w:rsidRPr="00012D87">
        <w:rPr>
          <w:rFonts w:ascii="Times New Roman" w:hAnsi="Times New Roman"/>
          <w:b/>
          <w:bCs/>
          <w:sz w:val="24"/>
          <w:szCs w:val="24"/>
          <w:lang w:val="x-none"/>
        </w:rPr>
        <w:t>НАРЕДБА</w:t>
      </w:r>
    </w:p>
    <w:p w:rsidR="00386A5A" w:rsidRPr="00012D87" w:rsidRDefault="00386A5A" w:rsidP="00E57E0B">
      <w:pPr>
        <w:widowControl w:val="0"/>
        <w:autoSpaceDE w:val="0"/>
        <w:autoSpaceDN w:val="0"/>
        <w:adjustRightInd w:val="0"/>
        <w:spacing w:after="0" w:line="240" w:lineRule="auto"/>
        <w:ind w:right="-92"/>
        <w:jc w:val="center"/>
        <w:rPr>
          <w:rFonts w:ascii="Times New Roman" w:hAnsi="Times New Roman"/>
          <w:b/>
          <w:bCs/>
          <w:sz w:val="24"/>
          <w:szCs w:val="24"/>
        </w:rPr>
      </w:pPr>
      <w:r w:rsidRPr="00012D87">
        <w:rPr>
          <w:rFonts w:ascii="Times New Roman" w:hAnsi="Times New Roman"/>
          <w:b/>
          <w:bCs/>
          <w:sz w:val="24"/>
          <w:szCs w:val="24"/>
        </w:rPr>
        <w:t>ЗА ПРЕМЕСТВАЕМИТЕ ОБЕКТИ, РЕКЛАМНИ, ИНФОРМАЦИОННИ, ДЕКОРАТИВНО – МОНУМЕНТАЛНИ ЕЛЕМЕНТИ, ЕЛЕМЕНТИ НА ГРАДСКОТО ОБЗАВЕЖДАНЕ И РЕКЛАМНАТА ДЕЙНОСТ НА ТЕРИТОРИЯТА НА ОБЩИНА КАРНОБАТ</w:t>
      </w:r>
    </w:p>
    <w:bookmarkEnd w:id="0"/>
    <w:p w:rsidR="00386A5A" w:rsidRPr="00012D87" w:rsidRDefault="00386A5A" w:rsidP="00E57E0B">
      <w:pPr>
        <w:widowControl w:val="0"/>
        <w:autoSpaceDE w:val="0"/>
        <w:autoSpaceDN w:val="0"/>
        <w:adjustRightInd w:val="0"/>
        <w:spacing w:after="0" w:line="240" w:lineRule="auto"/>
        <w:ind w:right="-92"/>
        <w:jc w:val="center"/>
        <w:rPr>
          <w:rFonts w:ascii="Times New Roman" w:hAnsi="Times New Roman"/>
          <w:sz w:val="24"/>
          <w:szCs w:val="24"/>
          <w:lang w:val="x-none"/>
        </w:rPr>
      </w:pPr>
    </w:p>
    <w:p w:rsidR="006865E1" w:rsidRPr="00012D87" w:rsidRDefault="006865E1" w:rsidP="00E57E0B">
      <w:pPr>
        <w:widowControl w:val="0"/>
        <w:autoSpaceDE w:val="0"/>
        <w:autoSpaceDN w:val="0"/>
        <w:adjustRightInd w:val="0"/>
        <w:spacing w:after="0" w:line="240" w:lineRule="auto"/>
        <w:ind w:right="-92"/>
        <w:jc w:val="center"/>
        <w:rPr>
          <w:rFonts w:ascii="Times New Roman" w:hAnsi="Times New Roman"/>
          <w:sz w:val="24"/>
          <w:szCs w:val="24"/>
          <w:lang w:val="x-none"/>
        </w:rPr>
      </w:pPr>
    </w:p>
    <w:p w:rsidR="00386A5A" w:rsidRPr="00012D87" w:rsidRDefault="0095076B" w:rsidP="00E57E0B">
      <w:pPr>
        <w:pStyle w:val="HTML"/>
        <w:ind w:right="-92"/>
        <w:jc w:val="center"/>
        <w:rPr>
          <w:rFonts w:ascii="Times New Roman" w:hAnsi="Times New Roman" w:cs="Times New Roman"/>
          <w:b/>
          <w:sz w:val="24"/>
          <w:szCs w:val="24"/>
        </w:rPr>
      </w:pPr>
      <w:r w:rsidRPr="00012D87">
        <w:rPr>
          <w:rFonts w:ascii="Times New Roman" w:hAnsi="Times New Roman" w:cs="Times New Roman"/>
          <w:b/>
          <w:sz w:val="24"/>
          <w:szCs w:val="24"/>
        </w:rPr>
        <w:t>ГЛАВА ПЪРВА</w:t>
      </w:r>
    </w:p>
    <w:p w:rsidR="00386A5A" w:rsidRPr="00012D87" w:rsidRDefault="00386A5A" w:rsidP="00E57E0B">
      <w:pPr>
        <w:pStyle w:val="HTML"/>
        <w:ind w:right="-92"/>
        <w:jc w:val="center"/>
        <w:rPr>
          <w:rFonts w:ascii="Times New Roman" w:hAnsi="Times New Roman" w:cs="Times New Roman"/>
          <w:b/>
          <w:sz w:val="24"/>
          <w:szCs w:val="24"/>
        </w:rPr>
      </w:pPr>
      <w:r w:rsidRPr="00012D87">
        <w:rPr>
          <w:rFonts w:ascii="Times New Roman" w:hAnsi="Times New Roman" w:cs="Times New Roman"/>
          <w:b/>
          <w:sz w:val="24"/>
          <w:szCs w:val="24"/>
        </w:rPr>
        <w:t>ОБЩИ ПОЛОЖЕНИЯ</w:t>
      </w:r>
    </w:p>
    <w:p w:rsidR="006865E1" w:rsidRPr="00012D87" w:rsidRDefault="006865E1" w:rsidP="00E57E0B">
      <w:pPr>
        <w:pStyle w:val="HTML"/>
        <w:ind w:right="-92"/>
        <w:jc w:val="center"/>
        <w:rPr>
          <w:rFonts w:ascii="Times New Roman" w:hAnsi="Times New Roman" w:cs="Times New Roman"/>
          <w:b/>
          <w:sz w:val="24"/>
          <w:szCs w:val="24"/>
        </w:rPr>
      </w:pPr>
    </w:p>
    <w:p w:rsidR="00D12FEB" w:rsidRPr="00012D87" w:rsidRDefault="0095076B" w:rsidP="00E57E0B">
      <w:pPr>
        <w:widowControl w:val="0"/>
        <w:autoSpaceDE w:val="0"/>
        <w:autoSpaceDN w:val="0"/>
        <w:adjustRightInd w:val="0"/>
        <w:spacing w:after="0" w:line="240" w:lineRule="auto"/>
        <w:ind w:right="-92"/>
        <w:jc w:val="center"/>
        <w:rPr>
          <w:rFonts w:ascii="Times New Roman" w:hAnsi="Times New Roman"/>
          <w:b/>
          <w:bCs/>
          <w:sz w:val="24"/>
          <w:szCs w:val="24"/>
        </w:rPr>
      </w:pPr>
      <w:r w:rsidRPr="00012D87">
        <w:rPr>
          <w:rFonts w:ascii="Times New Roman" w:hAnsi="Times New Roman"/>
          <w:b/>
          <w:bCs/>
          <w:sz w:val="24"/>
          <w:szCs w:val="24"/>
        </w:rPr>
        <w:t>РАЗДЕЛ І</w:t>
      </w:r>
    </w:p>
    <w:p w:rsidR="0095076B" w:rsidRPr="00012D87" w:rsidRDefault="0095076B" w:rsidP="00E57E0B">
      <w:pPr>
        <w:widowControl w:val="0"/>
        <w:autoSpaceDE w:val="0"/>
        <w:autoSpaceDN w:val="0"/>
        <w:adjustRightInd w:val="0"/>
        <w:spacing w:after="0" w:line="240" w:lineRule="auto"/>
        <w:ind w:right="-92"/>
        <w:jc w:val="center"/>
        <w:rPr>
          <w:rFonts w:ascii="Times New Roman" w:hAnsi="Times New Roman"/>
          <w:b/>
          <w:bCs/>
          <w:sz w:val="24"/>
          <w:szCs w:val="24"/>
        </w:rPr>
      </w:pPr>
      <w:r w:rsidRPr="00012D87">
        <w:rPr>
          <w:rFonts w:ascii="Times New Roman" w:hAnsi="Times New Roman"/>
          <w:b/>
          <w:bCs/>
          <w:sz w:val="24"/>
          <w:szCs w:val="24"/>
        </w:rPr>
        <w:t>ПРЕДМЕТ</w:t>
      </w:r>
    </w:p>
    <w:p w:rsidR="006865E1" w:rsidRPr="00012D87" w:rsidRDefault="006865E1" w:rsidP="00E57E0B">
      <w:pPr>
        <w:widowControl w:val="0"/>
        <w:autoSpaceDE w:val="0"/>
        <w:autoSpaceDN w:val="0"/>
        <w:adjustRightInd w:val="0"/>
        <w:spacing w:after="0" w:line="240" w:lineRule="auto"/>
        <w:ind w:right="-92" w:firstLine="480"/>
        <w:jc w:val="both"/>
        <w:rPr>
          <w:rFonts w:ascii="Times New Roman" w:hAnsi="Times New Roman"/>
          <w:b/>
          <w:bCs/>
          <w:sz w:val="24"/>
          <w:szCs w:val="24"/>
          <w:lang w:val="x-none"/>
        </w:rPr>
      </w:pPr>
    </w:p>
    <w:p w:rsidR="00D12FEB" w:rsidRPr="00012D87" w:rsidRDefault="006865E1"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b/>
          <w:bCs/>
          <w:sz w:val="24"/>
          <w:szCs w:val="24"/>
        </w:rPr>
        <w:t>Ч</w:t>
      </w:r>
      <w:r w:rsidR="00D12FEB" w:rsidRPr="00012D87">
        <w:rPr>
          <w:rFonts w:ascii="Times New Roman" w:hAnsi="Times New Roman"/>
          <w:b/>
          <w:bCs/>
          <w:sz w:val="24"/>
          <w:szCs w:val="24"/>
          <w:lang w:val="x-none"/>
        </w:rPr>
        <w:t>л. 1</w:t>
      </w:r>
      <w:r w:rsidR="00D12FEB" w:rsidRPr="00012D87">
        <w:rPr>
          <w:rFonts w:ascii="Times New Roman" w:hAnsi="Times New Roman"/>
          <w:sz w:val="24"/>
          <w:szCs w:val="24"/>
          <w:lang w:val="x-none"/>
        </w:rPr>
        <w:t xml:space="preserve">. (1) Тази наредба определя условията и реда за поставяне и принудително премахване на преместваеми обекти, </w:t>
      </w:r>
      <w:r w:rsidR="008D1B4C" w:rsidRPr="00012D87">
        <w:rPr>
          <w:rFonts w:ascii="Times New Roman" w:hAnsi="Times New Roman"/>
          <w:sz w:val="24"/>
          <w:szCs w:val="24"/>
        </w:rPr>
        <w:t xml:space="preserve">рекламни, </w:t>
      </w:r>
      <w:r w:rsidR="00D12FEB" w:rsidRPr="00012D87">
        <w:rPr>
          <w:rFonts w:ascii="Times New Roman" w:hAnsi="Times New Roman"/>
          <w:sz w:val="24"/>
          <w:szCs w:val="24"/>
          <w:lang w:val="x-none"/>
        </w:rPr>
        <w:t>информационни</w:t>
      </w:r>
      <w:r w:rsidR="00123D3B" w:rsidRPr="00012D87">
        <w:rPr>
          <w:rFonts w:ascii="Times New Roman" w:hAnsi="Times New Roman"/>
          <w:sz w:val="24"/>
          <w:szCs w:val="24"/>
        </w:rPr>
        <w:t xml:space="preserve">, </w:t>
      </w:r>
      <w:r w:rsidR="00D12FEB" w:rsidRPr="00012D87">
        <w:rPr>
          <w:rFonts w:ascii="Times New Roman" w:hAnsi="Times New Roman"/>
          <w:sz w:val="24"/>
          <w:szCs w:val="24"/>
          <w:lang w:val="x-none"/>
        </w:rPr>
        <w:t>декоративно-монументални елементи</w:t>
      </w:r>
      <w:r w:rsidR="00123D3B" w:rsidRPr="00012D87">
        <w:rPr>
          <w:rFonts w:ascii="Times New Roman" w:hAnsi="Times New Roman"/>
          <w:sz w:val="24"/>
          <w:szCs w:val="24"/>
        </w:rPr>
        <w:t xml:space="preserve">, елементи на градското обзавеждане и рекламната дейност </w:t>
      </w:r>
      <w:r w:rsidR="00D12FEB" w:rsidRPr="00012D87">
        <w:rPr>
          <w:rFonts w:ascii="Times New Roman" w:hAnsi="Times New Roman"/>
          <w:sz w:val="24"/>
          <w:szCs w:val="24"/>
          <w:lang w:val="x-none"/>
        </w:rPr>
        <w:t xml:space="preserve">на територията на </w:t>
      </w:r>
      <w:r w:rsidR="00326E52" w:rsidRPr="00012D87">
        <w:rPr>
          <w:rFonts w:ascii="Times New Roman" w:hAnsi="Times New Roman"/>
          <w:sz w:val="24"/>
          <w:szCs w:val="24"/>
        </w:rPr>
        <w:t>община Карнобат</w:t>
      </w:r>
      <w:r w:rsidR="00D12FEB" w:rsidRPr="00012D87">
        <w:rPr>
          <w:rFonts w:ascii="Times New Roman" w:hAnsi="Times New Roman"/>
          <w:sz w:val="24"/>
          <w:szCs w:val="24"/>
          <w:lang w:val="x-none"/>
        </w:rPr>
        <w:t>.</w:t>
      </w:r>
    </w:p>
    <w:p w:rsidR="00B5342B" w:rsidRPr="00012D87" w:rsidRDefault="00D12FEB"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lang w:val="x-none"/>
        </w:rPr>
        <w:t>(2)</w:t>
      </w:r>
      <w:r w:rsidR="006865E1" w:rsidRPr="00012D87">
        <w:rPr>
          <w:rFonts w:ascii="Times New Roman" w:hAnsi="Times New Roman"/>
          <w:sz w:val="24"/>
          <w:szCs w:val="24"/>
        </w:rPr>
        <w:t xml:space="preserve"> </w:t>
      </w:r>
      <w:r w:rsidRPr="00012D87">
        <w:rPr>
          <w:rFonts w:ascii="Times New Roman" w:hAnsi="Times New Roman"/>
          <w:sz w:val="24"/>
          <w:szCs w:val="24"/>
          <w:lang w:val="x-none"/>
        </w:rPr>
        <w:t>Преместваемите обекти</w:t>
      </w:r>
      <w:r w:rsidR="008D1B4C" w:rsidRPr="00012D87">
        <w:rPr>
          <w:rFonts w:ascii="Times New Roman" w:hAnsi="Times New Roman"/>
          <w:sz w:val="24"/>
          <w:szCs w:val="24"/>
        </w:rPr>
        <w:t xml:space="preserve">, рекламните, </w:t>
      </w:r>
      <w:r w:rsidRPr="00012D87">
        <w:rPr>
          <w:rFonts w:ascii="Times New Roman" w:hAnsi="Times New Roman"/>
          <w:sz w:val="24"/>
          <w:szCs w:val="24"/>
          <w:lang w:val="x-none"/>
        </w:rPr>
        <w:t>информационни</w:t>
      </w:r>
      <w:r w:rsidR="00123D3B" w:rsidRPr="00012D87">
        <w:rPr>
          <w:rFonts w:ascii="Times New Roman" w:hAnsi="Times New Roman"/>
          <w:sz w:val="24"/>
          <w:szCs w:val="24"/>
        </w:rPr>
        <w:t>,</w:t>
      </w:r>
      <w:r w:rsidRPr="00012D87">
        <w:rPr>
          <w:rFonts w:ascii="Times New Roman" w:hAnsi="Times New Roman"/>
          <w:sz w:val="24"/>
          <w:szCs w:val="24"/>
          <w:lang w:val="x-none"/>
        </w:rPr>
        <w:t xml:space="preserve"> декоративно-монументални елементи </w:t>
      </w:r>
      <w:r w:rsidR="00123D3B" w:rsidRPr="00012D87">
        <w:rPr>
          <w:rFonts w:ascii="Times New Roman" w:hAnsi="Times New Roman"/>
          <w:sz w:val="24"/>
          <w:szCs w:val="24"/>
        </w:rPr>
        <w:t xml:space="preserve">и елементи на градското обзавеждане </w:t>
      </w:r>
      <w:r w:rsidRPr="00012D87">
        <w:rPr>
          <w:rFonts w:ascii="Times New Roman" w:hAnsi="Times New Roman"/>
          <w:sz w:val="24"/>
          <w:szCs w:val="24"/>
          <w:lang w:val="x-none"/>
        </w:rPr>
        <w:t xml:space="preserve">на територията на </w:t>
      </w:r>
      <w:r w:rsidR="00123D3B" w:rsidRPr="00012D87">
        <w:rPr>
          <w:rFonts w:ascii="Times New Roman" w:hAnsi="Times New Roman"/>
          <w:sz w:val="24"/>
          <w:szCs w:val="24"/>
        </w:rPr>
        <w:t>община Карнобат</w:t>
      </w:r>
      <w:r w:rsidR="00B5342B" w:rsidRPr="00012D87">
        <w:rPr>
          <w:rFonts w:ascii="Times New Roman" w:hAnsi="Times New Roman"/>
          <w:sz w:val="24"/>
          <w:szCs w:val="24"/>
        </w:rPr>
        <w:t xml:space="preserve"> </w:t>
      </w:r>
      <w:r w:rsidRPr="00012D87">
        <w:rPr>
          <w:rFonts w:ascii="Times New Roman" w:hAnsi="Times New Roman"/>
          <w:sz w:val="24"/>
          <w:szCs w:val="24"/>
          <w:lang w:val="x-none"/>
        </w:rPr>
        <w:t>се разполагат след издадено разрешение за поставяне по реда, установен с тази наредба</w:t>
      </w:r>
      <w:r w:rsidR="00B5342B" w:rsidRPr="00012D87">
        <w:rPr>
          <w:rFonts w:ascii="Times New Roman" w:hAnsi="Times New Roman"/>
          <w:sz w:val="24"/>
          <w:szCs w:val="24"/>
        </w:rPr>
        <w:t>.</w:t>
      </w:r>
    </w:p>
    <w:p w:rsidR="00D12FEB" w:rsidRPr="00012D87" w:rsidRDefault="00B5342B"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sz w:val="24"/>
          <w:szCs w:val="24"/>
          <w:lang w:val="x-none"/>
        </w:rPr>
        <w:t>(</w:t>
      </w:r>
      <w:r w:rsidRPr="00012D87">
        <w:rPr>
          <w:rFonts w:ascii="Times New Roman" w:hAnsi="Times New Roman"/>
          <w:sz w:val="24"/>
          <w:szCs w:val="24"/>
        </w:rPr>
        <w:t>3</w:t>
      </w:r>
      <w:r w:rsidRPr="00012D87">
        <w:rPr>
          <w:rFonts w:ascii="Times New Roman" w:hAnsi="Times New Roman"/>
          <w:sz w:val="24"/>
          <w:szCs w:val="24"/>
          <w:lang w:val="x-none"/>
        </w:rPr>
        <w:t xml:space="preserve">) </w:t>
      </w:r>
      <w:r w:rsidRPr="00012D87">
        <w:rPr>
          <w:rFonts w:ascii="Times New Roman" w:hAnsi="Times New Roman"/>
          <w:sz w:val="24"/>
          <w:szCs w:val="24"/>
        </w:rPr>
        <w:t>Разрешения за поставяне на обектите по ал.1 се издават въз основа на схеми за поставяне върху имоти - собственост на държавата или на общината и въз основа на скица с указан начин на поставяне върху имоти - собственост на други лица.</w:t>
      </w:r>
      <w:r w:rsidR="00D12FEB" w:rsidRPr="00012D87">
        <w:rPr>
          <w:rFonts w:ascii="Times New Roman" w:hAnsi="Times New Roman"/>
          <w:sz w:val="24"/>
          <w:szCs w:val="24"/>
          <w:lang w:val="x-none"/>
        </w:rPr>
        <w:t xml:space="preserve">За държавните имоти схемата се одобрява след съгласуване със съответната централна администрация, която стопанисва имота, а в останалите случаи - с областния управител. </w:t>
      </w:r>
    </w:p>
    <w:p w:rsidR="00407832" w:rsidRDefault="00407832" w:rsidP="00407832">
      <w:pPr>
        <w:widowControl w:val="0"/>
        <w:autoSpaceDE w:val="0"/>
        <w:autoSpaceDN w:val="0"/>
        <w:adjustRightInd w:val="0"/>
        <w:spacing w:after="0"/>
        <w:ind w:right="-92" w:firstLine="480"/>
        <w:jc w:val="both"/>
        <w:rPr>
          <w:rFonts w:ascii="Times New Roman" w:hAnsi="Times New Roman"/>
          <w:sz w:val="24"/>
          <w:szCs w:val="24"/>
          <w:lang w:val="x-none"/>
        </w:rPr>
      </w:pPr>
      <w:r w:rsidRPr="00450DE4">
        <w:rPr>
          <w:rFonts w:ascii="Times New Roman" w:hAnsi="Times New Roman"/>
          <w:sz w:val="24"/>
          <w:szCs w:val="24"/>
          <w:lang w:val="x-none"/>
        </w:rPr>
        <w:t>(</w:t>
      </w:r>
      <w:r w:rsidRPr="00450DE4">
        <w:rPr>
          <w:rFonts w:ascii="Times New Roman" w:hAnsi="Times New Roman"/>
          <w:sz w:val="24"/>
          <w:szCs w:val="24"/>
        </w:rPr>
        <w:t>4</w:t>
      </w:r>
      <w:r w:rsidRPr="00450DE4">
        <w:rPr>
          <w:rFonts w:ascii="Times New Roman" w:hAnsi="Times New Roman"/>
          <w:sz w:val="24"/>
          <w:szCs w:val="24"/>
          <w:lang w:val="x-none"/>
        </w:rPr>
        <w:t>) Разрешения за поставяне на обекти</w:t>
      </w:r>
      <w:r w:rsidRPr="00450DE4">
        <w:rPr>
          <w:rFonts w:ascii="Times New Roman" w:hAnsi="Times New Roman"/>
          <w:sz w:val="24"/>
          <w:szCs w:val="24"/>
        </w:rPr>
        <w:t>те по ал.1</w:t>
      </w:r>
      <w:r w:rsidRPr="00450DE4">
        <w:rPr>
          <w:rFonts w:ascii="Times New Roman" w:hAnsi="Times New Roman"/>
          <w:sz w:val="24"/>
          <w:szCs w:val="24"/>
          <w:lang w:val="x-none"/>
        </w:rPr>
        <w:t xml:space="preserve"> в недвижими имоти - паметници на културата, се издават въз основа на схема, одобрена от </w:t>
      </w:r>
      <w:r w:rsidRPr="00450DE4">
        <w:rPr>
          <w:rFonts w:ascii="Times New Roman" w:hAnsi="Times New Roman"/>
          <w:sz w:val="24"/>
          <w:szCs w:val="24"/>
        </w:rPr>
        <w:t>г</w:t>
      </w:r>
      <w:r w:rsidRPr="00450DE4">
        <w:rPr>
          <w:rFonts w:ascii="Times New Roman" w:hAnsi="Times New Roman"/>
          <w:sz w:val="24"/>
          <w:szCs w:val="24"/>
          <w:lang w:val="x-none"/>
        </w:rPr>
        <w:t xml:space="preserve">лавния архитект, след съгласуване с </w:t>
      </w:r>
      <w:r w:rsidRPr="00450DE4">
        <w:rPr>
          <w:rFonts w:ascii="Times New Roman" w:hAnsi="Times New Roman"/>
          <w:sz w:val="24"/>
          <w:szCs w:val="24"/>
        </w:rPr>
        <w:t>Национален институт за недвижимо културно наследство</w:t>
      </w:r>
      <w:r w:rsidRPr="00450DE4">
        <w:rPr>
          <w:rFonts w:ascii="Times New Roman" w:hAnsi="Times New Roman"/>
          <w:sz w:val="24"/>
          <w:szCs w:val="24"/>
          <w:lang w:val="x-none"/>
        </w:rPr>
        <w:t>.</w:t>
      </w:r>
    </w:p>
    <w:p w:rsidR="00D12FEB" w:rsidRPr="00012D87" w:rsidRDefault="00D12FEB" w:rsidP="00407832">
      <w:pPr>
        <w:widowControl w:val="0"/>
        <w:autoSpaceDE w:val="0"/>
        <w:autoSpaceDN w:val="0"/>
        <w:adjustRightInd w:val="0"/>
        <w:spacing w:after="0"/>
        <w:ind w:right="-92" w:firstLine="480"/>
        <w:jc w:val="both"/>
        <w:rPr>
          <w:rFonts w:ascii="Times New Roman" w:hAnsi="Times New Roman"/>
          <w:sz w:val="24"/>
          <w:szCs w:val="24"/>
          <w:lang w:val="x-none"/>
        </w:rPr>
      </w:pPr>
      <w:r w:rsidRPr="00012D87">
        <w:rPr>
          <w:rFonts w:ascii="Times New Roman" w:hAnsi="Times New Roman"/>
          <w:sz w:val="24"/>
          <w:szCs w:val="24"/>
          <w:lang w:val="x-none"/>
        </w:rPr>
        <w:t>(</w:t>
      </w:r>
      <w:r w:rsidR="006865E1" w:rsidRPr="00012D87">
        <w:rPr>
          <w:rFonts w:ascii="Times New Roman" w:hAnsi="Times New Roman"/>
          <w:sz w:val="24"/>
          <w:szCs w:val="24"/>
        </w:rPr>
        <w:t>5</w:t>
      </w:r>
      <w:r w:rsidRPr="00012D87">
        <w:rPr>
          <w:rFonts w:ascii="Times New Roman" w:hAnsi="Times New Roman"/>
          <w:sz w:val="24"/>
          <w:szCs w:val="24"/>
          <w:lang w:val="x-none"/>
        </w:rPr>
        <w:t xml:space="preserve">) Техническите правила </w:t>
      </w:r>
      <w:r w:rsidR="00B5342B" w:rsidRPr="00012D87">
        <w:rPr>
          <w:rFonts w:ascii="Times New Roman" w:hAnsi="Times New Roman"/>
          <w:sz w:val="24"/>
          <w:szCs w:val="24"/>
        </w:rPr>
        <w:t>и изисквания към</w:t>
      </w:r>
      <w:r w:rsidRPr="00012D87">
        <w:rPr>
          <w:rFonts w:ascii="Times New Roman" w:hAnsi="Times New Roman"/>
          <w:sz w:val="24"/>
          <w:szCs w:val="24"/>
          <w:lang w:val="x-none"/>
        </w:rPr>
        <w:t xml:space="preserve"> преместваеми обекти </w:t>
      </w:r>
      <w:r w:rsidR="00B5342B" w:rsidRPr="00012D87">
        <w:rPr>
          <w:rFonts w:ascii="Times New Roman" w:hAnsi="Times New Roman"/>
          <w:sz w:val="24"/>
          <w:szCs w:val="24"/>
        </w:rPr>
        <w:t xml:space="preserve">рекламни, </w:t>
      </w:r>
      <w:r w:rsidR="00B5342B" w:rsidRPr="00012D87">
        <w:rPr>
          <w:rFonts w:ascii="Times New Roman" w:hAnsi="Times New Roman"/>
          <w:sz w:val="24"/>
          <w:szCs w:val="24"/>
          <w:lang w:val="x-none"/>
        </w:rPr>
        <w:t>информационни</w:t>
      </w:r>
      <w:r w:rsidR="00B5342B" w:rsidRPr="00012D87">
        <w:rPr>
          <w:rFonts w:ascii="Times New Roman" w:hAnsi="Times New Roman"/>
          <w:sz w:val="24"/>
          <w:szCs w:val="24"/>
        </w:rPr>
        <w:t xml:space="preserve">, </w:t>
      </w:r>
      <w:r w:rsidR="00B5342B" w:rsidRPr="00012D87">
        <w:rPr>
          <w:rFonts w:ascii="Times New Roman" w:hAnsi="Times New Roman"/>
          <w:sz w:val="24"/>
          <w:szCs w:val="24"/>
          <w:lang w:val="x-none"/>
        </w:rPr>
        <w:t>декоративно-монументални елементи</w:t>
      </w:r>
      <w:r w:rsidR="00B5342B" w:rsidRPr="00012D87">
        <w:rPr>
          <w:rFonts w:ascii="Times New Roman" w:hAnsi="Times New Roman"/>
          <w:sz w:val="24"/>
          <w:szCs w:val="24"/>
        </w:rPr>
        <w:t xml:space="preserve"> и елементи на градското обзавеждане</w:t>
      </w:r>
      <w:r w:rsidR="00B5342B" w:rsidRPr="00012D87">
        <w:rPr>
          <w:rFonts w:ascii="Times New Roman" w:hAnsi="Times New Roman"/>
          <w:sz w:val="24"/>
          <w:szCs w:val="24"/>
          <w:lang w:val="x-none"/>
        </w:rPr>
        <w:t xml:space="preserve"> </w:t>
      </w:r>
      <w:r w:rsidRPr="00012D87">
        <w:rPr>
          <w:rFonts w:ascii="Times New Roman" w:hAnsi="Times New Roman"/>
          <w:sz w:val="24"/>
          <w:szCs w:val="24"/>
          <w:lang w:val="x-none"/>
        </w:rPr>
        <w:t xml:space="preserve">са </w:t>
      </w:r>
      <w:r w:rsidR="00B5342B" w:rsidRPr="00012D87">
        <w:rPr>
          <w:rFonts w:ascii="Times New Roman" w:hAnsi="Times New Roman"/>
          <w:sz w:val="24"/>
          <w:szCs w:val="24"/>
        </w:rPr>
        <w:t>определени</w:t>
      </w:r>
      <w:r w:rsidRPr="00012D87">
        <w:rPr>
          <w:rFonts w:ascii="Times New Roman" w:hAnsi="Times New Roman"/>
          <w:sz w:val="24"/>
          <w:szCs w:val="24"/>
          <w:lang w:val="x-none"/>
        </w:rPr>
        <w:t xml:space="preserve"> в Приложение №1.</w:t>
      </w:r>
    </w:p>
    <w:p w:rsidR="00B5342B" w:rsidRPr="00012D87" w:rsidRDefault="00D12FEB" w:rsidP="00E57E0B">
      <w:pPr>
        <w:pStyle w:val="a7"/>
        <w:shd w:val="clear" w:color="auto" w:fill="FFFFFF"/>
        <w:spacing w:before="0" w:beforeAutospacing="0" w:after="0" w:afterAutospacing="0"/>
        <w:ind w:right="-92" w:firstLine="480"/>
        <w:jc w:val="both"/>
      </w:pPr>
      <w:r w:rsidRPr="00012D87">
        <w:rPr>
          <w:lang w:val="x-none"/>
        </w:rPr>
        <w:t>(</w:t>
      </w:r>
      <w:r w:rsidR="006865E1" w:rsidRPr="00012D87">
        <w:t>6</w:t>
      </w:r>
      <w:r w:rsidRPr="00012D87">
        <w:rPr>
          <w:lang w:val="x-none"/>
        </w:rPr>
        <w:t xml:space="preserve">) Всички свободни позиции се обявяват </w:t>
      </w:r>
      <w:r w:rsidR="00B5342B" w:rsidRPr="00012D87">
        <w:t>на</w:t>
      </w:r>
      <w:r w:rsidRPr="00012D87">
        <w:rPr>
          <w:lang w:val="x-none"/>
        </w:rPr>
        <w:t xml:space="preserve"> интернет страница</w:t>
      </w:r>
      <w:r w:rsidR="00B5342B" w:rsidRPr="00012D87">
        <w:t>та</w:t>
      </w:r>
      <w:r w:rsidRPr="00012D87">
        <w:rPr>
          <w:lang w:val="x-none"/>
        </w:rPr>
        <w:t xml:space="preserve"> на </w:t>
      </w:r>
      <w:r w:rsidR="00B5342B" w:rsidRPr="00012D87">
        <w:t>община Карнобат и на информационното табло в Центъра за административно обслужване</w:t>
      </w:r>
      <w:r w:rsidRPr="00012D87">
        <w:rPr>
          <w:lang w:val="x-none"/>
        </w:rPr>
        <w:t xml:space="preserve"> не по-късно от </w:t>
      </w:r>
      <w:r w:rsidR="00123D3B" w:rsidRPr="00012D87">
        <w:t>1 месец</w:t>
      </w:r>
      <w:r w:rsidRPr="00012D87">
        <w:rPr>
          <w:lang w:val="x-none"/>
        </w:rPr>
        <w:t xml:space="preserve"> след освобождаването им.</w:t>
      </w:r>
      <w:r w:rsidR="00B5342B" w:rsidRPr="00012D87">
        <w:t xml:space="preserve"> </w:t>
      </w:r>
    </w:p>
    <w:p w:rsidR="00326E52" w:rsidRPr="00012D87" w:rsidRDefault="00326E52" w:rsidP="00E57E0B">
      <w:pPr>
        <w:spacing w:after="0"/>
        <w:ind w:right="-92" w:firstLine="480"/>
        <w:jc w:val="both"/>
        <w:rPr>
          <w:rFonts w:ascii="Times New Roman" w:hAnsi="Times New Roman"/>
          <w:sz w:val="24"/>
          <w:szCs w:val="24"/>
        </w:rPr>
      </w:pPr>
      <w:r w:rsidRPr="00012D87">
        <w:rPr>
          <w:rStyle w:val="a3"/>
          <w:rFonts w:ascii="Times New Roman" w:hAnsi="Times New Roman"/>
          <w:bCs/>
          <w:sz w:val="24"/>
          <w:szCs w:val="24"/>
        </w:rPr>
        <w:t>Чл.2</w:t>
      </w:r>
      <w:r w:rsidRPr="00012D87">
        <w:rPr>
          <w:rStyle w:val="a3"/>
          <w:rFonts w:ascii="Times New Roman" w:hAnsi="Times New Roman"/>
          <w:bCs/>
          <w:sz w:val="24"/>
          <w:szCs w:val="24"/>
          <w:lang w:val="ru-RU"/>
        </w:rPr>
        <w:t>.</w:t>
      </w:r>
      <w:r w:rsidRPr="00012D87">
        <w:rPr>
          <w:rStyle w:val="a3"/>
          <w:rFonts w:ascii="Times New Roman" w:hAnsi="Times New Roman"/>
          <w:b w:val="0"/>
          <w:bCs/>
          <w:sz w:val="24"/>
          <w:szCs w:val="24"/>
        </w:rPr>
        <w:t xml:space="preserve"> </w:t>
      </w:r>
      <w:r w:rsidR="00123D3B" w:rsidRPr="00012D87">
        <w:rPr>
          <w:rFonts w:ascii="Times New Roman" w:hAnsi="Times New Roman"/>
          <w:sz w:val="24"/>
          <w:szCs w:val="24"/>
          <w:lang w:val="x-none"/>
        </w:rPr>
        <w:t>Преместваемите обекти</w:t>
      </w:r>
      <w:r w:rsidR="00123D3B" w:rsidRPr="00012D87">
        <w:rPr>
          <w:rFonts w:ascii="Times New Roman" w:hAnsi="Times New Roman"/>
          <w:sz w:val="24"/>
          <w:szCs w:val="24"/>
        </w:rPr>
        <w:t xml:space="preserve">, рекламните, </w:t>
      </w:r>
      <w:r w:rsidR="00123D3B" w:rsidRPr="00012D87">
        <w:rPr>
          <w:rFonts w:ascii="Times New Roman" w:hAnsi="Times New Roman"/>
          <w:sz w:val="24"/>
          <w:szCs w:val="24"/>
          <w:lang w:val="x-none"/>
        </w:rPr>
        <w:t>информационни</w:t>
      </w:r>
      <w:r w:rsidR="00123D3B" w:rsidRPr="00012D87">
        <w:rPr>
          <w:rFonts w:ascii="Times New Roman" w:hAnsi="Times New Roman"/>
          <w:sz w:val="24"/>
          <w:szCs w:val="24"/>
        </w:rPr>
        <w:t>,</w:t>
      </w:r>
      <w:r w:rsidR="00123D3B" w:rsidRPr="00012D87">
        <w:rPr>
          <w:rFonts w:ascii="Times New Roman" w:hAnsi="Times New Roman"/>
          <w:sz w:val="24"/>
          <w:szCs w:val="24"/>
          <w:lang w:val="x-none"/>
        </w:rPr>
        <w:t xml:space="preserve"> декоративно-монументални елементи </w:t>
      </w:r>
      <w:r w:rsidR="00123D3B" w:rsidRPr="00012D87">
        <w:rPr>
          <w:rFonts w:ascii="Times New Roman" w:hAnsi="Times New Roman"/>
          <w:sz w:val="24"/>
          <w:szCs w:val="24"/>
        </w:rPr>
        <w:t xml:space="preserve">и елементи на градското обзавеждане </w:t>
      </w:r>
      <w:r w:rsidRPr="00012D87">
        <w:rPr>
          <w:rFonts w:ascii="Times New Roman" w:hAnsi="Times New Roman"/>
          <w:sz w:val="24"/>
          <w:szCs w:val="24"/>
        </w:rPr>
        <w:t xml:space="preserve">по тази наредба не представляват недвижими </w:t>
      </w:r>
      <w:r w:rsidR="00123D3B" w:rsidRPr="00012D87">
        <w:rPr>
          <w:rFonts w:ascii="Times New Roman" w:hAnsi="Times New Roman"/>
          <w:sz w:val="24"/>
          <w:szCs w:val="24"/>
        </w:rPr>
        <w:t>имоти</w:t>
      </w:r>
      <w:r w:rsidRPr="00012D87">
        <w:rPr>
          <w:rFonts w:ascii="Times New Roman" w:hAnsi="Times New Roman"/>
          <w:sz w:val="24"/>
          <w:szCs w:val="24"/>
        </w:rPr>
        <w:t xml:space="preserve"> по смисъла на чл. 110 от Закона за собствеността.</w:t>
      </w:r>
      <w:r w:rsidR="00123D3B" w:rsidRPr="00012D87">
        <w:rPr>
          <w:rFonts w:ascii="Times New Roman" w:hAnsi="Times New Roman"/>
          <w:sz w:val="24"/>
          <w:szCs w:val="24"/>
        </w:rPr>
        <w:t xml:space="preserve"> </w:t>
      </w:r>
      <w:r w:rsidRPr="00012D87">
        <w:rPr>
          <w:rFonts w:ascii="Times New Roman" w:hAnsi="Times New Roman"/>
          <w:sz w:val="24"/>
          <w:szCs w:val="24"/>
        </w:rPr>
        <w:t>Те не се нанасят в кадастралната карта, не се записват в кадастралните регистри, а за удостоверяване на правото на собственост или на други права върху тях не се съставят или издават актове, подлежащи на вписване в имотния регистър.</w:t>
      </w:r>
    </w:p>
    <w:p w:rsidR="00326E52" w:rsidRPr="00012D87" w:rsidRDefault="00326E52" w:rsidP="00E57E0B">
      <w:pPr>
        <w:spacing w:after="0"/>
        <w:ind w:right="-92" w:firstLine="480"/>
        <w:jc w:val="both"/>
        <w:rPr>
          <w:rFonts w:ascii="Times New Roman" w:hAnsi="Times New Roman"/>
          <w:sz w:val="24"/>
          <w:szCs w:val="24"/>
        </w:rPr>
      </w:pPr>
      <w:r w:rsidRPr="00012D87">
        <w:rPr>
          <w:rFonts w:ascii="Times New Roman" w:hAnsi="Times New Roman"/>
          <w:b/>
          <w:sz w:val="24"/>
          <w:szCs w:val="24"/>
        </w:rPr>
        <w:t>Чл.3</w:t>
      </w:r>
      <w:r w:rsidRPr="00012D87">
        <w:rPr>
          <w:rFonts w:ascii="Times New Roman" w:hAnsi="Times New Roman"/>
          <w:b/>
          <w:sz w:val="24"/>
          <w:szCs w:val="24"/>
          <w:lang w:val="ru-RU"/>
        </w:rPr>
        <w:t>.</w:t>
      </w:r>
      <w:r w:rsidRPr="00012D87">
        <w:rPr>
          <w:rFonts w:ascii="Times New Roman" w:hAnsi="Times New Roman"/>
          <w:sz w:val="24"/>
          <w:szCs w:val="24"/>
        </w:rPr>
        <w:t xml:space="preserve"> </w:t>
      </w:r>
      <w:r w:rsidR="00123D3B" w:rsidRPr="00012D87">
        <w:rPr>
          <w:rFonts w:ascii="Times New Roman" w:hAnsi="Times New Roman"/>
          <w:sz w:val="24"/>
          <w:szCs w:val="24"/>
          <w:lang w:val="x-none"/>
        </w:rPr>
        <w:t>Преместваемите обекти</w:t>
      </w:r>
      <w:r w:rsidR="00123D3B" w:rsidRPr="00012D87">
        <w:rPr>
          <w:rFonts w:ascii="Times New Roman" w:hAnsi="Times New Roman"/>
          <w:sz w:val="24"/>
          <w:szCs w:val="24"/>
        </w:rPr>
        <w:t xml:space="preserve">, рекламните, </w:t>
      </w:r>
      <w:r w:rsidR="00123D3B" w:rsidRPr="00012D87">
        <w:rPr>
          <w:rFonts w:ascii="Times New Roman" w:hAnsi="Times New Roman"/>
          <w:sz w:val="24"/>
          <w:szCs w:val="24"/>
          <w:lang w:val="x-none"/>
        </w:rPr>
        <w:t>информационни</w:t>
      </w:r>
      <w:r w:rsidR="00123D3B" w:rsidRPr="00012D87">
        <w:rPr>
          <w:rFonts w:ascii="Times New Roman" w:hAnsi="Times New Roman"/>
          <w:sz w:val="24"/>
          <w:szCs w:val="24"/>
        </w:rPr>
        <w:t>,</w:t>
      </w:r>
      <w:r w:rsidR="00123D3B" w:rsidRPr="00012D87">
        <w:rPr>
          <w:rFonts w:ascii="Times New Roman" w:hAnsi="Times New Roman"/>
          <w:sz w:val="24"/>
          <w:szCs w:val="24"/>
          <w:lang w:val="x-none"/>
        </w:rPr>
        <w:t xml:space="preserve"> декоративно-монументални елементи </w:t>
      </w:r>
      <w:r w:rsidR="00123D3B" w:rsidRPr="00012D87">
        <w:rPr>
          <w:rFonts w:ascii="Times New Roman" w:hAnsi="Times New Roman"/>
          <w:sz w:val="24"/>
          <w:szCs w:val="24"/>
        </w:rPr>
        <w:t xml:space="preserve">и елементи на градското обзавеждане </w:t>
      </w:r>
      <w:r w:rsidRPr="00012D87">
        <w:rPr>
          <w:rFonts w:ascii="Times New Roman" w:hAnsi="Times New Roman"/>
          <w:sz w:val="24"/>
          <w:szCs w:val="24"/>
        </w:rPr>
        <w:t xml:space="preserve">трябва да </w:t>
      </w:r>
      <w:r w:rsidRPr="00012D87">
        <w:rPr>
          <w:rFonts w:ascii="Times New Roman" w:hAnsi="Times New Roman"/>
          <w:sz w:val="24"/>
          <w:szCs w:val="24"/>
        </w:rPr>
        <w:lastRenderedPageBreak/>
        <w:t xml:space="preserve">отговарят на устройствените и строителните правила за безопасност и за формиране на благоприятна жизнена среда и добър естетически облик на </w:t>
      </w:r>
      <w:r w:rsidR="00357C1E" w:rsidRPr="00012D87">
        <w:rPr>
          <w:rFonts w:ascii="Times New Roman" w:hAnsi="Times New Roman"/>
          <w:sz w:val="24"/>
          <w:szCs w:val="24"/>
        </w:rPr>
        <w:t>о</w:t>
      </w:r>
      <w:r w:rsidRPr="00012D87">
        <w:rPr>
          <w:rFonts w:ascii="Times New Roman" w:hAnsi="Times New Roman"/>
          <w:sz w:val="24"/>
          <w:szCs w:val="24"/>
        </w:rPr>
        <w:t>бщина Карнобат.</w:t>
      </w:r>
    </w:p>
    <w:p w:rsidR="006865E1" w:rsidRPr="00012D87" w:rsidRDefault="006865E1" w:rsidP="00E57E0B">
      <w:pPr>
        <w:spacing w:after="0"/>
        <w:ind w:right="-92" w:firstLine="480"/>
        <w:jc w:val="both"/>
        <w:rPr>
          <w:rFonts w:ascii="Times New Roman" w:hAnsi="Times New Roman"/>
          <w:sz w:val="24"/>
          <w:szCs w:val="24"/>
        </w:rPr>
      </w:pPr>
    </w:p>
    <w:p w:rsidR="0095076B" w:rsidRPr="00012D87" w:rsidRDefault="0095076B" w:rsidP="00E57E0B">
      <w:pPr>
        <w:pStyle w:val="3"/>
        <w:shd w:val="clear" w:color="auto" w:fill="FFFFFF"/>
        <w:spacing w:before="0" w:beforeAutospacing="0" w:after="0" w:afterAutospacing="0"/>
        <w:ind w:right="-92"/>
        <w:jc w:val="center"/>
        <w:rPr>
          <w:sz w:val="24"/>
          <w:szCs w:val="24"/>
        </w:rPr>
      </w:pPr>
      <w:r w:rsidRPr="00012D87">
        <w:rPr>
          <w:sz w:val="24"/>
          <w:szCs w:val="24"/>
        </w:rPr>
        <w:t>РАЗДЕЛ ІІ</w:t>
      </w:r>
    </w:p>
    <w:p w:rsidR="00B5342B" w:rsidRPr="00012D87" w:rsidRDefault="0095076B" w:rsidP="00E57E0B">
      <w:pPr>
        <w:pStyle w:val="3"/>
        <w:shd w:val="clear" w:color="auto" w:fill="FFFFFF"/>
        <w:spacing w:before="0" w:beforeAutospacing="0" w:after="0" w:afterAutospacing="0"/>
        <w:ind w:right="-92"/>
        <w:jc w:val="center"/>
        <w:rPr>
          <w:sz w:val="24"/>
          <w:szCs w:val="24"/>
        </w:rPr>
      </w:pPr>
      <w:r w:rsidRPr="00012D87">
        <w:rPr>
          <w:sz w:val="24"/>
          <w:szCs w:val="24"/>
        </w:rPr>
        <w:t>ВИДОВЕ ПРОЕКТИ, ПО КОИТО СЕ ПОСТАВЯТ ПРЕМЕСТВАЕМИТЕ ОБЕКТИ, РЕКЛАМНИТЕ И ИНФОРМАЦИОННИТЕ ЕЛЕМЕНТИ И ЕЛЕМЕНТИТЕ НА ГРАДСКО ОБЗАВЕЖДАНЕ</w:t>
      </w:r>
    </w:p>
    <w:p w:rsidR="0095076B" w:rsidRPr="00012D87" w:rsidRDefault="0095076B" w:rsidP="00E57E0B">
      <w:pPr>
        <w:pStyle w:val="3"/>
        <w:shd w:val="clear" w:color="auto" w:fill="FFFFFF"/>
        <w:spacing w:before="0" w:beforeAutospacing="0" w:after="0" w:afterAutospacing="0"/>
        <w:ind w:right="-92" w:firstLine="480"/>
        <w:jc w:val="both"/>
        <w:rPr>
          <w:sz w:val="24"/>
          <w:szCs w:val="24"/>
        </w:rPr>
      </w:pPr>
    </w:p>
    <w:p w:rsidR="00337244" w:rsidRPr="00012D87" w:rsidRDefault="00337244" w:rsidP="00E57E0B">
      <w:pPr>
        <w:pStyle w:val="m"/>
        <w:spacing w:before="0" w:beforeAutospacing="0" w:after="0" w:afterAutospacing="0"/>
        <w:ind w:right="-92" w:firstLine="480"/>
        <w:jc w:val="both"/>
      </w:pPr>
      <w:r w:rsidRPr="00012D87">
        <w:rPr>
          <w:b/>
          <w:bCs/>
        </w:rPr>
        <w:t xml:space="preserve">Чл. </w:t>
      </w:r>
      <w:r w:rsidR="006865E1" w:rsidRPr="00012D87">
        <w:rPr>
          <w:b/>
          <w:bCs/>
        </w:rPr>
        <w:t>4</w:t>
      </w:r>
      <w:r w:rsidRPr="00012D87">
        <w:t>. Преместваемите обекти, рекламните и информационните елементи и елементите на градско обзавеждане се поставят по типови проекти или по индивидуални проекти.</w:t>
      </w:r>
    </w:p>
    <w:p w:rsidR="00337244" w:rsidRPr="00012D87" w:rsidRDefault="00337244" w:rsidP="00E57E0B">
      <w:pPr>
        <w:pStyle w:val="m"/>
        <w:spacing w:before="0" w:beforeAutospacing="0" w:after="0" w:afterAutospacing="0"/>
        <w:ind w:right="-92" w:firstLine="480"/>
        <w:jc w:val="both"/>
      </w:pPr>
      <w:bookmarkStart w:id="1" w:name="p39357704"/>
      <w:bookmarkEnd w:id="1"/>
      <w:r w:rsidRPr="00012D87">
        <w:rPr>
          <w:b/>
          <w:bCs/>
        </w:rPr>
        <w:t xml:space="preserve">Чл. </w:t>
      </w:r>
      <w:r w:rsidR="006865E1" w:rsidRPr="00012D87">
        <w:rPr>
          <w:b/>
          <w:bCs/>
        </w:rPr>
        <w:t>5</w:t>
      </w:r>
      <w:r w:rsidRPr="00012D87">
        <w:t>. Типовите проекти се утвърждават със заповед от главния архитект на общината.</w:t>
      </w:r>
    </w:p>
    <w:p w:rsidR="00337244" w:rsidRPr="00012D87" w:rsidRDefault="00337244" w:rsidP="00407832">
      <w:pPr>
        <w:pStyle w:val="m"/>
        <w:spacing w:before="0" w:beforeAutospacing="0" w:after="0" w:afterAutospacing="0"/>
        <w:ind w:right="-57" w:firstLine="480"/>
        <w:jc w:val="both"/>
      </w:pPr>
      <w:bookmarkStart w:id="2" w:name="p39357705"/>
      <w:bookmarkEnd w:id="2"/>
      <w:r w:rsidRPr="00012D87">
        <w:rPr>
          <w:b/>
          <w:bCs/>
        </w:rPr>
        <w:t xml:space="preserve">Чл. </w:t>
      </w:r>
      <w:r w:rsidR="006865E1" w:rsidRPr="00012D87">
        <w:rPr>
          <w:b/>
          <w:bCs/>
        </w:rPr>
        <w:t>6</w:t>
      </w:r>
      <w:r w:rsidRPr="00012D87">
        <w:t xml:space="preserve">. </w:t>
      </w:r>
      <w:r w:rsidR="00783B29" w:rsidRPr="00012D87">
        <w:t xml:space="preserve">(1) </w:t>
      </w:r>
      <w:r w:rsidRPr="00012D87">
        <w:t>Типовите проекти са общинска собственост, съхраняват се в Дирекция „Устройство на територията“ при община Карнобат и се предоставят при поискване на всеки желаещ срещу заплащане на направените административни разходи за подготовка на заверено копие.</w:t>
      </w:r>
    </w:p>
    <w:p w:rsidR="00407832" w:rsidRDefault="00783B29" w:rsidP="00407832">
      <w:pPr>
        <w:pStyle w:val="a7"/>
        <w:spacing w:before="0" w:beforeAutospacing="0" w:after="0" w:afterAutospacing="0"/>
        <w:ind w:right="-57" w:firstLine="480"/>
        <w:jc w:val="both"/>
      </w:pPr>
      <w:bookmarkStart w:id="3" w:name="p39357706"/>
      <w:bookmarkStart w:id="4" w:name="p39357707"/>
      <w:bookmarkEnd w:id="3"/>
      <w:bookmarkEnd w:id="4"/>
      <w:r w:rsidRPr="00012D87">
        <w:t>(2) Типовите проекти се публикуват на интернет страницата на община Карнобат и могат да се изтеглят и ползват безвъзмездно.</w:t>
      </w:r>
      <w:bookmarkStart w:id="5" w:name="p39357708"/>
      <w:bookmarkStart w:id="6" w:name="p39357710"/>
      <w:bookmarkEnd w:id="5"/>
      <w:bookmarkEnd w:id="6"/>
    </w:p>
    <w:p w:rsidR="00407832" w:rsidRPr="00450DE4" w:rsidRDefault="00407832" w:rsidP="00407832">
      <w:pPr>
        <w:pStyle w:val="a7"/>
        <w:spacing w:before="0" w:beforeAutospacing="0" w:after="0" w:afterAutospacing="0"/>
        <w:ind w:right="-57" w:firstLine="480"/>
        <w:jc w:val="both"/>
      </w:pPr>
      <w:r w:rsidRPr="00450DE4">
        <w:rPr>
          <w:b/>
          <w:bCs/>
        </w:rPr>
        <w:t>Чл. 7</w:t>
      </w:r>
      <w:r w:rsidRPr="00450DE4">
        <w:t>. По типов проект се поставят:</w:t>
      </w:r>
    </w:p>
    <w:p w:rsidR="00407832" w:rsidRPr="00450DE4" w:rsidRDefault="00407832" w:rsidP="00407832">
      <w:pPr>
        <w:pStyle w:val="a7"/>
        <w:numPr>
          <w:ilvl w:val="0"/>
          <w:numId w:val="13"/>
        </w:numPr>
        <w:spacing w:before="0" w:beforeAutospacing="0" w:after="0" w:afterAutospacing="0"/>
        <w:ind w:left="0" w:right="-57" w:firstLine="480"/>
        <w:jc w:val="both"/>
      </w:pPr>
      <w:r w:rsidRPr="00450DE4">
        <w:t>павилионите;</w:t>
      </w:r>
    </w:p>
    <w:p w:rsidR="00407832" w:rsidRPr="00450DE4" w:rsidRDefault="00407832" w:rsidP="00407832">
      <w:pPr>
        <w:pStyle w:val="a7"/>
        <w:numPr>
          <w:ilvl w:val="0"/>
          <w:numId w:val="13"/>
        </w:numPr>
        <w:spacing w:before="0" w:beforeAutospacing="0" w:after="0" w:afterAutospacing="0"/>
        <w:ind w:left="0" w:right="-57" w:firstLine="480"/>
        <w:jc w:val="both"/>
      </w:pPr>
      <w:r w:rsidRPr="00450DE4">
        <w:t>временни базарни конструкции;</w:t>
      </w:r>
    </w:p>
    <w:p w:rsidR="00407832" w:rsidRPr="00450DE4" w:rsidRDefault="00407832" w:rsidP="00407832">
      <w:pPr>
        <w:pStyle w:val="a7"/>
        <w:spacing w:before="0" w:beforeAutospacing="0" w:after="0" w:afterAutospacing="0"/>
        <w:ind w:right="-57" w:firstLine="480"/>
        <w:jc w:val="both"/>
      </w:pPr>
      <w:r w:rsidRPr="00450DE4">
        <w:t>3. обектите и елементите на спирките на транспорта;</w:t>
      </w:r>
    </w:p>
    <w:p w:rsidR="00407832" w:rsidRPr="00450DE4" w:rsidRDefault="00407832" w:rsidP="00407832">
      <w:pPr>
        <w:pStyle w:val="a7"/>
        <w:spacing w:before="0" w:beforeAutospacing="0" w:after="0" w:afterAutospacing="0"/>
        <w:ind w:right="-57" w:firstLine="480"/>
        <w:jc w:val="both"/>
      </w:pPr>
      <w:r w:rsidRPr="00450DE4">
        <w:t>4. обществените информационни елементи.</w:t>
      </w:r>
    </w:p>
    <w:p w:rsidR="00337244" w:rsidRPr="00012D87" w:rsidRDefault="00337244" w:rsidP="00407832">
      <w:pPr>
        <w:pStyle w:val="m"/>
        <w:spacing w:before="0" w:beforeAutospacing="0" w:after="0" w:afterAutospacing="0"/>
        <w:ind w:right="-92" w:firstLine="480"/>
        <w:jc w:val="both"/>
      </w:pPr>
      <w:r w:rsidRPr="00012D87">
        <w:rPr>
          <w:b/>
          <w:bCs/>
        </w:rPr>
        <w:t xml:space="preserve">Чл. </w:t>
      </w:r>
      <w:r w:rsidR="006865E1" w:rsidRPr="00012D87">
        <w:rPr>
          <w:b/>
          <w:bCs/>
        </w:rPr>
        <w:t>8</w:t>
      </w:r>
      <w:r w:rsidRPr="00012D87">
        <w:t>. Обекти и елементи, за които не е задължително поставянето по типови проекти и за които не са утвърдени типови проекти, се поставят по индивидуални проекти.</w:t>
      </w:r>
    </w:p>
    <w:p w:rsidR="00CC3C09" w:rsidRPr="00012D87" w:rsidRDefault="00CC3C09" w:rsidP="00E57E0B">
      <w:pPr>
        <w:spacing w:after="0"/>
        <w:ind w:right="-92" w:firstLine="480"/>
        <w:jc w:val="both"/>
        <w:rPr>
          <w:rFonts w:ascii="Times New Roman" w:hAnsi="Times New Roman"/>
          <w:sz w:val="24"/>
          <w:szCs w:val="24"/>
        </w:rPr>
      </w:pPr>
      <w:r w:rsidRPr="00012D87">
        <w:rPr>
          <w:rFonts w:ascii="Times New Roman" w:hAnsi="Times New Roman"/>
          <w:b/>
          <w:sz w:val="24"/>
          <w:szCs w:val="24"/>
        </w:rPr>
        <w:t xml:space="preserve"> </w:t>
      </w:r>
    </w:p>
    <w:p w:rsidR="0095076B" w:rsidRPr="00012D87" w:rsidRDefault="0095076B" w:rsidP="00E57E0B">
      <w:pPr>
        <w:widowControl w:val="0"/>
        <w:autoSpaceDE w:val="0"/>
        <w:autoSpaceDN w:val="0"/>
        <w:adjustRightInd w:val="0"/>
        <w:spacing w:after="0" w:line="240" w:lineRule="auto"/>
        <w:ind w:right="-92" w:firstLine="480"/>
        <w:jc w:val="center"/>
        <w:rPr>
          <w:rFonts w:ascii="Times New Roman" w:hAnsi="Times New Roman"/>
          <w:b/>
          <w:bCs/>
          <w:sz w:val="24"/>
          <w:szCs w:val="24"/>
        </w:rPr>
      </w:pPr>
      <w:r w:rsidRPr="00012D87">
        <w:rPr>
          <w:rFonts w:ascii="Times New Roman" w:hAnsi="Times New Roman"/>
          <w:b/>
          <w:bCs/>
          <w:sz w:val="24"/>
          <w:szCs w:val="24"/>
        </w:rPr>
        <w:t>РАЗДЕЛ ІІІ</w:t>
      </w:r>
    </w:p>
    <w:p w:rsidR="0095076B" w:rsidRPr="00012D87" w:rsidRDefault="0095076B" w:rsidP="00E57E0B">
      <w:pPr>
        <w:widowControl w:val="0"/>
        <w:autoSpaceDE w:val="0"/>
        <w:autoSpaceDN w:val="0"/>
        <w:adjustRightInd w:val="0"/>
        <w:spacing w:after="0" w:line="240" w:lineRule="auto"/>
        <w:ind w:right="-92" w:firstLine="480"/>
        <w:jc w:val="center"/>
        <w:rPr>
          <w:rFonts w:ascii="Times New Roman" w:hAnsi="Times New Roman"/>
          <w:b/>
          <w:bCs/>
          <w:sz w:val="24"/>
          <w:szCs w:val="24"/>
        </w:rPr>
      </w:pPr>
      <w:r w:rsidRPr="00012D87">
        <w:rPr>
          <w:rFonts w:ascii="Times New Roman" w:hAnsi="Times New Roman"/>
          <w:b/>
          <w:bCs/>
          <w:sz w:val="24"/>
          <w:szCs w:val="24"/>
        </w:rPr>
        <w:t>СХЕМИ ЗА РАЗПОЛАГАНЕ</w:t>
      </w:r>
    </w:p>
    <w:p w:rsidR="0095076B" w:rsidRPr="00012D87" w:rsidRDefault="0095076B" w:rsidP="00E57E0B">
      <w:pPr>
        <w:widowControl w:val="0"/>
        <w:autoSpaceDE w:val="0"/>
        <w:autoSpaceDN w:val="0"/>
        <w:adjustRightInd w:val="0"/>
        <w:spacing w:after="0" w:line="240" w:lineRule="auto"/>
        <w:ind w:right="-92" w:firstLine="480"/>
        <w:jc w:val="both"/>
        <w:rPr>
          <w:rFonts w:ascii="Times New Roman" w:hAnsi="Times New Roman"/>
          <w:sz w:val="24"/>
          <w:szCs w:val="24"/>
        </w:rPr>
      </w:pPr>
    </w:p>
    <w:p w:rsidR="0095076B" w:rsidRPr="00012D87" w:rsidRDefault="0095076B" w:rsidP="00E57E0B">
      <w:pPr>
        <w:shd w:val="clear" w:color="auto" w:fill="FFFFFF"/>
        <w:spacing w:after="0" w:line="240" w:lineRule="auto"/>
        <w:ind w:right="-92" w:firstLine="480"/>
        <w:jc w:val="both"/>
        <w:rPr>
          <w:rFonts w:ascii="Times New Roman" w:hAnsi="Times New Roman"/>
          <w:sz w:val="24"/>
          <w:szCs w:val="24"/>
        </w:rPr>
      </w:pPr>
      <w:r w:rsidRPr="00012D87">
        <w:rPr>
          <w:rFonts w:ascii="Times New Roman" w:hAnsi="Times New Roman"/>
          <w:b/>
          <w:bCs/>
          <w:sz w:val="24"/>
          <w:szCs w:val="24"/>
        </w:rPr>
        <w:t xml:space="preserve">Чл. </w:t>
      </w:r>
      <w:r w:rsidR="006865E1" w:rsidRPr="00012D87">
        <w:rPr>
          <w:rFonts w:ascii="Times New Roman" w:hAnsi="Times New Roman"/>
          <w:b/>
          <w:bCs/>
          <w:sz w:val="24"/>
          <w:szCs w:val="24"/>
        </w:rPr>
        <w:t>9</w:t>
      </w:r>
      <w:r w:rsidRPr="00012D87">
        <w:rPr>
          <w:rFonts w:ascii="Times New Roman" w:hAnsi="Times New Roman"/>
          <w:sz w:val="24"/>
          <w:szCs w:val="24"/>
        </w:rPr>
        <w:t xml:space="preserve">. За поставяне върху държавни и общински имоти на </w:t>
      </w:r>
      <w:r w:rsidRPr="00012D87">
        <w:rPr>
          <w:rFonts w:ascii="Times New Roman" w:hAnsi="Times New Roman"/>
          <w:sz w:val="24"/>
          <w:szCs w:val="24"/>
          <w:lang w:val="x-none"/>
        </w:rPr>
        <w:t xml:space="preserve">преместваеми обекти, </w:t>
      </w:r>
      <w:r w:rsidRPr="00012D87">
        <w:rPr>
          <w:rFonts w:ascii="Times New Roman" w:hAnsi="Times New Roman"/>
          <w:sz w:val="24"/>
          <w:szCs w:val="24"/>
        </w:rPr>
        <w:t xml:space="preserve">рекламни, </w:t>
      </w:r>
      <w:r w:rsidRPr="00012D87">
        <w:rPr>
          <w:rFonts w:ascii="Times New Roman" w:hAnsi="Times New Roman"/>
          <w:sz w:val="24"/>
          <w:szCs w:val="24"/>
          <w:lang w:val="x-none"/>
        </w:rPr>
        <w:t>информационни</w:t>
      </w:r>
      <w:r w:rsidRPr="00012D87">
        <w:rPr>
          <w:rFonts w:ascii="Times New Roman" w:hAnsi="Times New Roman"/>
          <w:sz w:val="24"/>
          <w:szCs w:val="24"/>
        </w:rPr>
        <w:t xml:space="preserve">, </w:t>
      </w:r>
      <w:r w:rsidRPr="00012D87">
        <w:rPr>
          <w:rFonts w:ascii="Times New Roman" w:hAnsi="Times New Roman"/>
          <w:sz w:val="24"/>
          <w:szCs w:val="24"/>
          <w:lang w:val="x-none"/>
        </w:rPr>
        <w:t>декоративно-монументални елементи</w:t>
      </w:r>
      <w:r w:rsidRPr="00012D87">
        <w:rPr>
          <w:rFonts w:ascii="Times New Roman" w:hAnsi="Times New Roman"/>
          <w:sz w:val="24"/>
          <w:szCs w:val="24"/>
        </w:rPr>
        <w:t>, елементи на градското обзавеждане, се одобряват схеми, които определят пространственото разположение, вид, тип, размер и функция на обектите и/или елементите.</w:t>
      </w:r>
    </w:p>
    <w:p w:rsidR="0095076B" w:rsidRPr="00012D87" w:rsidRDefault="0095076B"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b/>
          <w:bCs/>
          <w:sz w:val="24"/>
          <w:szCs w:val="24"/>
        </w:rPr>
        <w:t>Чл.</w:t>
      </w:r>
      <w:r w:rsidR="006865E1" w:rsidRPr="00012D87">
        <w:rPr>
          <w:rFonts w:ascii="Times New Roman" w:hAnsi="Times New Roman"/>
          <w:b/>
          <w:bCs/>
          <w:sz w:val="24"/>
          <w:szCs w:val="24"/>
        </w:rPr>
        <w:t>10</w:t>
      </w:r>
      <w:r w:rsidRPr="00012D87">
        <w:rPr>
          <w:rFonts w:ascii="Times New Roman" w:hAnsi="Times New Roman"/>
          <w:sz w:val="24"/>
          <w:szCs w:val="24"/>
        </w:rPr>
        <w:t>.</w:t>
      </w:r>
      <w:r w:rsidR="006865E1" w:rsidRPr="00012D87">
        <w:rPr>
          <w:rFonts w:ascii="Times New Roman" w:hAnsi="Times New Roman"/>
          <w:sz w:val="24"/>
          <w:szCs w:val="24"/>
        </w:rPr>
        <w:t xml:space="preserve"> </w:t>
      </w:r>
      <w:r w:rsidRPr="00012D87">
        <w:rPr>
          <w:rFonts w:ascii="Times New Roman" w:hAnsi="Times New Roman"/>
          <w:sz w:val="24"/>
          <w:szCs w:val="24"/>
        </w:rPr>
        <w:t xml:space="preserve">(1) Схемите за поставяне на </w:t>
      </w:r>
      <w:r w:rsidRPr="00012D87">
        <w:rPr>
          <w:rFonts w:ascii="Times New Roman" w:hAnsi="Times New Roman"/>
          <w:sz w:val="24"/>
          <w:szCs w:val="24"/>
          <w:lang w:val="x-none"/>
        </w:rPr>
        <w:t xml:space="preserve">преместваеми обекти, </w:t>
      </w:r>
      <w:r w:rsidRPr="00012D87">
        <w:rPr>
          <w:rFonts w:ascii="Times New Roman" w:hAnsi="Times New Roman"/>
          <w:sz w:val="24"/>
          <w:szCs w:val="24"/>
        </w:rPr>
        <w:t xml:space="preserve">рекламни, </w:t>
      </w:r>
      <w:r w:rsidRPr="00012D87">
        <w:rPr>
          <w:rFonts w:ascii="Times New Roman" w:hAnsi="Times New Roman"/>
          <w:sz w:val="24"/>
          <w:szCs w:val="24"/>
          <w:lang w:val="x-none"/>
        </w:rPr>
        <w:t>информационни</w:t>
      </w:r>
      <w:r w:rsidRPr="00012D87">
        <w:rPr>
          <w:rFonts w:ascii="Times New Roman" w:hAnsi="Times New Roman"/>
          <w:sz w:val="24"/>
          <w:szCs w:val="24"/>
        </w:rPr>
        <w:t xml:space="preserve">, </w:t>
      </w:r>
      <w:r w:rsidRPr="00012D87">
        <w:rPr>
          <w:rFonts w:ascii="Times New Roman" w:hAnsi="Times New Roman"/>
          <w:sz w:val="24"/>
          <w:szCs w:val="24"/>
          <w:lang w:val="x-none"/>
        </w:rPr>
        <w:t>декоративно-монументални елементи</w:t>
      </w:r>
      <w:r w:rsidRPr="00012D87">
        <w:rPr>
          <w:rFonts w:ascii="Times New Roman" w:hAnsi="Times New Roman"/>
          <w:sz w:val="24"/>
          <w:szCs w:val="24"/>
        </w:rPr>
        <w:t xml:space="preserve">, елементи на градското обзавеждане върху общински имоти се изготвят служебно от общинска администрация и се одобряват от главният архитект. Схемите са с двугодишен срок. </w:t>
      </w:r>
    </w:p>
    <w:p w:rsidR="0095076B" w:rsidRPr="00012D87" w:rsidRDefault="0095076B"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(2) Схемите за поставяне на обекти</w:t>
      </w:r>
      <w:r w:rsidR="00BC0A33" w:rsidRPr="00012D87">
        <w:rPr>
          <w:rFonts w:ascii="Times New Roman" w:hAnsi="Times New Roman"/>
          <w:sz w:val="24"/>
          <w:szCs w:val="24"/>
        </w:rPr>
        <w:t>те по ал.1</w:t>
      </w:r>
      <w:r w:rsidRPr="00012D87">
        <w:rPr>
          <w:rFonts w:ascii="Times New Roman" w:hAnsi="Times New Roman"/>
          <w:sz w:val="24"/>
          <w:szCs w:val="24"/>
        </w:rPr>
        <w:t xml:space="preserve"> върху </w:t>
      </w:r>
      <w:r w:rsidR="00357C1E" w:rsidRPr="00012D87">
        <w:rPr>
          <w:rFonts w:ascii="Times New Roman" w:hAnsi="Times New Roman"/>
          <w:sz w:val="24"/>
          <w:szCs w:val="24"/>
        </w:rPr>
        <w:t>имоти</w:t>
      </w:r>
      <w:r w:rsidRPr="00012D87">
        <w:rPr>
          <w:rFonts w:ascii="Times New Roman" w:hAnsi="Times New Roman"/>
          <w:sz w:val="24"/>
          <w:szCs w:val="24"/>
        </w:rPr>
        <w:t xml:space="preserve"> - държавна собственост се изготвят по искане на заинтересувано лице, съгласувано със съответната централна администрация, която стопанисва имота, а в останалите случаи - с областния управител и се одобряват от главния архитект.</w:t>
      </w:r>
    </w:p>
    <w:p w:rsidR="00A1604D" w:rsidRPr="00012D87" w:rsidRDefault="00A1604D" w:rsidP="00E57E0B">
      <w:pPr>
        <w:pStyle w:val="a7"/>
        <w:shd w:val="clear" w:color="auto" w:fill="FFFFFF"/>
        <w:spacing w:before="0" w:beforeAutospacing="0" w:after="0" w:afterAutospacing="0"/>
        <w:ind w:right="-92" w:firstLine="480"/>
        <w:jc w:val="both"/>
      </w:pPr>
      <w:r w:rsidRPr="00012D87">
        <w:t>(3) Проектите на схеми за поставяне по ал.1 и ал.2 се одобряват след съгласуване;</w:t>
      </w:r>
    </w:p>
    <w:p w:rsidR="00A1604D" w:rsidRPr="00012D87" w:rsidRDefault="00A1604D" w:rsidP="00E57E0B">
      <w:pPr>
        <w:pStyle w:val="a7"/>
        <w:shd w:val="clear" w:color="auto" w:fill="FFFFFF"/>
        <w:spacing w:before="0" w:beforeAutospacing="0" w:after="0" w:afterAutospacing="0"/>
        <w:ind w:right="-92" w:firstLine="480"/>
        <w:jc w:val="both"/>
      </w:pPr>
      <w:r w:rsidRPr="00012D87">
        <w:t>1. с дружествата доставчици на вода, енергия и електронни съобщения, в случай че от скицата по </w:t>
      </w:r>
      <w:hyperlink r:id="rId8" w:anchor="p30573571" w:tgtFrame="_blank" w:history="1">
        <w:r w:rsidRPr="00012D87">
          <w:rPr>
            <w:rStyle w:val="a6"/>
            <w:color w:val="auto"/>
            <w:u w:val="none"/>
          </w:rPr>
          <w:t>чл. 16, ал. 3 от Закона за кадастъра и имотния регистър</w:t>
        </w:r>
      </w:hyperlink>
      <w:r w:rsidRPr="00012D87">
        <w:t> с данните за надземната и подземна инфраструктура се установи наличие на техническа инфраструктура в обхвата на схемата;</w:t>
      </w:r>
    </w:p>
    <w:p w:rsidR="00A1604D" w:rsidRPr="00012D87" w:rsidRDefault="00A1604D" w:rsidP="00E57E0B">
      <w:pPr>
        <w:pStyle w:val="a7"/>
        <w:shd w:val="clear" w:color="auto" w:fill="FFFFFF"/>
        <w:spacing w:before="0" w:beforeAutospacing="0" w:after="0" w:afterAutospacing="0"/>
        <w:ind w:right="-92" w:firstLine="480"/>
        <w:jc w:val="both"/>
      </w:pPr>
      <w:r w:rsidRPr="00012D87">
        <w:lastRenderedPageBreak/>
        <w:t>2. с Министерството на културата при условията и по реда на </w:t>
      </w:r>
      <w:hyperlink r:id="rId9" w:tgtFrame="_blank" w:history="1">
        <w:r w:rsidRPr="00012D87">
          <w:rPr>
            <w:rStyle w:val="a6"/>
            <w:color w:val="auto"/>
            <w:u w:val="none"/>
          </w:rPr>
          <w:t>Закона за културното наследство</w:t>
        </w:r>
      </w:hyperlink>
      <w:r w:rsidRPr="00012D87">
        <w:t>, когато се засягат недвижими имоти - културни ценности.</w:t>
      </w:r>
    </w:p>
    <w:p w:rsidR="0095076B" w:rsidRPr="00012D87" w:rsidRDefault="006865E1"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b/>
          <w:bCs/>
          <w:sz w:val="24"/>
          <w:szCs w:val="24"/>
        </w:rPr>
        <w:t>Чл.11</w:t>
      </w:r>
      <w:r w:rsidRPr="00012D87">
        <w:rPr>
          <w:rFonts w:ascii="Times New Roman" w:hAnsi="Times New Roman"/>
          <w:sz w:val="24"/>
          <w:szCs w:val="24"/>
        </w:rPr>
        <w:t xml:space="preserve">. </w:t>
      </w:r>
      <w:r w:rsidR="00BC0A33" w:rsidRPr="00012D87">
        <w:rPr>
          <w:rFonts w:ascii="Times New Roman" w:hAnsi="Times New Roman"/>
          <w:sz w:val="24"/>
          <w:szCs w:val="24"/>
        </w:rPr>
        <w:t xml:space="preserve">(1) </w:t>
      </w:r>
      <w:r w:rsidR="0095076B" w:rsidRPr="00012D87">
        <w:rPr>
          <w:rFonts w:ascii="Times New Roman" w:hAnsi="Times New Roman"/>
          <w:sz w:val="24"/>
          <w:szCs w:val="24"/>
        </w:rPr>
        <w:t xml:space="preserve">За поставяне на </w:t>
      </w:r>
      <w:r w:rsidR="00BC0A33" w:rsidRPr="00012D87">
        <w:rPr>
          <w:rFonts w:ascii="Times New Roman" w:hAnsi="Times New Roman"/>
          <w:sz w:val="24"/>
          <w:szCs w:val="24"/>
          <w:lang w:val="x-none"/>
        </w:rPr>
        <w:t xml:space="preserve">преместваеми обекти, </w:t>
      </w:r>
      <w:r w:rsidR="00BC0A33" w:rsidRPr="00012D87">
        <w:rPr>
          <w:rFonts w:ascii="Times New Roman" w:hAnsi="Times New Roman"/>
          <w:sz w:val="24"/>
          <w:szCs w:val="24"/>
        </w:rPr>
        <w:t xml:space="preserve">рекламни и </w:t>
      </w:r>
      <w:r w:rsidR="00BC0A33" w:rsidRPr="00012D87">
        <w:rPr>
          <w:rFonts w:ascii="Times New Roman" w:hAnsi="Times New Roman"/>
          <w:sz w:val="24"/>
          <w:szCs w:val="24"/>
          <w:lang w:val="x-none"/>
        </w:rPr>
        <w:t>информационни</w:t>
      </w:r>
      <w:r w:rsidR="00BC0A33" w:rsidRPr="00012D87">
        <w:rPr>
          <w:rFonts w:ascii="Times New Roman" w:hAnsi="Times New Roman"/>
          <w:sz w:val="24"/>
          <w:szCs w:val="24"/>
        </w:rPr>
        <w:t xml:space="preserve"> </w:t>
      </w:r>
      <w:r w:rsidR="00BC0A33" w:rsidRPr="00012D87">
        <w:rPr>
          <w:rFonts w:ascii="Times New Roman" w:hAnsi="Times New Roman"/>
          <w:sz w:val="24"/>
          <w:szCs w:val="24"/>
          <w:lang w:val="x-none"/>
        </w:rPr>
        <w:t>елементи</w:t>
      </w:r>
      <w:r w:rsidR="0095076B" w:rsidRPr="00012D87">
        <w:rPr>
          <w:rFonts w:ascii="Times New Roman" w:hAnsi="Times New Roman"/>
          <w:sz w:val="24"/>
          <w:szCs w:val="24"/>
        </w:rPr>
        <w:t xml:space="preserve"> в частни имоти заинтересованото лице представя скица </w:t>
      </w:r>
      <w:r w:rsidR="00BC0A33" w:rsidRPr="00012D87">
        <w:rPr>
          <w:rFonts w:ascii="Times New Roman" w:hAnsi="Times New Roman"/>
          <w:sz w:val="24"/>
          <w:szCs w:val="24"/>
        </w:rPr>
        <w:t xml:space="preserve">- проект </w:t>
      </w:r>
      <w:r w:rsidR="0095076B" w:rsidRPr="00012D87">
        <w:rPr>
          <w:rFonts w:ascii="Times New Roman" w:hAnsi="Times New Roman"/>
          <w:sz w:val="24"/>
          <w:szCs w:val="24"/>
        </w:rPr>
        <w:t xml:space="preserve">с указан начин на поставяне. </w:t>
      </w:r>
    </w:p>
    <w:p w:rsidR="00BC0A33" w:rsidRPr="00012D87" w:rsidRDefault="00BC0A33" w:rsidP="00E57E0B">
      <w:pPr>
        <w:pStyle w:val="m"/>
        <w:shd w:val="clear" w:color="auto" w:fill="FFFFFF"/>
        <w:spacing w:before="0" w:beforeAutospacing="0" w:after="0" w:afterAutospacing="0"/>
        <w:ind w:right="-92" w:firstLine="480"/>
        <w:jc w:val="both"/>
      </w:pPr>
      <w:r w:rsidRPr="00012D87">
        <w:t>(2) Скицата с указан начин на поставяне определя пространственото разположение на обекта в поземления имот и неговия вид, тип, размер и функция.</w:t>
      </w:r>
    </w:p>
    <w:p w:rsidR="00BC0A33" w:rsidRPr="00012D87" w:rsidRDefault="00BC0A33" w:rsidP="00E57E0B">
      <w:pPr>
        <w:pStyle w:val="a7"/>
        <w:shd w:val="clear" w:color="auto" w:fill="FFFFFF"/>
        <w:spacing w:before="0" w:beforeAutospacing="0" w:after="0" w:afterAutospacing="0"/>
        <w:ind w:right="-92" w:firstLine="480"/>
        <w:jc w:val="both"/>
      </w:pPr>
      <w:r w:rsidRPr="00012D87">
        <w:t>(</w:t>
      </w:r>
      <w:r w:rsidR="006865E1" w:rsidRPr="00012D87">
        <w:t>3</w:t>
      </w:r>
      <w:r w:rsidRPr="00012D87">
        <w:t>) Предложението може да бъде придружено със снимков материал.</w:t>
      </w:r>
    </w:p>
    <w:p w:rsidR="00BC0A33" w:rsidRPr="00012D87" w:rsidRDefault="00BC0A33" w:rsidP="00E57E0B">
      <w:pPr>
        <w:pStyle w:val="a7"/>
        <w:shd w:val="clear" w:color="auto" w:fill="FFFFFF"/>
        <w:spacing w:before="0" w:beforeAutospacing="0" w:after="0" w:afterAutospacing="0"/>
        <w:ind w:right="-92" w:firstLine="480"/>
        <w:jc w:val="both"/>
      </w:pPr>
      <w:r w:rsidRPr="00012D87">
        <w:t>(</w:t>
      </w:r>
      <w:r w:rsidR="006865E1" w:rsidRPr="00012D87">
        <w:t>4</w:t>
      </w:r>
      <w:r w:rsidRPr="00012D87">
        <w:t>) Разстоянията на обектите по ал.1 до сгради и до регулационни и имотни граници се определят със скицата съобразно правилата за строежи по </w:t>
      </w:r>
      <w:hyperlink r:id="rId10" w:tgtFrame="_blank" w:history="1">
        <w:r w:rsidRPr="00012D87">
          <w:rPr>
            <w:rStyle w:val="a6"/>
            <w:color w:val="auto"/>
            <w:u w:val="none"/>
          </w:rPr>
          <w:t>Закона за устройство на територията</w:t>
        </w:r>
      </w:hyperlink>
      <w:r w:rsidRPr="00012D87">
        <w:t> и </w:t>
      </w:r>
      <w:hyperlink r:id="rId11" w:history="1">
        <w:r w:rsidRPr="00012D87">
          <w:rPr>
            <w:rStyle w:val="a6"/>
            <w:color w:val="auto"/>
            <w:u w:val="none"/>
          </w:rPr>
          <w:t>Наредба № 7 за правила и нормативи за устройство на отделните видове територии и устройствени зони.</w:t>
        </w:r>
      </w:hyperlink>
    </w:p>
    <w:p w:rsidR="00BC0A33" w:rsidRPr="00012D87" w:rsidRDefault="00BC0A33" w:rsidP="00E57E0B">
      <w:pPr>
        <w:pStyle w:val="a7"/>
        <w:shd w:val="clear" w:color="auto" w:fill="FFFFFF"/>
        <w:spacing w:before="0" w:beforeAutospacing="0" w:after="0" w:afterAutospacing="0"/>
        <w:ind w:right="-92" w:firstLine="480"/>
        <w:jc w:val="both"/>
      </w:pPr>
      <w:r w:rsidRPr="00012D87">
        <w:t xml:space="preserve">(5) Проектът на скица с указан начин на поставяне се съгласува по реда на чл. </w:t>
      </w:r>
      <w:r w:rsidR="006865E1" w:rsidRPr="00012D87">
        <w:t>10</w:t>
      </w:r>
      <w:r w:rsidR="00A1604D" w:rsidRPr="00012D87">
        <w:t>, ал.3</w:t>
      </w:r>
      <w:r w:rsidRPr="00012D87">
        <w:t>.</w:t>
      </w:r>
    </w:p>
    <w:p w:rsidR="00407832" w:rsidRPr="00450DE4" w:rsidRDefault="00407832" w:rsidP="00407832">
      <w:pPr>
        <w:pStyle w:val="a7"/>
        <w:shd w:val="clear" w:color="auto" w:fill="FFFFFF"/>
        <w:spacing w:before="0" w:beforeAutospacing="0" w:after="0" w:afterAutospacing="0"/>
        <w:ind w:right="-92" w:firstLine="480"/>
        <w:jc w:val="both"/>
      </w:pPr>
      <w:r w:rsidRPr="00450DE4">
        <w:t>(6) Проектът на скица с указан начин на поставяне се подписва от проектант и от заявителя.</w:t>
      </w:r>
    </w:p>
    <w:p w:rsidR="00BC0A33" w:rsidRPr="00012D87" w:rsidRDefault="00BC0A33" w:rsidP="00407832">
      <w:pPr>
        <w:pStyle w:val="a7"/>
        <w:shd w:val="clear" w:color="auto" w:fill="FFFFFF"/>
        <w:spacing w:before="0" w:beforeAutospacing="0" w:after="0" w:afterAutospacing="0"/>
        <w:ind w:right="-92" w:firstLine="480"/>
        <w:jc w:val="both"/>
      </w:pPr>
      <w:r w:rsidRPr="00012D87">
        <w:t>(7) Скицата с указан начин на поставяне се издава от главния архитект на общината.</w:t>
      </w:r>
    </w:p>
    <w:p w:rsidR="00BC0A33" w:rsidRPr="00012D87" w:rsidRDefault="00BC0A33" w:rsidP="00E57E0B">
      <w:pPr>
        <w:pStyle w:val="a7"/>
        <w:shd w:val="clear" w:color="auto" w:fill="FFFFFF"/>
        <w:spacing w:before="0" w:beforeAutospacing="0" w:after="0" w:afterAutospacing="0"/>
        <w:ind w:right="-92" w:firstLine="480"/>
        <w:jc w:val="both"/>
      </w:pPr>
      <w:r w:rsidRPr="00012D87">
        <w:t>(8) Скицата с указан начин на поставяне се съобщава на заинтересованите лица по реда на </w:t>
      </w:r>
      <w:hyperlink r:id="rId12" w:anchor="p39273059" w:tgtFrame="_blank" w:history="1">
        <w:r w:rsidRPr="00012D87">
          <w:rPr>
            <w:rStyle w:val="a6"/>
            <w:color w:val="auto"/>
            <w:u w:val="none"/>
          </w:rPr>
          <w:t>чл. 61 от АПК</w:t>
        </w:r>
      </w:hyperlink>
      <w:r w:rsidRPr="00012D87">
        <w:t>.</w:t>
      </w:r>
    </w:p>
    <w:p w:rsidR="00BC0A33" w:rsidRPr="00012D87" w:rsidRDefault="006865E1"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b/>
          <w:bCs/>
          <w:sz w:val="24"/>
          <w:szCs w:val="24"/>
        </w:rPr>
        <w:t>Чл.12</w:t>
      </w:r>
      <w:r w:rsidRPr="00012D87">
        <w:rPr>
          <w:rFonts w:ascii="Times New Roman" w:hAnsi="Times New Roman"/>
          <w:sz w:val="24"/>
          <w:szCs w:val="24"/>
        </w:rPr>
        <w:t xml:space="preserve">. </w:t>
      </w:r>
      <w:r w:rsidR="00A1604D" w:rsidRPr="00012D87">
        <w:rPr>
          <w:rFonts w:ascii="Times New Roman" w:hAnsi="Times New Roman"/>
          <w:sz w:val="24"/>
          <w:szCs w:val="24"/>
        </w:rPr>
        <w:t>С</w:t>
      </w:r>
      <w:r w:rsidR="0095076B" w:rsidRPr="00012D87">
        <w:rPr>
          <w:rFonts w:ascii="Times New Roman" w:hAnsi="Times New Roman"/>
          <w:sz w:val="24"/>
          <w:szCs w:val="24"/>
        </w:rPr>
        <w:t xml:space="preserve">хемата за </w:t>
      </w:r>
      <w:r w:rsidR="00BC0A33" w:rsidRPr="00012D87">
        <w:rPr>
          <w:rFonts w:ascii="Times New Roman" w:hAnsi="Times New Roman"/>
          <w:sz w:val="24"/>
          <w:szCs w:val="24"/>
          <w:lang w:val="x-none"/>
        </w:rPr>
        <w:t xml:space="preserve">преместваеми обекти, </w:t>
      </w:r>
      <w:r w:rsidR="00BC0A33" w:rsidRPr="00012D87">
        <w:rPr>
          <w:rFonts w:ascii="Times New Roman" w:hAnsi="Times New Roman"/>
          <w:sz w:val="24"/>
          <w:szCs w:val="24"/>
        </w:rPr>
        <w:t xml:space="preserve">рекламни, </w:t>
      </w:r>
      <w:r w:rsidR="00BC0A33" w:rsidRPr="00012D87">
        <w:rPr>
          <w:rFonts w:ascii="Times New Roman" w:hAnsi="Times New Roman"/>
          <w:sz w:val="24"/>
          <w:szCs w:val="24"/>
          <w:lang w:val="x-none"/>
        </w:rPr>
        <w:t>информационни</w:t>
      </w:r>
      <w:r w:rsidR="00BC0A33" w:rsidRPr="00012D87">
        <w:rPr>
          <w:rFonts w:ascii="Times New Roman" w:hAnsi="Times New Roman"/>
          <w:sz w:val="24"/>
          <w:szCs w:val="24"/>
        </w:rPr>
        <w:t xml:space="preserve">, </w:t>
      </w:r>
      <w:r w:rsidR="00BC0A33" w:rsidRPr="00012D87">
        <w:rPr>
          <w:rFonts w:ascii="Times New Roman" w:hAnsi="Times New Roman"/>
          <w:sz w:val="24"/>
          <w:szCs w:val="24"/>
          <w:lang w:val="x-none"/>
        </w:rPr>
        <w:t>декоративно-монументални елементи</w:t>
      </w:r>
      <w:r w:rsidR="00BC0A33" w:rsidRPr="00012D87">
        <w:rPr>
          <w:rFonts w:ascii="Times New Roman" w:hAnsi="Times New Roman"/>
          <w:sz w:val="24"/>
          <w:szCs w:val="24"/>
        </w:rPr>
        <w:t xml:space="preserve">, елементи на градското обзавеждане </w:t>
      </w:r>
      <w:r w:rsidR="0095076B" w:rsidRPr="00012D87">
        <w:rPr>
          <w:rFonts w:ascii="Times New Roman" w:hAnsi="Times New Roman"/>
          <w:sz w:val="24"/>
          <w:szCs w:val="24"/>
        </w:rPr>
        <w:t>върху общински имоти</w:t>
      </w:r>
      <w:r w:rsidR="00A1604D" w:rsidRPr="00012D87">
        <w:rPr>
          <w:rFonts w:ascii="Times New Roman" w:hAnsi="Times New Roman"/>
          <w:sz w:val="24"/>
          <w:szCs w:val="24"/>
        </w:rPr>
        <w:t xml:space="preserve"> се одобрява в 2 /Два/ екземпляра. Единият се</w:t>
      </w:r>
      <w:r w:rsidR="0095076B" w:rsidRPr="00012D87">
        <w:rPr>
          <w:rFonts w:ascii="Times New Roman" w:hAnsi="Times New Roman"/>
          <w:sz w:val="24"/>
          <w:szCs w:val="24"/>
        </w:rPr>
        <w:t xml:space="preserve"> обявява на видно място в сградата на </w:t>
      </w:r>
      <w:r w:rsidR="00BC0A33" w:rsidRPr="00012D87">
        <w:rPr>
          <w:rFonts w:ascii="Times New Roman" w:hAnsi="Times New Roman"/>
          <w:sz w:val="24"/>
          <w:szCs w:val="24"/>
        </w:rPr>
        <w:t>о</w:t>
      </w:r>
      <w:r w:rsidR="0095076B" w:rsidRPr="00012D87">
        <w:rPr>
          <w:rFonts w:ascii="Times New Roman" w:hAnsi="Times New Roman"/>
          <w:sz w:val="24"/>
          <w:szCs w:val="24"/>
        </w:rPr>
        <w:t>бщинат</w:t>
      </w:r>
      <w:r w:rsidR="00BC0A33" w:rsidRPr="00012D87">
        <w:rPr>
          <w:rFonts w:ascii="Times New Roman" w:hAnsi="Times New Roman"/>
          <w:sz w:val="24"/>
          <w:szCs w:val="24"/>
        </w:rPr>
        <w:t>а</w:t>
      </w:r>
      <w:r w:rsidR="00A1604D" w:rsidRPr="00012D87">
        <w:rPr>
          <w:rFonts w:ascii="Times New Roman" w:hAnsi="Times New Roman"/>
          <w:sz w:val="24"/>
          <w:szCs w:val="24"/>
        </w:rPr>
        <w:t xml:space="preserve">, а вторият се съхранява при главния архитект. Одобрената схема се </w:t>
      </w:r>
      <w:r w:rsidR="00BC0A33" w:rsidRPr="00012D87">
        <w:rPr>
          <w:rFonts w:ascii="Times New Roman" w:hAnsi="Times New Roman"/>
          <w:sz w:val="24"/>
          <w:szCs w:val="24"/>
        </w:rPr>
        <w:t xml:space="preserve">публикува </w:t>
      </w:r>
      <w:r w:rsidR="00A1604D" w:rsidRPr="00012D87">
        <w:rPr>
          <w:rFonts w:ascii="Times New Roman" w:hAnsi="Times New Roman"/>
          <w:sz w:val="24"/>
          <w:szCs w:val="24"/>
        </w:rPr>
        <w:t xml:space="preserve">и </w:t>
      </w:r>
      <w:r w:rsidR="00BC0A33" w:rsidRPr="00012D87">
        <w:rPr>
          <w:rFonts w:ascii="Times New Roman" w:hAnsi="Times New Roman"/>
          <w:sz w:val="24"/>
          <w:szCs w:val="24"/>
        </w:rPr>
        <w:t xml:space="preserve">на интернет страницата на община Карнобат. </w:t>
      </w:r>
      <w:r w:rsidR="00BC0A33" w:rsidRPr="00012D87">
        <w:rPr>
          <w:rFonts w:ascii="Times New Roman" w:hAnsi="Times New Roman"/>
          <w:sz w:val="24"/>
          <w:szCs w:val="24"/>
          <w:lang w:val="x-none"/>
        </w:rPr>
        <w:t xml:space="preserve"> </w:t>
      </w:r>
    </w:p>
    <w:p w:rsidR="00BC0A33" w:rsidRPr="00012D87" w:rsidRDefault="006865E1"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b/>
          <w:bCs/>
          <w:sz w:val="24"/>
          <w:szCs w:val="24"/>
        </w:rPr>
        <w:t>Чл.1</w:t>
      </w:r>
      <w:r w:rsidR="00E57E0B" w:rsidRPr="00012D87">
        <w:rPr>
          <w:rFonts w:ascii="Times New Roman" w:hAnsi="Times New Roman"/>
          <w:b/>
          <w:bCs/>
          <w:sz w:val="24"/>
          <w:szCs w:val="24"/>
        </w:rPr>
        <w:t>3</w:t>
      </w:r>
      <w:r w:rsidRPr="00012D87">
        <w:rPr>
          <w:rFonts w:ascii="Times New Roman" w:hAnsi="Times New Roman"/>
          <w:sz w:val="24"/>
          <w:szCs w:val="24"/>
        </w:rPr>
        <w:t xml:space="preserve">. </w:t>
      </w:r>
      <w:r w:rsidR="003B5906" w:rsidRPr="00012D87">
        <w:rPr>
          <w:rFonts w:ascii="Times New Roman" w:hAnsi="Times New Roman"/>
          <w:sz w:val="24"/>
          <w:szCs w:val="24"/>
        </w:rPr>
        <w:t xml:space="preserve">(1) </w:t>
      </w:r>
      <w:r w:rsidR="00BC0A33" w:rsidRPr="00012D87">
        <w:rPr>
          <w:rFonts w:ascii="Times New Roman" w:hAnsi="Times New Roman"/>
          <w:sz w:val="24"/>
          <w:szCs w:val="24"/>
        </w:rPr>
        <w:t xml:space="preserve">Схемите за поставяне могат да се </w:t>
      </w:r>
      <w:r w:rsidR="003B5906" w:rsidRPr="00012D87">
        <w:rPr>
          <w:rFonts w:ascii="Times New Roman" w:hAnsi="Times New Roman"/>
          <w:sz w:val="24"/>
          <w:szCs w:val="24"/>
        </w:rPr>
        <w:t>изменят</w:t>
      </w:r>
      <w:r w:rsidR="00BC0A33" w:rsidRPr="00012D87">
        <w:rPr>
          <w:rFonts w:ascii="Times New Roman" w:hAnsi="Times New Roman"/>
          <w:sz w:val="24"/>
          <w:szCs w:val="24"/>
        </w:rPr>
        <w:t xml:space="preserve"> във връзка с възникнали обществени или други конкретни нужди. </w:t>
      </w:r>
    </w:p>
    <w:p w:rsidR="00A1604D" w:rsidRPr="00012D87" w:rsidRDefault="00A1604D" w:rsidP="00E57E0B">
      <w:pPr>
        <w:pStyle w:val="m"/>
        <w:shd w:val="clear" w:color="auto" w:fill="FFFFFF"/>
        <w:spacing w:before="0" w:beforeAutospacing="0" w:after="0" w:afterAutospacing="0"/>
        <w:ind w:right="-92" w:firstLine="480"/>
        <w:jc w:val="both"/>
      </w:pPr>
      <w:r w:rsidRPr="00012D87">
        <w:t>(</w:t>
      </w:r>
      <w:r w:rsidR="003B5906" w:rsidRPr="00012D87">
        <w:t>2</w:t>
      </w:r>
      <w:r w:rsidRPr="00012D87">
        <w:t>) Изменения в схемите за поставяне, изцяло или в отделни техни части, се правят по реда, предвиден за одобряването им.</w:t>
      </w:r>
    </w:p>
    <w:p w:rsidR="00A1604D" w:rsidRPr="00012D87" w:rsidRDefault="00A1604D" w:rsidP="00E57E0B">
      <w:pPr>
        <w:pStyle w:val="a7"/>
        <w:shd w:val="clear" w:color="auto" w:fill="FFFFFF"/>
        <w:spacing w:before="0" w:beforeAutospacing="0" w:after="0" w:afterAutospacing="0"/>
        <w:ind w:right="-92" w:firstLine="480"/>
        <w:jc w:val="both"/>
      </w:pPr>
      <w:r w:rsidRPr="00012D87">
        <w:t>(</w:t>
      </w:r>
      <w:r w:rsidR="00E57E0B" w:rsidRPr="00012D87">
        <w:t>3</w:t>
      </w:r>
      <w:r w:rsidRPr="00012D87">
        <w:t>) Отмяна на схемите за поставяне, изцяло или в отделни техни части, е допустимо:</w:t>
      </w:r>
    </w:p>
    <w:p w:rsidR="00A1604D" w:rsidRPr="00012D87" w:rsidRDefault="00A1604D" w:rsidP="00E57E0B">
      <w:pPr>
        <w:pStyle w:val="a7"/>
        <w:shd w:val="clear" w:color="auto" w:fill="FFFFFF"/>
        <w:spacing w:before="0" w:beforeAutospacing="0" w:after="0" w:afterAutospacing="0"/>
        <w:ind w:right="-92" w:firstLine="480"/>
        <w:jc w:val="both"/>
      </w:pPr>
      <w:r w:rsidRPr="00012D87">
        <w:t>1. по искане на лицето, по чиято инициатива е одобрена схемата;</w:t>
      </w:r>
    </w:p>
    <w:p w:rsidR="00A1604D" w:rsidRPr="00012D87" w:rsidRDefault="00A1604D" w:rsidP="00E57E0B">
      <w:pPr>
        <w:pStyle w:val="a7"/>
        <w:shd w:val="clear" w:color="auto" w:fill="FFFFFF"/>
        <w:spacing w:before="0" w:beforeAutospacing="0" w:after="0" w:afterAutospacing="0"/>
        <w:ind w:right="-92" w:firstLine="480"/>
        <w:jc w:val="both"/>
      </w:pPr>
      <w:r w:rsidRPr="00012D87">
        <w:t>2. на основанията по </w:t>
      </w:r>
      <w:hyperlink r:id="rId13" w:anchor="p5762921" w:tgtFrame="_blank" w:history="1">
        <w:r w:rsidRPr="00012D87">
          <w:rPr>
            <w:rStyle w:val="a6"/>
            <w:color w:val="auto"/>
            <w:u w:val="none"/>
          </w:rPr>
          <w:t>чл. 99 от АПК</w:t>
        </w:r>
      </w:hyperlink>
      <w:r w:rsidRPr="00012D87">
        <w:t>;</w:t>
      </w:r>
    </w:p>
    <w:p w:rsidR="00A1604D" w:rsidRPr="00012D87" w:rsidRDefault="00A1604D" w:rsidP="00E57E0B">
      <w:pPr>
        <w:pStyle w:val="a7"/>
        <w:shd w:val="clear" w:color="auto" w:fill="FFFFFF"/>
        <w:spacing w:before="0" w:beforeAutospacing="0" w:after="0" w:afterAutospacing="0"/>
        <w:ind w:right="-92" w:firstLine="480"/>
        <w:jc w:val="both"/>
      </w:pPr>
      <w:r w:rsidRPr="00012D87">
        <w:t>3. при възникване на нови факти и обстоятелства, които съобразно действащите правила и нормативи правят схемите неприложими, съответно предвидените с тях обекти недопустими по местоположение;</w:t>
      </w:r>
    </w:p>
    <w:p w:rsidR="00A1604D" w:rsidRPr="00012D87" w:rsidRDefault="00A1604D" w:rsidP="00E57E0B">
      <w:pPr>
        <w:pStyle w:val="a7"/>
        <w:shd w:val="clear" w:color="auto" w:fill="FFFFFF"/>
        <w:spacing w:before="0" w:beforeAutospacing="0" w:after="0" w:afterAutospacing="0"/>
        <w:ind w:right="-92" w:firstLine="480"/>
        <w:jc w:val="both"/>
      </w:pPr>
      <w:r w:rsidRPr="00012D87">
        <w:t>4. когато обществените нужди налагат това.</w:t>
      </w:r>
    </w:p>
    <w:p w:rsidR="00A1604D" w:rsidRPr="00012D87" w:rsidRDefault="00A1604D" w:rsidP="00E57E0B">
      <w:pPr>
        <w:pStyle w:val="a7"/>
        <w:shd w:val="clear" w:color="auto" w:fill="FFFFFF"/>
        <w:spacing w:before="0" w:beforeAutospacing="0" w:after="0" w:afterAutospacing="0"/>
        <w:ind w:right="-92" w:firstLine="480"/>
        <w:jc w:val="both"/>
      </w:pPr>
      <w:r w:rsidRPr="00012D87">
        <w:t xml:space="preserve">(3) Заповедта за отмяна се съобщава по реда </w:t>
      </w:r>
      <w:r w:rsidR="003B5906" w:rsidRPr="00012D87">
        <w:t>АПК</w:t>
      </w:r>
      <w:r w:rsidRPr="00012D87">
        <w:t>.</w:t>
      </w:r>
    </w:p>
    <w:p w:rsidR="00A1604D" w:rsidRPr="00012D87" w:rsidRDefault="00A1604D" w:rsidP="00E57E0B">
      <w:pPr>
        <w:pStyle w:val="a7"/>
        <w:shd w:val="clear" w:color="auto" w:fill="FFFFFF"/>
        <w:spacing w:before="0" w:beforeAutospacing="0" w:after="0" w:afterAutospacing="0"/>
        <w:ind w:right="-92" w:firstLine="480"/>
        <w:jc w:val="both"/>
      </w:pPr>
      <w:r w:rsidRPr="00012D87">
        <w:t>(4) Отмяната има действие занапред и не засяга законосъобразно издадени разрешения за поставяне и разрешения за ползване на място.</w:t>
      </w:r>
    </w:p>
    <w:p w:rsidR="00834B74" w:rsidRPr="00012D87" w:rsidRDefault="00E57E0B"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b/>
          <w:bCs/>
          <w:sz w:val="24"/>
          <w:szCs w:val="24"/>
        </w:rPr>
        <w:t>Чл.14</w:t>
      </w:r>
      <w:r w:rsidR="00834B74" w:rsidRPr="00012D87">
        <w:rPr>
          <w:rFonts w:ascii="Times New Roman" w:hAnsi="Times New Roman"/>
          <w:sz w:val="24"/>
          <w:szCs w:val="24"/>
        </w:rPr>
        <w:t>.</w:t>
      </w:r>
      <w:r w:rsidR="00834B74" w:rsidRPr="00012D87">
        <w:rPr>
          <w:rFonts w:ascii="Times New Roman" w:hAnsi="Times New Roman"/>
          <w:sz w:val="24"/>
          <w:szCs w:val="24"/>
          <w:lang w:val="x-none"/>
        </w:rPr>
        <w:t xml:space="preserve"> Свободните позиции, за които в рамките на </w:t>
      </w:r>
      <w:r w:rsidR="00834B74" w:rsidRPr="00012D87">
        <w:rPr>
          <w:rFonts w:ascii="Times New Roman" w:hAnsi="Times New Roman"/>
          <w:sz w:val="24"/>
          <w:szCs w:val="24"/>
        </w:rPr>
        <w:t>6</w:t>
      </w:r>
      <w:r w:rsidR="00834B74" w:rsidRPr="00012D87">
        <w:rPr>
          <w:rFonts w:ascii="Times New Roman" w:hAnsi="Times New Roman"/>
          <w:sz w:val="24"/>
          <w:szCs w:val="24"/>
          <w:lang w:val="x-none"/>
        </w:rPr>
        <w:t xml:space="preserve"> последователни месеца не са постъпили заявления, </w:t>
      </w:r>
      <w:r w:rsidR="00834B74" w:rsidRPr="00012D87">
        <w:rPr>
          <w:rFonts w:ascii="Times New Roman" w:hAnsi="Times New Roman"/>
          <w:sz w:val="24"/>
          <w:szCs w:val="24"/>
        </w:rPr>
        <w:t xml:space="preserve">могат </w:t>
      </w:r>
      <w:r w:rsidR="00834B74" w:rsidRPr="00012D87">
        <w:rPr>
          <w:rFonts w:ascii="Times New Roman" w:hAnsi="Times New Roman"/>
          <w:sz w:val="24"/>
          <w:szCs w:val="24"/>
          <w:lang w:val="x-none"/>
        </w:rPr>
        <w:t>да се заличат в схемата от главния архитект.</w:t>
      </w:r>
    </w:p>
    <w:p w:rsidR="00357C1E" w:rsidRPr="00012D87" w:rsidRDefault="00E57E0B" w:rsidP="00E57E0B">
      <w:pPr>
        <w:spacing w:after="0"/>
        <w:ind w:right="-92" w:firstLine="480"/>
        <w:jc w:val="both"/>
        <w:rPr>
          <w:rFonts w:ascii="Times New Roman" w:hAnsi="Times New Roman"/>
          <w:spacing w:val="-10"/>
          <w:sz w:val="24"/>
          <w:szCs w:val="24"/>
        </w:rPr>
      </w:pPr>
      <w:r w:rsidRPr="00012D87">
        <w:rPr>
          <w:rFonts w:ascii="Times New Roman" w:hAnsi="Times New Roman"/>
          <w:b/>
          <w:bCs/>
          <w:sz w:val="24"/>
          <w:szCs w:val="24"/>
        </w:rPr>
        <w:t>Чл.15</w:t>
      </w:r>
      <w:r w:rsidRPr="00012D87">
        <w:rPr>
          <w:rFonts w:ascii="Times New Roman" w:hAnsi="Times New Roman"/>
          <w:sz w:val="24"/>
          <w:szCs w:val="24"/>
        </w:rPr>
        <w:t xml:space="preserve">. </w:t>
      </w:r>
      <w:r w:rsidR="00357C1E" w:rsidRPr="00012D87">
        <w:rPr>
          <w:rFonts w:ascii="Times New Roman" w:hAnsi="Times New Roman"/>
          <w:sz w:val="24"/>
          <w:szCs w:val="24"/>
          <w:lang w:val="ru-RU"/>
        </w:rPr>
        <w:t xml:space="preserve">На първо число на всяко тримесечие община Карнобат, чрез Дирекция “Устройство на територията” изнася на информационното табло в Центъра за административно обслужване и на интернет страницата на община Карнобат, списък със свободните позиции за поставяне на преместваеми обекти, </w:t>
      </w:r>
      <w:r w:rsidR="00357C1E" w:rsidRPr="00012D87">
        <w:rPr>
          <w:rFonts w:ascii="Times New Roman" w:hAnsi="Times New Roman"/>
          <w:sz w:val="24"/>
          <w:szCs w:val="24"/>
        </w:rPr>
        <w:t xml:space="preserve">рекламни и </w:t>
      </w:r>
      <w:r w:rsidR="00357C1E" w:rsidRPr="00012D87">
        <w:rPr>
          <w:rFonts w:ascii="Times New Roman" w:hAnsi="Times New Roman"/>
          <w:sz w:val="24"/>
          <w:szCs w:val="24"/>
          <w:lang w:val="x-none"/>
        </w:rPr>
        <w:t>информационни</w:t>
      </w:r>
      <w:r w:rsidR="00357C1E" w:rsidRPr="00012D87">
        <w:rPr>
          <w:rFonts w:ascii="Times New Roman" w:hAnsi="Times New Roman"/>
          <w:sz w:val="24"/>
          <w:szCs w:val="24"/>
        </w:rPr>
        <w:t xml:space="preserve"> </w:t>
      </w:r>
      <w:r w:rsidR="00357C1E" w:rsidRPr="00012D87">
        <w:rPr>
          <w:rFonts w:ascii="Times New Roman" w:hAnsi="Times New Roman"/>
          <w:sz w:val="24"/>
          <w:szCs w:val="24"/>
          <w:lang w:val="x-none"/>
        </w:rPr>
        <w:t>елементи</w:t>
      </w:r>
      <w:r w:rsidR="00357C1E" w:rsidRPr="00012D87">
        <w:rPr>
          <w:rFonts w:ascii="Times New Roman" w:hAnsi="Times New Roman"/>
          <w:sz w:val="24"/>
          <w:szCs w:val="24"/>
        </w:rPr>
        <w:t>.</w:t>
      </w:r>
    </w:p>
    <w:p w:rsidR="003B5906" w:rsidRPr="00012D87" w:rsidRDefault="003B5906" w:rsidP="00E57E0B">
      <w:pPr>
        <w:pStyle w:val="m"/>
        <w:spacing w:before="0" w:beforeAutospacing="0" w:after="0" w:afterAutospacing="0"/>
        <w:ind w:right="-92" w:firstLine="480"/>
        <w:jc w:val="both"/>
      </w:pPr>
      <w:r w:rsidRPr="00012D87">
        <w:rPr>
          <w:b/>
          <w:bCs/>
        </w:rPr>
        <w:t xml:space="preserve">Чл. </w:t>
      </w:r>
      <w:r w:rsidR="00E57E0B" w:rsidRPr="00012D87">
        <w:rPr>
          <w:b/>
          <w:bCs/>
        </w:rPr>
        <w:t>16</w:t>
      </w:r>
      <w:r w:rsidRPr="00012D87">
        <w:t>. Местата на съдовете за събиране на отпадъци - контейнери, кофи, улични кошчета и други се определят със заповед на Кмета на община Карнобат по реда на </w:t>
      </w:r>
      <w:hyperlink r:id="rId14" w:tgtFrame="_blank" w:history="1">
        <w:r w:rsidRPr="00012D87">
          <w:rPr>
            <w:rStyle w:val="a6"/>
            <w:color w:val="auto"/>
            <w:u w:val="none"/>
          </w:rPr>
          <w:t xml:space="preserve">Закона </w:t>
        </w:r>
        <w:r w:rsidRPr="00012D87">
          <w:rPr>
            <w:rStyle w:val="a6"/>
            <w:color w:val="auto"/>
            <w:u w:val="none"/>
          </w:rPr>
          <w:lastRenderedPageBreak/>
          <w:t>за управление на отпадъците</w:t>
        </w:r>
      </w:hyperlink>
      <w:r w:rsidRPr="00012D87">
        <w:t> и </w:t>
      </w:r>
      <w:hyperlink r:id="rId15" w:history="1">
        <w:r w:rsidRPr="00012D87">
          <w:rPr>
            <w:rStyle w:val="a6"/>
            <w:color w:val="auto"/>
            <w:u w:val="none"/>
          </w:rPr>
          <w:t xml:space="preserve">Наредбата за управление на отпадъците на територията на </w:t>
        </w:r>
      </w:hyperlink>
      <w:r w:rsidRPr="00012D87">
        <w:t>община Карнобат.</w:t>
      </w:r>
    </w:p>
    <w:p w:rsidR="003B5906" w:rsidRPr="00012D87" w:rsidRDefault="003B5906" w:rsidP="00E57E0B">
      <w:pPr>
        <w:pStyle w:val="m"/>
        <w:spacing w:before="0" w:beforeAutospacing="0" w:after="0" w:afterAutospacing="0"/>
        <w:ind w:right="-92" w:firstLine="480"/>
        <w:jc w:val="both"/>
      </w:pPr>
      <w:bookmarkStart w:id="7" w:name="p39357727"/>
      <w:bookmarkEnd w:id="7"/>
      <w:r w:rsidRPr="00012D87">
        <w:rPr>
          <w:b/>
          <w:bCs/>
        </w:rPr>
        <w:t xml:space="preserve">Чл. </w:t>
      </w:r>
      <w:r w:rsidR="00E57E0B" w:rsidRPr="00012D87">
        <w:rPr>
          <w:b/>
          <w:bCs/>
        </w:rPr>
        <w:t>17</w:t>
      </w:r>
      <w:r w:rsidRPr="00012D87">
        <w:t>. Схемите за поставяне на съоръжения за достъпна среда по </w:t>
      </w:r>
      <w:hyperlink r:id="rId16" w:anchor="p28514801" w:tgtFrame="_blank" w:history="1">
        <w:r w:rsidRPr="00012D87">
          <w:rPr>
            <w:rStyle w:val="a6"/>
            <w:color w:val="auto"/>
            <w:u w:val="none"/>
          </w:rPr>
          <w:t>чл. 184, ал. 2 от Закона за устройство на територията</w:t>
        </w:r>
      </w:hyperlink>
      <w:r w:rsidRPr="00012D87">
        <w:t> за осигуряване на достъпен вход до сгради се одобряват индивидуално за всяка конкретна сграда по искане на един или на няколко от собствениците в сградата със заповед на главния архитект на общината.</w:t>
      </w:r>
    </w:p>
    <w:p w:rsidR="0095076B" w:rsidRPr="00012D87" w:rsidRDefault="0095076B"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p>
    <w:p w:rsidR="003B5906" w:rsidRPr="00012D87" w:rsidRDefault="003B5906" w:rsidP="00E57E0B">
      <w:pPr>
        <w:widowControl w:val="0"/>
        <w:autoSpaceDE w:val="0"/>
        <w:autoSpaceDN w:val="0"/>
        <w:adjustRightInd w:val="0"/>
        <w:spacing w:after="0" w:line="240" w:lineRule="auto"/>
        <w:ind w:right="-92" w:firstLine="480"/>
        <w:jc w:val="center"/>
        <w:rPr>
          <w:rFonts w:ascii="Times New Roman" w:hAnsi="Times New Roman"/>
          <w:b/>
          <w:bCs/>
          <w:sz w:val="24"/>
          <w:szCs w:val="24"/>
        </w:rPr>
      </w:pPr>
      <w:r w:rsidRPr="00012D87">
        <w:rPr>
          <w:rFonts w:ascii="Times New Roman" w:hAnsi="Times New Roman"/>
          <w:b/>
          <w:bCs/>
          <w:sz w:val="24"/>
          <w:szCs w:val="24"/>
        </w:rPr>
        <w:t>РАЗДЕЛ ІV</w:t>
      </w:r>
    </w:p>
    <w:p w:rsidR="003B5906" w:rsidRPr="00012D87" w:rsidRDefault="003B5906" w:rsidP="00E57E0B">
      <w:pPr>
        <w:widowControl w:val="0"/>
        <w:autoSpaceDE w:val="0"/>
        <w:autoSpaceDN w:val="0"/>
        <w:adjustRightInd w:val="0"/>
        <w:spacing w:after="0" w:line="240" w:lineRule="auto"/>
        <w:ind w:right="-92" w:firstLine="480"/>
        <w:jc w:val="center"/>
        <w:rPr>
          <w:rFonts w:ascii="Times New Roman" w:hAnsi="Times New Roman"/>
          <w:b/>
          <w:bCs/>
          <w:sz w:val="24"/>
          <w:szCs w:val="24"/>
        </w:rPr>
      </w:pPr>
      <w:r w:rsidRPr="00012D87">
        <w:rPr>
          <w:rFonts w:ascii="Times New Roman" w:hAnsi="Times New Roman"/>
          <w:b/>
          <w:bCs/>
          <w:sz w:val="24"/>
          <w:szCs w:val="24"/>
        </w:rPr>
        <w:t xml:space="preserve">ИЗИСКВАНИЯ КЪМ </w:t>
      </w:r>
      <w:r w:rsidRPr="00012D87">
        <w:rPr>
          <w:rFonts w:ascii="Times New Roman" w:hAnsi="Times New Roman"/>
          <w:b/>
          <w:bCs/>
          <w:sz w:val="24"/>
          <w:szCs w:val="24"/>
          <w:lang w:val="x-none"/>
        </w:rPr>
        <w:t>ПРЕМЕСТВАЕМИ</w:t>
      </w:r>
      <w:r w:rsidRPr="00012D87">
        <w:rPr>
          <w:rFonts w:ascii="Times New Roman" w:hAnsi="Times New Roman"/>
          <w:b/>
          <w:bCs/>
          <w:sz w:val="24"/>
          <w:szCs w:val="24"/>
        </w:rPr>
        <w:t>ТЕ</w:t>
      </w:r>
      <w:r w:rsidRPr="00012D87">
        <w:rPr>
          <w:rFonts w:ascii="Times New Roman" w:hAnsi="Times New Roman"/>
          <w:b/>
          <w:bCs/>
          <w:sz w:val="24"/>
          <w:szCs w:val="24"/>
          <w:lang w:val="x-none"/>
        </w:rPr>
        <w:t xml:space="preserve"> ОБЕКТИ, </w:t>
      </w:r>
      <w:r w:rsidRPr="00012D87">
        <w:rPr>
          <w:rFonts w:ascii="Times New Roman" w:hAnsi="Times New Roman"/>
          <w:b/>
          <w:bCs/>
          <w:sz w:val="24"/>
          <w:szCs w:val="24"/>
        </w:rPr>
        <w:t xml:space="preserve">РЕКЛАМНИТЕ, </w:t>
      </w:r>
      <w:r w:rsidRPr="00012D87">
        <w:rPr>
          <w:rFonts w:ascii="Times New Roman" w:hAnsi="Times New Roman"/>
          <w:b/>
          <w:bCs/>
          <w:sz w:val="24"/>
          <w:szCs w:val="24"/>
          <w:lang w:val="x-none"/>
        </w:rPr>
        <w:t>ИНФОРМАЦИОННИ</w:t>
      </w:r>
      <w:r w:rsidRPr="00012D87">
        <w:rPr>
          <w:rFonts w:ascii="Times New Roman" w:hAnsi="Times New Roman"/>
          <w:b/>
          <w:bCs/>
          <w:sz w:val="24"/>
          <w:szCs w:val="24"/>
        </w:rPr>
        <w:t xml:space="preserve">ТЕ, </w:t>
      </w:r>
      <w:r w:rsidRPr="00012D87">
        <w:rPr>
          <w:rFonts w:ascii="Times New Roman" w:hAnsi="Times New Roman"/>
          <w:b/>
          <w:bCs/>
          <w:sz w:val="24"/>
          <w:szCs w:val="24"/>
          <w:lang w:val="x-none"/>
        </w:rPr>
        <w:t>ДЕКОРАТИВНО-МОНУМЕНТАЛНИ</w:t>
      </w:r>
      <w:r w:rsidRPr="00012D87">
        <w:rPr>
          <w:rFonts w:ascii="Times New Roman" w:hAnsi="Times New Roman"/>
          <w:b/>
          <w:bCs/>
          <w:sz w:val="24"/>
          <w:szCs w:val="24"/>
        </w:rPr>
        <w:t>ТЕ</w:t>
      </w:r>
      <w:r w:rsidRPr="00012D87">
        <w:rPr>
          <w:rFonts w:ascii="Times New Roman" w:hAnsi="Times New Roman"/>
          <w:b/>
          <w:bCs/>
          <w:sz w:val="24"/>
          <w:szCs w:val="24"/>
          <w:lang w:val="x-none"/>
        </w:rPr>
        <w:t xml:space="preserve"> ЕЛЕМЕНТИ</w:t>
      </w:r>
      <w:r w:rsidRPr="00012D87">
        <w:rPr>
          <w:rFonts w:ascii="Times New Roman" w:hAnsi="Times New Roman"/>
          <w:b/>
          <w:bCs/>
          <w:sz w:val="24"/>
          <w:szCs w:val="24"/>
        </w:rPr>
        <w:t xml:space="preserve"> И ЕЛЕМЕНТИТЕ НА ГРАДСКОТО ОБЗАВЕЖДАНЕ</w:t>
      </w:r>
    </w:p>
    <w:p w:rsidR="003B5906" w:rsidRPr="00012D87" w:rsidRDefault="003B5906" w:rsidP="00E57E0B">
      <w:pPr>
        <w:widowControl w:val="0"/>
        <w:autoSpaceDE w:val="0"/>
        <w:autoSpaceDN w:val="0"/>
        <w:adjustRightInd w:val="0"/>
        <w:spacing w:after="0" w:line="240" w:lineRule="auto"/>
        <w:ind w:right="-92" w:firstLine="480"/>
        <w:jc w:val="both"/>
        <w:rPr>
          <w:rFonts w:ascii="Times New Roman" w:hAnsi="Times New Roman"/>
          <w:b/>
          <w:bCs/>
          <w:sz w:val="24"/>
          <w:szCs w:val="24"/>
          <w:lang w:val="x-none"/>
        </w:rPr>
      </w:pPr>
    </w:p>
    <w:p w:rsidR="00407832" w:rsidRPr="00450DE4" w:rsidRDefault="003B5906" w:rsidP="00407832">
      <w:pPr>
        <w:widowControl w:val="0"/>
        <w:autoSpaceDE w:val="0"/>
        <w:autoSpaceDN w:val="0"/>
        <w:adjustRightInd w:val="0"/>
        <w:spacing w:after="0"/>
        <w:ind w:right="-92" w:firstLine="480"/>
        <w:jc w:val="both"/>
        <w:rPr>
          <w:rFonts w:ascii="Times New Roman" w:hAnsi="Times New Roman"/>
          <w:bCs/>
          <w:sz w:val="24"/>
          <w:szCs w:val="24"/>
        </w:rPr>
      </w:pPr>
      <w:r w:rsidRPr="00012D87">
        <w:rPr>
          <w:rFonts w:ascii="Times New Roman" w:hAnsi="Times New Roman"/>
          <w:b/>
          <w:bCs/>
          <w:sz w:val="24"/>
          <w:szCs w:val="24"/>
          <w:lang w:val="x-none"/>
        </w:rPr>
        <w:t xml:space="preserve"> </w:t>
      </w:r>
      <w:r w:rsidR="00407832" w:rsidRPr="00450DE4">
        <w:rPr>
          <w:rFonts w:ascii="Times New Roman" w:hAnsi="Times New Roman"/>
          <w:b/>
          <w:bCs/>
          <w:sz w:val="24"/>
          <w:szCs w:val="24"/>
        </w:rPr>
        <w:t>Чл.18</w:t>
      </w:r>
      <w:r w:rsidR="00407832" w:rsidRPr="00450DE4">
        <w:rPr>
          <w:rFonts w:ascii="Times New Roman" w:hAnsi="Times New Roman"/>
          <w:sz w:val="24"/>
          <w:szCs w:val="24"/>
          <w:lang w:val="x-none"/>
        </w:rPr>
        <w:t xml:space="preserve">. </w:t>
      </w:r>
      <w:r w:rsidR="00407832" w:rsidRPr="00450DE4">
        <w:rPr>
          <w:rFonts w:ascii="Times New Roman" w:hAnsi="Times New Roman"/>
          <w:sz w:val="24"/>
          <w:szCs w:val="24"/>
        </w:rPr>
        <w:t>П</w:t>
      </w:r>
      <w:r w:rsidR="00407832" w:rsidRPr="00450DE4">
        <w:rPr>
          <w:rFonts w:ascii="Times New Roman" w:hAnsi="Times New Roman"/>
          <w:sz w:val="24"/>
          <w:szCs w:val="24"/>
          <w:lang w:val="x-none"/>
        </w:rPr>
        <w:t>реместваеми</w:t>
      </w:r>
      <w:r w:rsidR="00407832" w:rsidRPr="00450DE4">
        <w:rPr>
          <w:rFonts w:ascii="Times New Roman" w:hAnsi="Times New Roman"/>
          <w:sz w:val="24"/>
          <w:szCs w:val="24"/>
        </w:rPr>
        <w:t>те</w:t>
      </w:r>
      <w:r w:rsidR="00407832" w:rsidRPr="00450DE4">
        <w:rPr>
          <w:rFonts w:ascii="Times New Roman" w:hAnsi="Times New Roman"/>
          <w:sz w:val="24"/>
          <w:szCs w:val="24"/>
          <w:lang w:val="x-none"/>
        </w:rPr>
        <w:t xml:space="preserve"> обекти, </w:t>
      </w:r>
      <w:r w:rsidR="00407832" w:rsidRPr="00450DE4">
        <w:rPr>
          <w:rFonts w:ascii="Times New Roman" w:hAnsi="Times New Roman"/>
          <w:sz w:val="24"/>
          <w:szCs w:val="24"/>
        </w:rPr>
        <w:t xml:space="preserve">рекламните, </w:t>
      </w:r>
      <w:r w:rsidR="00407832" w:rsidRPr="00450DE4">
        <w:rPr>
          <w:rFonts w:ascii="Times New Roman" w:hAnsi="Times New Roman"/>
          <w:sz w:val="24"/>
          <w:szCs w:val="24"/>
          <w:lang w:val="x-none"/>
        </w:rPr>
        <w:t>информационни</w:t>
      </w:r>
      <w:r w:rsidR="00407832" w:rsidRPr="00450DE4">
        <w:rPr>
          <w:rFonts w:ascii="Times New Roman" w:hAnsi="Times New Roman"/>
          <w:sz w:val="24"/>
          <w:szCs w:val="24"/>
        </w:rPr>
        <w:t xml:space="preserve">, </w:t>
      </w:r>
      <w:r w:rsidR="00407832" w:rsidRPr="00450DE4">
        <w:rPr>
          <w:rFonts w:ascii="Times New Roman" w:hAnsi="Times New Roman"/>
          <w:sz w:val="24"/>
          <w:szCs w:val="24"/>
          <w:lang w:val="x-none"/>
        </w:rPr>
        <w:t>декоративно-монументални елементи</w:t>
      </w:r>
      <w:r w:rsidR="00407832" w:rsidRPr="00450DE4">
        <w:rPr>
          <w:rFonts w:ascii="Times New Roman" w:hAnsi="Times New Roman"/>
          <w:sz w:val="24"/>
          <w:szCs w:val="24"/>
        </w:rPr>
        <w:t xml:space="preserve"> и елементи на градското обзавеждане независимо от техния вид и обхват трябва да отговарят на следните изисквания:</w:t>
      </w:r>
    </w:p>
    <w:p w:rsidR="00407832" w:rsidRPr="00450DE4" w:rsidRDefault="00407832" w:rsidP="00407832">
      <w:pPr>
        <w:widowControl w:val="0"/>
        <w:numPr>
          <w:ilvl w:val="0"/>
          <w:numId w:val="11"/>
        </w:numPr>
        <w:autoSpaceDE w:val="0"/>
        <w:autoSpaceDN w:val="0"/>
        <w:adjustRightInd w:val="0"/>
        <w:spacing w:after="0" w:line="240" w:lineRule="auto"/>
        <w:ind w:left="0" w:right="-92" w:firstLine="480"/>
        <w:jc w:val="both"/>
        <w:rPr>
          <w:rFonts w:ascii="Times New Roman" w:hAnsi="Times New Roman"/>
          <w:sz w:val="24"/>
          <w:szCs w:val="24"/>
          <w:lang w:val="x-none"/>
        </w:rPr>
      </w:pPr>
      <w:r w:rsidRPr="00450DE4">
        <w:rPr>
          <w:rFonts w:ascii="Times New Roman" w:hAnsi="Times New Roman"/>
          <w:sz w:val="24"/>
          <w:szCs w:val="24"/>
          <w:lang w:val="x-none"/>
        </w:rPr>
        <w:t>да отговарят на нормите за безопасност;</w:t>
      </w:r>
    </w:p>
    <w:p w:rsidR="00407832" w:rsidRPr="00450DE4" w:rsidRDefault="00407832" w:rsidP="00407832">
      <w:pPr>
        <w:widowControl w:val="0"/>
        <w:numPr>
          <w:ilvl w:val="0"/>
          <w:numId w:val="11"/>
        </w:numPr>
        <w:autoSpaceDE w:val="0"/>
        <w:autoSpaceDN w:val="0"/>
        <w:adjustRightInd w:val="0"/>
        <w:spacing w:after="0" w:line="240" w:lineRule="auto"/>
        <w:ind w:left="0" w:right="-92" w:firstLine="480"/>
        <w:jc w:val="both"/>
        <w:rPr>
          <w:rFonts w:ascii="Times New Roman" w:hAnsi="Times New Roman"/>
          <w:sz w:val="24"/>
          <w:szCs w:val="24"/>
          <w:lang w:val="x-none"/>
        </w:rPr>
      </w:pPr>
      <w:r w:rsidRPr="00450DE4">
        <w:rPr>
          <w:rFonts w:ascii="Times New Roman" w:hAnsi="Times New Roman"/>
          <w:bCs/>
          <w:sz w:val="24"/>
          <w:szCs w:val="24"/>
        </w:rPr>
        <w:t xml:space="preserve">да бъдат поддържани в добро състояние </w:t>
      </w:r>
      <w:r w:rsidRPr="00450DE4">
        <w:rPr>
          <w:rFonts w:ascii="Times New Roman" w:hAnsi="Times New Roman"/>
          <w:sz w:val="24"/>
          <w:szCs w:val="24"/>
          <w:lang w:val="ru-RU"/>
        </w:rPr>
        <w:t>по отношение на тяхната чистота и функция, сигурност и безопасност</w:t>
      </w:r>
      <w:r w:rsidRPr="00450DE4">
        <w:rPr>
          <w:rFonts w:ascii="Times New Roman" w:hAnsi="Times New Roman"/>
          <w:sz w:val="24"/>
          <w:szCs w:val="24"/>
        </w:rPr>
        <w:t>, включително да се поддържа чистотата в прилежащата на обекта територия;</w:t>
      </w:r>
    </w:p>
    <w:p w:rsidR="00407832" w:rsidRPr="00450DE4" w:rsidRDefault="00407832" w:rsidP="00407832">
      <w:pPr>
        <w:widowControl w:val="0"/>
        <w:numPr>
          <w:ilvl w:val="0"/>
          <w:numId w:val="11"/>
        </w:numPr>
        <w:autoSpaceDE w:val="0"/>
        <w:autoSpaceDN w:val="0"/>
        <w:adjustRightInd w:val="0"/>
        <w:spacing w:after="0" w:line="240" w:lineRule="auto"/>
        <w:ind w:left="0" w:right="-92" w:firstLine="480"/>
        <w:jc w:val="both"/>
        <w:rPr>
          <w:rFonts w:ascii="Times New Roman" w:hAnsi="Times New Roman"/>
          <w:sz w:val="24"/>
          <w:szCs w:val="24"/>
          <w:lang w:val="x-none"/>
        </w:rPr>
      </w:pPr>
      <w:r w:rsidRPr="00450DE4">
        <w:rPr>
          <w:rFonts w:ascii="Times New Roman" w:hAnsi="Times New Roman"/>
          <w:sz w:val="24"/>
          <w:szCs w:val="24"/>
        </w:rPr>
        <w:t>да не нарушават условията на обитаване;</w:t>
      </w:r>
    </w:p>
    <w:p w:rsidR="00407832" w:rsidRPr="00450DE4" w:rsidRDefault="00407832" w:rsidP="00407832">
      <w:pPr>
        <w:widowControl w:val="0"/>
        <w:autoSpaceDE w:val="0"/>
        <w:autoSpaceDN w:val="0"/>
        <w:adjustRightInd w:val="0"/>
        <w:spacing w:after="0"/>
        <w:ind w:right="-92" w:firstLine="480"/>
        <w:jc w:val="both"/>
        <w:rPr>
          <w:rFonts w:ascii="Times New Roman" w:hAnsi="Times New Roman"/>
          <w:sz w:val="24"/>
          <w:szCs w:val="24"/>
        </w:rPr>
      </w:pPr>
      <w:r w:rsidRPr="00450DE4">
        <w:rPr>
          <w:rFonts w:ascii="Times New Roman" w:hAnsi="Times New Roman"/>
          <w:sz w:val="24"/>
          <w:szCs w:val="24"/>
        </w:rPr>
        <w:t>4</w:t>
      </w:r>
      <w:r w:rsidRPr="00450DE4">
        <w:rPr>
          <w:rFonts w:ascii="Times New Roman" w:hAnsi="Times New Roman"/>
          <w:sz w:val="24"/>
          <w:szCs w:val="24"/>
          <w:lang w:val="x-none"/>
        </w:rPr>
        <w:t xml:space="preserve">. да не затрудняват </w:t>
      </w:r>
      <w:r w:rsidRPr="00450DE4">
        <w:rPr>
          <w:rFonts w:ascii="Times New Roman" w:hAnsi="Times New Roman"/>
          <w:sz w:val="24"/>
          <w:szCs w:val="24"/>
        </w:rPr>
        <w:t xml:space="preserve">и ограничават </w:t>
      </w:r>
      <w:r w:rsidRPr="00450DE4">
        <w:rPr>
          <w:rFonts w:ascii="Times New Roman" w:hAnsi="Times New Roman"/>
          <w:sz w:val="24"/>
          <w:szCs w:val="24"/>
          <w:lang w:val="x-none"/>
        </w:rPr>
        <w:t xml:space="preserve">достъпността и проходимостта на градската среда, както и </w:t>
      </w:r>
      <w:r w:rsidRPr="00450DE4">
        <w:rPr>
          <w:rFonts w:ascii="Times New Roman" w:hAnsi="Times New Roman"/>
          <w:bCs/>
          <w:sz w:val="24"/>
          <w:szCs w:val="24"/>
        </w:rPr>
        <w:t xml:space="preserve">правилата за достъпност на средата, определена с </w:t>
      </w:r>
      <w:r w:rsidRPr="00450DE4">
        <w:rPr>
          <w:rFonts w:ascii="Times New Roman" w:hAnsi="Times New Roman"/>
          <w:sz w:val="24"/>
          <w:szCs w:val="24"/>
        </w:rPr>
        <w:t xml:space="preserve">Наредба №4/01.07.2009 г. за проектиране, изпълнение и поддържане на строежите в съответствие с изискванията за достъпна среда </w:t>
      </w:r>
      <w:r w:rsidRPr="00450DE4">
        <w:rPr>
          <w:rFonts w:ascii="Times New Roman" w:hAnsi="Times New Roman"/>
          <w:sz w:val="24"/>
          <w:szCs w:val="24"/>
          <w:lang w:val="ru-RU"/>
        </w:rPr>
        <w:t>з</w:t>
      </w:r>
      <w:r w:rsidRPr="00450DE4">
        <w:rPr>
          <w:rFonts w:ascii="Times New Roman" w:hAnsi="Times New Roman"/>
          <w:sz w:val="24"/>
          <w:szCs w:val="24"/>
        </w:rPr>
        <w:t>а населението, включително за хората с увреждания;</w:t>
      </w:r>
    </w:p>
    <w:p w:rsidR="00407832" w:rsidRPr="00450DE4" w:rsidRDefault="00407832" w:rsidP="00407832">
      <w:pPr>
        <w:widowControl w:val="0"/>
        <w:autoSpaceDE w:val="0"/>
        <w:autoSpaceDN w:val="0"/>
        <w:adjustRightInd w:val="0"/>
        <w:spacing w:after="0"/>
        <w:ind w:right="-92" w:firstLine="480"/>
        <w:jc w:val="both"/>
        <w:rPr>
          <w:rFonts w:ascii="Times New Roman" w:hAnsi="Times New Roman"/>
          <w:sz w:val="24"/>
          <w:szCs w:val="24"/>
          <w:lang w:val="x-none"/>
        </w:rPr>
      </w:pPr>
      <w:r w:rsidRPr="00450DE4">
        <w:rPr>
          <w:rFonts w:ascii="Times New Roman" w:hAnsi="Times New Roman"/>
          <w:sz w:val="24"/>
          <w:szCs w:val="24"/>
        </w:rPr>
        <w:t>5</w:t>
      </w:r>
      <w:r w:rsidRPr="00450DE4">
        <w:rPr>
          <w:rFonts w:ascii="Times New Roman" w:hAnsi="Times New Roman"/>
          <w:sz w:val="24"/>
          <w:szCs w:val="24"/>
          <w:lang w:val="x-none"/>
        </w:rPr>
        <w:t xml:space="preserve">. да не са поставени </w:t>
      </w:r>
      <w:r w:rsidRPr="00450DE4">
        <w:rPr>
          <w:rFonts w:ascii="Times New Roman" w:hAnsi="Times New Roman"/>
          <w:sz w:val="24"/>
          <w:szCs w:val="24"/>
        </w:rPr>
        <w:t xml:space="preserve">и да не се ползват </w:t>
      </w:r>
      <w:r w:rsidRPr="00450DE4">
        <w:rPr>
          <w:rFonts w:ascii="Times New Roman" w:hAnsi="Times New Roman"/>
          <w:sz w:val="24"/>
          <w:szCs w:val="24"/>
          <w:lang w:val="x-none"/>
        </w:rPr>
        <w:t>в нарушение на настоящата наредба и на действащото законодателство;</w:t>
      </w:r>
    </w:p>
    <w:p w:rsidR="00407832" w:rsidRPr="00450DE4" w:rsidRDefault="00407832" w:rsidP="00407832">
      <w:pPr>
        <w:widowControl w:val="0"/>
        <w:autoSpaceDE w:val="0"/>
        <w:autoSpaceDN w:val="0"/>
        <w:adjustRightInd w:val="0"/>
        <w:spacing w:after="0"/>
        <w:ind w:right="-92" w:firstLine="480"/>
        <w:jc w:val="both"/>
        <w:rPr>
          <w:rFonts w:ascii="Times New Roman" w:hAnsi="Times New Roman"/>
          <w:sz w:val="24"/>
          <w:szCs w:val="24"/>
          <w:lang w:val="x-none"/>
        </w:rPr>
      </w:pPr>
      <w:r w:rsidRPr="00450DE4">
        <w:rPr>
          <w:rFonts w:ascii="Times New Roman" w:hAnsi="Times New Roman"/>
          <w:sz w:val="24"/>
          <w:szCs w:val="24"/>
        </w:rPr>
        <w:t>6</w:t>
      </w:r>
      <w:r w:rsidRPr="00450DE4">
        <w:rPr>
          <w:rFonts w:ascii="Times New Roman" w:hAnsi="Times New Roman"/>
          <w:sz w:val="24"/>
          <w:szCs w:val="24"/>
          <w:lang w:val="x-none"/>
        </w:rPr>
        <w:t>. да не застрашават безопасността на движение по улиците;</w:t>
      </w:r>
    </w:p>
    <w:p w:rsidR="00407832" w:rsidRPr="00450DE4" w:rsidRDefault="00407832" w:rsidP="00407832">
      <w:pPr>
        <w:spacing w:after="0"/>
        <w:ind w:right="-92" w:firstLine="480"/>
        <w:jc w:val="both"/>
        <w:rPr>
          <w:rFonts w:ascii="Times New Roman" w:hAnsi="Times New Roman"/>
          <w:sz w:val="24"/>
          <w:szCs w:val="24"/>
        </w:rPr>
      </w:pPr>
      <w:r w:rsidRPr="00450DE4">
        <w:rPr>
          <w:rFonts w:ascii="Times New Roman" w:hAnsi="Times New Roman"/>
          <w:sz w:val="24"/>
          <w:szCs w:val="24"/>
        </w:rPr>
        <w:t xml:space="preserve">7. да не препятстват използването по предназначение на законно изградените обекти в поземленият имот, в който са разположени; </w:t>
      </w:r>
    </w:p>
    <w:p w:rsidR="00407832" w:rsidRPr="00450DE4" w:rsidRDefault="00407832" w:rsidP="00407832">
      <w:pPr>
        <w:widowControl w:val="0"/>
        <w:autoSpaceDE w:val="0"/>
        <w:autoSpaceDN w:val="0"/>
        <w:adjustRightInd w:val="0"/>
        <w:spacing w:after="0"/>
        <w:ind w:right="-92" w:firstLine="480"/>
        <w:jc w:val="both"/>
        <w:rPr>
          <w:rFonts w:ascii="Times New Roman" w:hAnsi="Times New Roman"/>
          <w:sz w:val="24"/>
          <w:szCs w:val="24"/>
          <w:lang w:val="x-none"/>
        </w:rPr>
      </w:pPr>
      <w:r w:rsidRPr="00450DE4">
        <w:rPr>
          <w:rFonts w:ascii="Times New Roman" w:hAnsi="Times New Roman"/>
          <w:sz w:val="24"/>
          <w:szCs w:val="24"/>
        </w:rPr>
        <w:t>8</w:t>
      </w:r>
      <w:r w:rsidRPr="00450DE4">
        <w:rPr>
          <w:rFonts w:ascii="Times New Roman" w:hAnsi="Times New Roman"/>
          <w:sz w:val="24"/>
          <w:szCs w:val="24"/>
          <w:lang w:val="x-none"/>
        </w:rPr>
        <w:t>. да не препятстват нормалното ползване на съседни сгради, преместваеми обекти</w:t>
      </w:r>
      <w:r w:rsidRPr="00450DE4">
        <w:rPr>
          <w:rFonts w:ascii="Times New Roman" w:hAnsi="Times New Roman"/>
          <w:sz w:val="24"/>
          <w:szCs w:val="24"/>
        </w:rPr>
        <w:t xml:space="preserve">, </w:t>
      </w:r>
      <w:r w:rsidRPr="00450DE4">
        <w:rPr>
          <w:rFonts w:ascii="Times New Roman" w:hAnsi="Times New Roman"/>
          <w:sz w:val="24"/>
          <w:szCs w:val="24"/>
          <w:lang w:val="x-none"/>
        </w:rPr>
        <w:t>рекламно-информационни елементи</w:t>
      </w:r>
      <w:r w:rsidRPr="00450DE4">
        <w:rPr>
          <w:rFonts w:ascii="Times New Roman" w:hAnsi="Times New Roman"/>
          <w:sz w:val="24"/>
          <w:szCs w:val="24"/>
        </w:rPr>
        <w:t xml:space="preserve"> и монументално-декоративни елементи</w:t>
      </w:r>
      <w:r w:rsidRPr="00450DE4">
        <w:rPr>
          <w:rFonts w:ascii="Times New Roman" w:hAnsi="Times New Roman"/>
          <w:sz w:val="24"/>
          <w:szCs w:val="24"/>
          <w:lang w:val="x-none"/>
        </w:rPr>
        <w:t>;</w:t>
      </w:r>
    </w:p>
    <w:p w:rsidR="00407832" w:rsidRPr="00450DE4" w:rsidRDefault="00407832" w:rsidP="00407832">
      <w:pPr>
        <w:spacing w:after="0"/>
        <w:ind w:right="-92" w:firstLine="480"/>
        <w:jc w:val="both"/>
        <w:rPr>
          <w:rFonts w:ascii="Times New Roman" w:hAnsi="Times New Roman"/>
          <w:bCs/>
          <w:sz w:val="24"/>
          <w:szCs w:val="24"/>
        </w:rPr>
      </w:pPr>
      <w:r w:rsidRPr="00450DE4">
        <w:rPr>
          <w:rFonts w:ascii="Times New Roman" w:hAnsi="Times New Roman"/>
          <w:bCs/>
          <w:sz w:val="24"/>
          <w:szCs w:val="24"/>
        </w:rPr>
        <w:t>9. да не се поставят върху съоръжения на инженерната инфраструктура или в сервитутната им зона по начин, нарушаващ изискванията за безопасност, препятстващ достъпа до тях или създаващ затруднения за нормалната им експлоатация;</w:t>
      </w:r>
    </w:p>
    <w:p w:rsidR="00407832" w:rsidRPr="00450DE4" w:rsidRDefault="00407832" w:rsidP="00407832">
      <w:pPr>
        <w:shd w:val="clear" w:color="auto" w:fill="FFFFFF"/>
        <w:tabs>
          <w:tab w:val="left" w:pos="1090"/>
        </w:tabs>
        <w:spacing w:after="0" w:line="326" w:lineRule="exact"/>
        <w:ind w:right="-92" w:firstLine="480"/>
        <w:jc w:val="both"/>
        <w:rPr>
          <w:rFonts w:ascii="Times New Roman" w:hAnsi="Times New Roman"/>
          <w:sz w:val="24"/>
          <w:szCs w:val="24"/>
          <w:lang w:val="ru-RU"/>
        </w:rPr>
      </w:pPr>
      <w:r w:rsidRPr="00450DE4">
        <w:rPr>
          <w:rFonts w:ascii="Times New Roman" w:hAnsi="Times New Roman"/>
          <w:spacing w:val="-12"/>
          <w:sz w:val="24"/>
          <w:szCs w:val="24"/>
          <w:lang w:val="ru-RU"/>
        </w:rPr>
        <w:t>10.  д</w:t>
      </w:r>
      <w:r w:rsidRPr="00450DE4">
        <w:rPr>
          <w:rFonts w:ascii="Times New Roman" w:hAnsi="Times New Roman"/>
          <w:sz w:val="24"/>
          <w:szCs w:val="24"/>
          <w:lang w:val="ru-RU"/>
        </w:rPr>
        <w:t>а не се създават рискови условия за живота и здравето на гражданите и за безопасността на движение;</w:t>
      </w:r>
    </w:p>
    <w:p w:rsidR="00C41A43" w:rsidRPr="00012D87" w:rsidRDefault="00407832" w:rsidP="00407832">
      <w:pPr>
        <w:spacing w:after="0"/>
        <w:ind w:right="-92" w:firstLine="480"/>
        <w:jc w:val="both"/>
        <w:rPr>
          <w:rFonts w:ascii="Times New Roman" w:hAnsi="Times New Roman"/>
          <w:sz w:val="24"/>
          <w:szCs w:val="24"/>
        </w:rPr>
      </w:pPr>
      <w:r w:rsidRPr="00450DE4">
        <w:rPr>
          <w:rFonts w:ascii="Times New Roman" w:hAnsi="Times New Roman"/>
          <w:bCs/>
          <w:sz w:val="24"/>
          <w:szCs w:val="24"/>
        </w:rPr>
        <w:t>11. да не се поставят върху транспортно-комуникационните съоръжения и техните предпазни огради.</w:t>
      </w:r>
    </w:p>
    <w:p w:rsidR="003B5906" w:rsidRPr="00012D87" w:rsidRDefault="00E57E0B" w:rsidP="00E57E0B">
      <w:pPr>
        <w:shd w:val="clear" w:color="auto" w:fill="FFFFFF"/>
        <w:tabs>
          <w:tab w:val="left" w:pos="1090"/>
        </w:tabs>
        <w:spacing w:after="0" w:line="326" w:lineRule="exact"/>
        <w:ind w:right="-92" w:firstLine="480"/>
        <w:jc w:val="both"/>
        <w:rPr>
          <w:rFonts w:ascii="Times New Roman" w:hAnsi="Times New Roman"/>
          <w:sz w:val="24"/>
          <w:szCs w:val="24"/>
        </w:rPr>
      </w:pPr>
      <w:r w:rsidRPr="00012D87">
        <w:rPr>
          <w:rFonts w:ascii="Times New Roman" w:hAnsi="Times New Roman"/>
          <w:b/>
          <w:bCs/>
          <w:sz w:val="24"/>
          <w:szCs w:val="24"/>
        </w:rPr>
        <w:t>Чл.19.</w:t>
      </w:r>
      <w:r w:rsidR="003B5906" w:rsidRPr="00012D87">
        <w:rPr>
          <w:rFonts w:ascii="Times New Roman" w:hAnsi="Times New Roman"/>
          <w:sz w:val="24"/>
          <w:szCs w:val="24"/>
        </w:rPr>
        <w:t xml:space="preserve"> Неспазването на изискванията на </w:t>
      </w:r>
      <w:r w:rsidR="00834B74" w:rsidRPr="00012D87">
        <w:rPr>
          <w:rFonts w:ascii="Times New Roman" w:hAnsi="Times New Roman"/>
          <w:sz w:val="24"/>
          <w:szCs w:val="24"/>
        </w:rPr>
        <w:t>чл.</w:t>
      </w:r>
      <w:r w:rsidRPr="00012D87">
        <w:rPr>
          <w:rFonts w:ascii="Times New Roman" w:hAnsi="Times New Roman"/>
          <w:sz w:val="24"/>
          <w:szCs w:val="24"/>
        </w:rPr>
        <w:t>18</w:t>
      </w:r>
      <w:r w:rsidR="003B5906" w:rsidRPr="00012D87">
        <w:rPr>
          <w:rFonts w:ascii="Times New Roman" w:hAnsi="Times New Roman"/>
          <w:sz w:val="24"/>
          <w:szCs w:val="24"/>
        </w:rPr>
        <w:t xml:space="preserve"> е основание за прекратяване и</w:t>
      </w:r>
      <w:r w:rsidR="00357C1E" w:rsidRPr="00012D87">
        <w:rPr>
          <w:rFonts w:ascii="Times New Roman" w:hAnsi="Times New Roman"/>
          <w:sz w:val="24"/>
          <w:szCs w:val="24"/>
        </w:rPr>
        <w:t>ли</w:t>
      </w:r>
      <w:r w:rsidR="003B5906" w:rsidRPr="00012D87">
        <w:rPr>
          <w:rFonts w:ascii="Times New Roman" w:hAnsi="Times New Roman"/>
          <w:sz w:val="24"/>
          <w:szCs w:val="24"/>
        </w:rPr>
        <w:t xml:space="preserve">  отнемане на разрешението за поставяне  от органа, който го е издал, когато обект</w:t>
      </w:r>
      <w:r w:rsidR="00834B74" w:rsidRPr="00012D87">
        <w:rPr>
          <w:rFonts w:ascii="Times New Roman" w:hAnsi="Times New Roman"/>
          <w:sz w:val="24"/>
          <w:szCs w:val="24"/>
        </w:rPr>
        <w:t>ът</w:t>
      </w:r>
      <w:r w:rsidR="003B5906" w:rsidRPr="00012D87">
        <w:rPr>
          <w:rFonts w:ascii="Times New Roman" w:hAnsi="Times New Roman"/>
          <w:sz w:val="24"/>
          <w:szCs w:val="24"/>
        </w:rPr>
        <w:t xml:space="preserve"> е върху имот - общинска собственост </w:t>
      </w:r>
    </w:p>
    <w:p w:rsidR="00834B74" w:rsidRPr="00012D87" w:rsidRDefault="00E57E0B" w:rsidP="00E57E0B">
      <w:pPr>
        <w:pStyle w:val="Default"/>
        <w:ind w:right="-92" w:firstLine="480"/>
        <w:jc w:val="both"/>
        <w:rPr>
          <w:color w:val="auto"/>
          <w:lang w:val="x-none"/>
        </w:rPr>
      </w:pPr>
      <w:r w:rsidRPr="00012D87">
        <w:rPr>
          <w:b/>
          <w:bCs/>
          <w:color w:val="auto"/>
        </w:rPr>
        <w:t>Чл.20.</w:t>
      </w:r>
      <w:r w:rsidR="003B5906" w:rsidRPr="00012D87">
        <w:rPr>
          <w:color w:val="auto"/>
          <w:lang w:val="x-none"/>
        </w:rPr>
        <w:t xml:space="preserve"> </w:t>
      </w:r>
      <w:r w:rsidRPr="00012D87">
        <w:rPr>
          <w:color w:val="auto"/>
          <w:lang w:val="x-none"/>
        </w:rPr>
        <w:t>(</w:t>
      </w:r>
      <w:r w:rsidRPr="00012D87">
        <w:rPr>
          <w:color w:val="auto"/>
        </w:rPr>
        <w:t>1</w:t>
      </w:r>
      <w:r w:rsidRPr="00012D87">
        <w:rPr>
          <w:color w:val="auto"/>
          <w:lang w:val="x-none"/>
        </w:rPr>
        <w:t xml:space="preserve">) </w:t>
      </w:r>
      <w:r w:rsidR="003B5906" w:rsidRPr="00012D87">
        <w:rPr>
          <w:color w:val="auto"/>
          <w:lang w:val="x-none"/>
        </w:rPr>
        <w:t>Лицата, получили разрешение за поставяне на преместваеми обекти</w:t>
      </w:r>
      <w:r w:rsidR="00834B74" w:rsidRPr="00012D87">
        <w:rPr>
          <w:color w:val="auto"/>
        </w:rPr>
        <w:t>,</w:t>
      </w:r>
      <w:r w:rsidR="003B5906" w:rsidRPr="00012D87">
        <w:rPr>
          <w:color w:val="auto"/>
          <w:lang w:val="x-none"/>
        </w:rPr>
        <w:t xml:space="preserve"> </w:t>
      </w:r>
      <w:r w:rsidR="00834B74" w:rsidRPr="00012D87">
        <w:rPr>
          <w:color w:val="auto"/>
        </w:rPr>
        <w:t xml:space="preserve">рекламни и </w:t>
      </w:r>
      <w:r w:rsidR="00834B74" w:rsidRPr="00012D87">
        <w:rPr>
          <w:color w:val="auto"/>
          <w:lang w:val="x-none"/>
        </w:rPr>
        <w:t>информационни</w:t>
      </w:r>
      <w:r w:rsidR="00834B74" w:rsidRPr="00012D87">
        <w:rPr>
          <w:color w:val="auto"/>
        </w:rPr>
        <w:t xml:space="preserve"> </w:t>
      </w:r>
      <w:r w:rsidR="00834B74" w:rsidRPr="00012D87">
        <w:rPr>
          <w:color w:val="auto"/>
          <w:lang w:val="x-none"/>
        </w:rPr>
        <w:t>елементи</w:t>
      </w:r>
      <w:r w:rsidR="00834B74" w:rsidRPr="00012D87">
        <w:rPr>
          <w:color w:val="auto"/>
        </w:rPr>
        <w:t xml:space="preserve"> </w:t>
      </w:r>
      <w:r w:rsidR="003B5906" w:rsidRPr="00012D87">
        <w:rPr>
          <w:color w:val="auto"/>
          <w:lang w:val="x-none"/>
        </w:rPr>
        <w:t xml:space="preserve">по съответния ред, са длъжни да не променят предназначението им, да поддържат в добър вид обектите и пространството около тях, да </w:t>
      </w:r>
      <w:r w:rsidR="003B5906" w:rsidRPr="00012D87">
        <w:rPr>
          <w:color w:val="auto"/>
          <w:lang w:val="x-none"/>
        </w:rPr>
        <w:lastRenderedPageBreak/>
        <w:t>осигурят безопасни условия за тяхната експлоатация, да ги демонтират и премахнат след изтичане на срока</w:t>
      </w:r>
      <w:r w:rsidR="00834B74" w:rsidRPr="00012D87">
        <w:rPr>
          <w:color w:val="auto"/>
        </w:rPr>
        <w:t>, прекратяване или отнемане</w:t>
      </w:r>
      <w:r w:rsidR="003B5906" w:rsidRPr="00012D87">
        <w:rPr>
          <w:color w:val="auto"/>
          <w:lang w:val="x-none"/>
        </w:rPr>
        <w:t xml:space="preserve"> на разрешението за поставяне и да възстановят вертикалната планировка на терена. </w:t>
      </w:r>
    </w:p>
    <w:p w:rsidR="00834B74" w:rsidRPr="00012D87" w:rsidRDefault="00834B74"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sz w:val="24"/>
          <w:szCs w:val="24"/>
          <w:lang w:val="x-none"/>
        </w:rPr>
        <w:t>(</w:t>
      </w:r>
      <w:r w:rsidR="00E57E0B" w:rsidRPr="00012D87">
        <w:rPr>
          <w:rFonts w:ascii="Times New Roman" w:hAnsi="Times New Roman"/>
          <w:sz w:val="24"/>
          <w:szCs w:val="24"/>
        </w:rPr>
        <w:t>2</w:t>
      </w:r>
      <w:r w:rsidRPr="00012D87">
        <w:rPr>
          <w:rFonts w:ascii="Times New Roman" w:hAnsi="Times New Roman"/>
          <w:sz w:val="24"/>
          <w:szCs w:val="24"/>
          <w:lang w:val="x-none"/>
        </w:rPr>
        <w:t>) Лицето, на което е издадено разрешение за поставяне на преместваеми обекти</w:t>
      </w:r>
      <w:r w:rsidRPr="00012D87">
        <w:rPr>
          <w:rFonts w:ascii="Times New Roman" w:hAnsi="Times New Roman"/>
          <w:sz w:val="24"/>
          <w:szCs w:val="24"/>
        </w:rPr>
        <w:t>,</w:t>
      </w:r>
      <w:r w:rsidRPr="00012D87">
        <w:rPr>
          <w:rFonts w:ascii="Times New Roman" w:hAnsi="Times New Roman"/>
          <w:sz w:val="24"/>
          <w:szCs w:val="24"/>
          <w:lang w:val="x-none"/>
        </w:rPr>
        <w:t xml:space="preserve"> </w:t>
      </w:r>
      <w:r w:rsidRPr="00012D87">
        <w:rPr>
          <w:rFonts w:ascii="Times New Roman" w:hAnsi="Times New Roman"/>
          <w:sz w:val="24"/>
          <w:szCs w:val="24"/>
        </w:rPr>
        <w:t xml:space="preserve">рекламни и </w:t>
      </w:r>
      <w:r w:rsidRPr="00012D87">
        <w:rPr>
          <w:rFonts w:ascii="Times New Roman" w:hAnsi="Times New Roman"/>
          <w:sz w:val="24"/>
          <w:szCs w:val="24"/>
          <w:lang w:val="x-none"/>
        </w:rPr>
        <w:t>информационни</w:t>
      </w:r>
      <w:r w:rsidRPr="00012D87">
        <w:rPr>
          <w:rFonts w:ascii="Times New Roman" w:hAnsi="Times New Roman"/>
          <w:sz w:val="24"/>
          <w:szCs w:val="24"/>
        </w:rPr>
        <w:t xml:space="preserve"> </w:t>
      </w:r>
      <w:r w:rsidRPr="00012D87">
        <w:rPr>
          <w:rFonts w:ascii="Times New Roman" w:hAnsi="Times New Roman"/>
          <w:sz w:val="24"/>
          <w:szCs w:val="24"/>
          <w:lang w:val="x-none"/>
        </w:rPr>
        <w:t xml:space="preserve">елементи върху имот общинска собственост, няма право да преотдава и/или преотстъпва площите, върху които е му е разрешено поставяне на обекта, нито самия обект на други лица, под каквато и да е форма (сключване на договори за съвместна дейност, наем, лизинг, възмездно прехвърляне или други форми). </w:t>
      </w:r>
    </w:p>
    <w:p w:rsidR="00834B74" w:rsidRPr="00012D87" w:rsidRDefault="00E57E0B" w:rsidP="00E57E0B">
      <w:pPr>
        <w:spacing w:after="0"/>
        <w:ind w:right="-92" w:firstLine="480"/>
        <w:jc w:val="both"/>
        <w:rPr>
          <w:rFonts w:ascii="Times New Roman" w:hAnsi="Times New Roman"/>
          <w:sz w:val="24"/>
          <w:szCs w:val="24"/>
        </w:rPr>
      </w:pPr>
      <w:r w:rsidRPr="00012D87">
        <w:rPr>
          <w:rFonts w:ascii="Times New Roman" w:hAnsi="Times New Roman"/>
          <w:b/>
          <w:bCs/>
          <w:sz w:val="24"/>
          <w:szCs w:val="24"/>
        </w:rPr>
        <w:t>Чл.21.</w:t>
      </w:r>
      <w:r w:rsidRPr="00012D87">
        <w:rPr>
          <w:rFonts w:ascii="Times New Roman" w:hAnsi="Times New Roman"/>
          <w:sz w:val="24"/>
          <w:szCs w:val="24"/>
        </w:rPr>
        <w:t xml:space="preserve"> </w:t>
      </w:r>
      <w:r w:rsidR="00834B74" w:rsidRPr="00012D87">
        <w:rPr>
          <w:rFonts w:ascii="Times New Roman" w:hAnsi="Times New Roman"/>
          <w:sz w:val="24"/>
          <w:szCs w:val="24"/>
        </w:rPr>
        <w:t>Разрешението за поставяне запазва действието си за правоприемника на лицето, на което е издадено само при сливане, вливане, отделяне, разделяне  и промяна в правноорганизационната форма, съгласно Търговския закон. В едномесечен срок от настъпването на правоприемството/промяната, заинтересованите лица заявяват писмено желанието си да встъпят в правата и задълженията на праводателя по сключения договор или тези, произтичащи от платена такса за ползване. Когато имотът е общински, отношенията се уреждат с допълнително споразумение към основния договор, а за останалите имоти - със съгласие на другата страна по договора. Когато правата произтичат от платена такса, те се ползват за остатъка от срока само въз основа на заявлението.</w:t>
      </w:r>
    </w:p>
    <w:p w:rsidR="00834B74" w:rsidRPr="00012D87" w:rsidRDefault="00834B74" w:rsidP="00E57E0B">
      <w:pPr>
        <w:spacing w:after="0"/>
        <w:ind w:right="-92" w:firstLine="480"/>
        <w:jc w:val="both"/>
        <w:rPr>
          <w:rFonts w:ascii="Times New Roman" w:hAnsi="Times New Roman"/>
          <w:sz w:val="24"/>
          <w:szCs w:val="24"/>
        </w:rPr>
      </w:pPr>
      <w:r w:rsidRPr="00012D87">
        <w:rPr>
          <w:rFonts w:ascii="Times New Roman" w:hAnsi="Times New Roman"/>
          <w:b/>
          <w:sz w:val="24"/>
          <w:szCs w:val="24"/>
        </w:rPr>
        <w:t>Чл.</w:t>
      </w:r>
      <w:r w:rsidR="00E57E0B" w:rsidRPr="00012D87">
        <w:rPr>
          <w:rFonts w:ascii="Times New Roman" w:hAnsi="Times New Roman"/>
          <w:b/>
          <w:sz w:val="24"/>
          <w:szCs w:val="24"/>
        </w:rPr>
        <w:t>22</w:t>
      </w:r>
      <w:r w:rsidRPr="00012D87">
        <w:rPr>
          <w:rFonts w:ascii="Times New Roman" w:hAnsi="Times New Roman"/>
          <w:b/>
          <w:sz w:val="24"/>
          <w:szCs w:val="24"/>
        </w:rPr>
        <w:t>.</w:t>
      </w:r>
      <w:r w:rsidRPr="00012D87">
        <w:rPr>
          <w:rFonts w:ascii="Times New Roman" w:hAnsi="Times New Roman"/>
          <w:sz w:val="24"/>
          <w:szCs w:val="24"/>
        </w:rPr>
        <w:t xml:space="preserve"> Промяна във вида на обекта, срока за поставяне и местоположението му може да се извърши с ново разрешение по реда на тази наредба.</w:t>
      </w:r>
    </w:p>
    <w:p w:rsidR="003B5906" w:rsidRPr="00012D87" w:rsidRDefault="00E57E0B" w:rsidP="00E57E0B">
      <w:pPr>
        <w:pStyle w:val="Default"/>
        <w:ind w:right="-92" w:firstLine="480"/>
        <w:jc w:val="both"/>
        <w:rPr>
          <w:color w:val="auto"/>
        </w:rPr>
      </w:pPr>
      <w:r w:rsidRPr="00012D87">
        <w:rPr>
          <w:b/>
          <w:bCs/>
          <w:color w:val="auto"/>
        </w:rPr>
        <w:t xml:space="preserve">Чл.23. </w:t>
      </w:r>
      <w:r w:rsidR="003B5906" w:rsidRPr="00012D87">
        <w:rPr>
          <w:color w:val="auto"/>
          <w:lang w:val="x-none"/>
        </w:rPr>
        <w:t xml:space="preserve">Всеки собственик на преместваем обект е длъжен да </w:t>
      </w:r>
      <w:r w:rsidR="003B5906" w:rsidRPr="00012D87">
        <w:rPr>
          <w:color w:val="auto"/>
        </w:rPr>
        <w:t xml:space="preserve">постави </w:t>
      </w:r>
      <w:r w:rsidR="003B5906" w:rsidRPr="00012D87">
        <w:rPr>
          <w:color w:val="auto"/>
          <w:lang w:val="x-none"/>
        </w:rPr>
        <w:t xml:space="preserve">на видно място върху обекта издаденото разрешение за поставяне. </w:t>
      </w:r>
      <w:r w:rsidR="003B5906" w:rsidRPr="00012D87">
        <w:rPr>
          <w:color w:val="auto"/>
        </w:rPr>
        <w:t xml:space="preserve">За преместваем обект от вида на маси за сервиране, чадъри, сенници, тенти, стойки, стелажи, информацията се поставя в непосредствена близост до входа на обекта за търговия и услуги. </w:t>
      </w:r>
      <w:r w:rsidR="003B5906" w:rsidRPr="00012D87">
        <w:rPr>
          <w:color w:val="auto"/>
          <w:lang w:val="x-none"/>
        </w:rPr>
        <w:t>При извършване проверка на обекта, собственикът е длъжен да представи на проверяващите издаденото му разрешение за поставяне.</w:t>
      </w:r>
    </w:p>
    <w:p w:rsidR="00BC0A33" w:rsidRPr="00012D87" w:rsidRDefault="00E57E0B" w:rsidP="00E57E0B">
      <w:pPr>
        <w:widowControl w:val="0"/>
        <w:autoSpaceDE w:val="0"/>
        <w:autoSpaceDN w:val="0"/>
        <w:adjustRightInd w:val="0"/>
        <w:spacing w:after="0" w:line="240" w:lineRule="auto"/>
        <w:ind w:right="-92" w:firstLine="480"/>
        <w:jc w:val="both"/>
        <w:rPr>
          <w:rFonts w:ascii="Times New Roman" w:hAnsi="Times New Roman"/>
          <w:sz w:val="24"/>
          <w:szCs w:val="24"/>
          <w:shd w:val="clear" w:color="auto" w:fill="FFFFFF"/>
        </w:rPr>
      </w:pPr>
      <w:r w:rsidRPr="00012D87">
        <w:rPr>
          <w:rFonts w:ascii="Times New Roman" w:hAnsi="Times New Roman"/>
          <w:b/>
          <w:bCs/>
          <w:sz w:val="24"/>
          <w:szCs w:val="24"/>
        </w:rPr>
        <w:t>Чл.24.</w:t>
      </w:r>
      <w:r w:rsidRPr="00012D87">
        <w:rPr>
          <w:rFonts w:ascii="Times New Roman" w:hAnsi="Times New Roman"/>
          <w:sz w:val="24"/>
          <w:szCs w:val="24"/>
          <w:lang w:val="x-none"/>
        </w:rPr>
        <w:t xml:space="preserve"> </w:t>
      </w:r>
      <w:r w:rsidR="002536EB" w:rsidRPr="00012D87">
        <w:rPr>
          <w:rFonts w:ascii="Times New Roman" w:hAnsi="Times New Roman"/>
          <w:sz w:val="24"/>
          <w:szCs w:val="24"/>
          <w:shd w:val="clear" w:color="auto" w:fill="FFFFFF"/>
        </w:rPr>
        <w:t xml:space="preserve">Поставянето на </w:t>
      </w:r>
      <w:r w:rsidRPr="00012D87">
        <w:rPr>
          <w:rFonts w:ascii="Times New Roman" w:hAnsi="Times New Roman"/>
          <w:sz w:val="24"/>
          <w:szCs w:val="24"/>
        </w:rPr>
        <w:t>п</w:t>
      </w:r>
      <w:r w:rsidR="002536EB" w:rsidRPr="00012D87">
        <w:rPr>
          <w:rFonts w:ascii="Times New Roman" w:hAnsi="Times New Roman"/>
          <w:sz w:val="24"/>
          <w:szCs w:val="24"/>
          <w:lang w:val="x-none"/>
        </w:rPr>
        <w:t>реместваеми</w:t>
      </w:r>
      <w:r w:rsidR="002536EB" w:rsidRPr="00012D87">
        <w:rPr>
          <w:rFonts w:ascii="Times New Roman" w:hAnsi="Times New Roman"/>
          <w:sz w:val="24"/>
          <w:szCs w:val="24"/>
        </w:rPr>
        <w:t>те</w:t>
      </w:r>
      <w:r w:rsidR="002536EB" w:rsidRPr="00012D87">
        <w:rPr>
          <w:rFonts w:ascii="Times New Roman" w:hAnsi="Times New Roman"/>
          <w:sz w:val="24"/>
          <w:szCs w:val="24"/>
          <w:lang w:val="x-none"/>
        </w:rPr>
        <w:t xml:space="preserve"> обекти, </w:t>
      </w:r>
      <w:r w:rsidR="002536EB" w:rsidRPr="00012D87">
        <w:rPr>
          <w:rFonts w:ascii="Times New Roman" w:hAnsi="Times New Roman"/>
          <w:sz w:val="24"/>
          <w:szCs w:val="24"/>
        </w:rPr>
        <w:t xml:space="preserve">рекламните, </w:t>
      </w:r>
      <w:r w:rsidR="002536EB" w:rsidRPr="00012D87">
        <w:rPr>
          <w:rFonts w:ascii="Times New Roman" w:hAnsi="Times New Roman"/>
          <w:sz w:val="24"/>
          <w:szCs w:val="24"/>
          <w:lang w:val="x-none"/>
        </w:rPr>
        <w:t>информационни</w:t>
      </w:r>
      <w:r w:rsidR="002536EB" w:rsidRPr="00012D87">
        <w:rPr>
          <w:rFonts w:ascii="Times New Roman" w:hAnsi="Times New Roman"/>
          <w:sz w:val="24"/>
          <w:szCs w:val="24"/>
        </w:rPr>
        <w:t xml:space="preserve">, </w:t>
      </w:r>
      <w:r w:rsidR="002536EB" w:rsidRPr="00012D87">
        <w:rPr>
          <w:rFonts w:ascii="Times New Roman" w:hAnsi="Times New Roman"/>
          <w:sz w:val="24"/>
          <w:szCs w:val="24"/>
          <w:lang w:val="x-none"/>
        </w:rPr>
        <w:t>декоративно-монументални елементи</w:t>
      </w:r>
      <w:r w:rsidR="002536EB" w:rsidRPr="00012D87">
        <w:rPr>
          <w:rFonts w:ascii="Times New Roman" w:hAnsi="Times New Roman"/>
          <w:sz w:val="24"/>
          <w:szCs w:val="24"/>
        </w:rPr>
        <w:t xml:space="preserve"> и елементи на градското обзавеждане </w:t>
      </w:r>
      <w:r w:rsidR="002536EB" w:rsidRPr="00012D87">
        <w:rPr>
          <w:rFonts w:ascii="Times New Roman" w:hAnsi="Times New Roman"/>
          <w:sz w:val="24"/>
          <w:szCs w:val="24"/>
          <w:shd w:val="clear" w:color="auto" w:fill="FFFFFF"/>
        </w:rPr>
        <w:t>върху имоти - общинска собственост може да се извършва от общинско предприятие или търговско дружество, избрано по реда на </w:t>
      </w:r>
      <w:hyperlink r:id="rId17" w:tgtFrame="_blank" w:history="1">
        <w:r w:rsidR="002536EB" w:rsidRPr="00012D87">
          <w:rPr>
            <w:rStyle w:val="a6"/>
            <w:rFonts w:ascii="Times New Roman" w:hAnsi="Times New Roman"/>
            <w:color w:val="auto"/>
            <w:sz w:val="24"/>
            <w:szCs w:val="24"/>
            <w:u w:val="none"/>
            <w:shd w:val="clear" w:color="auto" w:fill="FFFFFF"/>
          </w:rPr>
          <w:t>Закона за обществените поръчки</w:t>
        </w:r>
      </w:hyperlink>
      <w:r w:rsidR="002536EB" w:rsidRPr="00012D87">
        <w:rPr>
          <w:rFonts w:ascii="Times New Roman" w:hAnsi="Times New Roman"/>
          <w:sz w:val="24"/>
          <w:szCs w:val="24"/>
          <w:shd w:val="clear" w:color="auto" w:fill="FFFFFF"/>
        </w:rPr>
        <w:t>.</w:t>
      </w:r>
    </w:p>
    <w:p w:rsidR="00357C1E" w:rsidRPr="00012D87" w:rsidRDefault="00E57E0B" w:rsidP="00E57E0B">
      <w:pPr>
        <w:widowControl w:val="0"/>
        <w:autoSpaceDE w:val="0"/>
        <w:autoSpaceDN w:val="0"/>
        <w:adjustRightInd w:val="0"/>
        <w:spacing w:after="0" w:line="240" w:lineRule="auto"/>
        <w:ind w:right="-92" w:firstLine="480"/>
        <w:jc w:val="both"/>
        <w:rPr>
          <w:rFonts w:ascii="Times New Roman" w:hAnsi="Times New Roman"/>
          <w:sz w:val="24"/>
          <w:szCs w:val="24"/>
          <w:shd w:val="clear" w:color="auto" w:fill="FFFFFF"/>
        </w:rPr>
      </w:pPr>
      <w:r w:rsidRPr="00012D87">
        <w:rPr>
          <w:rFonts w:ascii="Times New Roman" w:hAnsi="Times New Roman"/>
          <w:b/>
          <w:bCs/>
          <w:sz w:val="24"/>
          <w:szCs w:val="24"/>
        </w:rPr>
        <w:t>Чл.25.</w:t>
      </w:r>
      <w:r w:rsidR="00782679" w:rsidRPr="00012D87">
        <w:rPr>
          <w:rFonts w:ascii="Times New Roman" w:hAnsi="Times New Roman"/>
          <w:sz w:val="24"/>
          <w:szCs w:val="24"/>
        </w:rPr>
        <w:t xml:space="preserve"> (1) </w:t>
      </w:r>
      <w:r w:rsidRPr="00012D87">
        <w:rPr>
          <w:rFonts w:ascii="Times New Roman" w:hAnsi="Times New Roman"/>
          <w:b/>
          <w:bCs/>
          <w:sz w:val="24"/>
          <w:szCs w:val="24"/>
        </w:rPr>
        <w:t xml:space="preserve"> </w:t>
      </w:r>
      <w:r w:rsidR="00357C1E" w:rsidRPr="00012D87">
        <w:rPr>
          <w:rFonts w:ascii="Times New Roman" w:hAnsi="Times New Roman"/>
          <w:sz w:val="24"/>
          <w:szCs w:val="24"/>
          <w:lang w:val="x-none"/>
        </w:rPr>
        <w:t xml:space="preserve">Поставянето на </w:t>
      </w:r>
      <w:r w:rsidR="00357C1E" w:rsidRPr="00012D87">
        <w:rPr>
          <w:rFonts w:ascii="Times New Roman" w:hAnsi="Times New Roman"/>
          <w:sz w:val="24"/>
          <w:szCs w:val="24"/>
        </w:rPr>
        <w:t>п</w:t>
      </w:r>
      <w:r w:rsidR="00357C1E" w:rsidRPr="00012D87">
        <w:rPr>
          <w:rFonts w:ascii="Times New Roman" w:hAnsi="Times New Roman"/>
          <w:sz w:val="24"/>
          <w:szCs w:val="24"/>
          <w:lang w:val="x-none"/>
        </w:rPr>
        <w:t>реместваеми</w:t>
      </w:r>
      <w:r w:rsidR="00357C1E" w:rsidRPr="00012D87">
        <w:rPr>
          <w:rFonts w:ascii="Times New Roman" w:hAnsi="Times New Roman"/>
          <w:sz w:val="24"/>
          <w:szCs w:val="24"/>
        </w:rPr>
        <w:t>те</w:t>
      </w:r>
      <w:r w:rsidR="00357C1E" w:rsidRPr="00012D87">
        <w:rPr>
          <w:rFonts w:ascii="Times New Roman" w:hAnsi="Times New Roman"/>
          <w:sz w:val="24"/>
          <w:szCs w:val="24"/>
          <w:lang w:val="x-none"/>
        </w:rPr>
        <w:t xml:space="preserve"> обекти, </w:t>
      </w:r>
      <w:r w:rsidR="00357C1E" w:rsidRPr="00012D87">
        <w:rPr>
          <w:rFonts w:ascii="Times New Roman" w:hAnsi="Times New Roman"/>
          <w:sz w:val="24"/>
          <w:szCs w:val="24"/>
        </w:rPr>
        <w:t xml:space="preserve">рекламните, </w:t>
      </w:r>
      <w:r w:rsidR="00357C1E" w:rsidRPr="00012D87">
        <w:rPr>
          <w:rFonts w:ascii="Times New Roman" w:hAnsi="Times New Roman"/>
          <w:sz w:val="24"/>
          <w:szCs w:val="24"/>
          <w:lang w:val="x-none"/>
        </w:rPr>
        <w:t>информационни</w:t>
      </w:r>
      <w:r w:rsidR="00357C1E" w:rsidRPr="00012D87">
        <w:rPr>
          <w:rFonts w:ascii="Times New Roman" w:hAnsi="Times New Roman"/>
          <w:sz w:val="24"/>
          <w:szCs w:val="24"/>
        </w:rPr>
        <w:t xml:space="preserve">, </w:t>
      </w:r>
      <w:r w:rsidR="00357C1E" w:rsidRPr="00012D87">
        <w:rPr>
          <w:rFonts w:ascii="Times New Roman" w:hAnsi="Times New Roman"/>
          <w:sz w:val="24"/>
          <w:szCs w:val="24"/>
          <w:lang w:val="x-none"/>
        </w:rPr>
        <w:t>декоративно-монументални елементи</w:t>
      </w:r>
      <w:r w:rsidR="00357C1E" w:rsidRPr="00012D87">
        <w:rPr>
          <w:rFonts w:ascii="Times New Roman" w:hAnsi="Times New Roman"/>
          <w:sz w:val="24"/>
          <w:szCs w:val="24"/>
        </w:rPr>
        <w:t xml:space="preserve"> и елементи на градското обзавеждане</w:t>
      </w:r>
      <w:r w:rsidR="00357C1E" w:rsidRPr="00012D87">
        <w:rPr>
          <w:rFonts w:ascii="Times New Roman" w:hAnsi="Times New Roman"/>
          <w:sz w:val="24"/>
          <w:szCs w:val="24"/>
          <w:lang w:val="x-none"/>
        </w:rPr>
        <w:t xml:space="preserve"> се извършва в едномесечен срок след издаване на разрешението за поставяне. Поставянето се документира с констативен протокол, съставен от служители на </w:t>
      </w:r>
      <w:r w:rsidR="00357C1E" w:rsidRPr="00012D87">
        <w:rPr>
          <w:rFonts w:ascii="Times New Roman" w:hAnsi="Times New Roman"/>
          <w:sz w:val="24"/>
          <w:szCs w:val="24"/>
        </w:rPr>
        <w:t xml:space="preserve">дирекция „Устройство на територията“. </w:t>
      </w:r>
      <w:r w:rsidR="00357C1E" w:rsidRPr="00012D87">
        <w:rPr>
          <w:rFonts w:ascii="Times New Roman" w:hAnsi="Times New Roman"/>
          <w:sz w:val="24"/>
          <w:szCs w:val="24"/>
          <w:shd w:val="clear" w:color="auto" w:fill="FFFFFF"/>
        </w:rPr>
        <w:t>Към протокола се прилага снимков материал на терена преди поставянето на преместваемия обект или рекламния елемент, както и снимков материал след поставянето му, който става неразделна част от протокола.</w:t>
      </w:r>
      <w:r w:rsidRPr="00012D87">
        <w:rPr>
          <w:rFonts w:ascii="Times New Roman" w:hAnsi="Times New Roman"/>
          <w:sz w:val="24"/>
          <w:szCs w:val="24"/>
          <w:shd w:val="clear" w:color="auto" w:fill="FFFFFF"/>
        </w:rPr>
        <w:t xml:space="preserve"> </w:t>
      </w:r>
    </w:p>
    <w:p w:rsidR="00782679" w:rsidRPr="00012D87" w:rsidRDefault="00782679" w:rsidP="00782679">
      <w:pPr>
        <w:shd w:val="clear" w:color="auto" w:fill="FFFFFF"/>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(2) Собственикът на преместваемия обект, на рекламния и информационен елемент е длъжен за своя сметка да го премахне в седемдневен срок от датата на изтичане на срока на разрешението за поставяне или неговото прекратяване и да възстанови имота в предишния му вид.</w:t>
      </w:r>
    </w:p>
    <w:p w:rsidR="00782679" w:rsidRDefault="00782679" w:rsidP="00782679">
      <w:pPr>
        <w:shd w:val="clear" w:color="auto" w:fill="FFFFFF"/>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(3) В случай, че задълженията по ал. 2 не са изпълнени в срок, лицето се наказва по реда на настоящата наредба и се пристъпва към принудително му премахване.</w:t>
      </w:r>
    </w:p>
    <w:p w:rsidR="009405B8" w:rsidRDefault="009405B8" w:rsidP="00782679">
      <w:pPr>
        <w:shd w:val="clear" w:color="auto" w:fill="FFFFFF"/>
        <w:spacing w:after="0" w:line="240" w:lineRule="auto"/>
        <w:ind w:right="-92" w:firstLine="480"/>
        <w:jc w:val="both"/>
        <w:rPr>
          <w:rFonts w:ascii="Times New Roman" w:hAnsi="Times New Roman"/>
          <w:sz w:val="24"/>
          <w:szCs w:val="24"/>
        </w:rPr>
      </w:pPr>
    </w:p>
    <w:p w:rsidR="009405B8" w:rsidRPr="00012D87" w:rsidRDefault="009405B8" w:rsidP="00782679">
      <w:pPr>
        <w:shd w:val="clear" w:color="auto" w:fill="FFFFFF"/>
        <w:spacing w:after="0" w:line="240" w:lineRule="auto"/>
        <w:ind w:right="-92" w:firstLine="480"/>
        <w:jc w:val="both"/>
        <w:rPr>
          <w:rFonts w:ascii="Times New Roman" w:hAnsi="Times New Roman"/>
          <w:sz w:val="24"/>
          <w:szCs w:val="24"/>
        </w:rPr>
      </w:pPr>
    </w:p>
    <w:p w:rsidR="00357C1E" w:rsidRPr="00012D87" w:rsidRDefault="00357C1E"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p>
    <w:p w:rsidR="00D12FEB" w:rsidRPr="00012D87" w:rsidRDefault="00D12FEB" w:rsidP="00E57E0B">
      <w:pPr>
        <w:widowControl w:val="0"/>
        <w:autoSpaceDE w:val="0"/>
        <w:autoSpaceDN w:val="0"/>
        <w:adjustRightInd w:val="0"/>
        <w:spacing w:after="0" w:line="240" w:lineRule="auto"/>
        <w:ind w:right="-92"/>
        <w:jc w:val="center"/>
        <w:rPr>
          <w:rFonts w:ascii="Times New Roman" w:hAnsi="Times New Roman"/>
          <w:b/>
          <w:bCs/>
          <w:sz w:val="24"/>
          <w:szCs w:val="24"/>
        </w:rPr>
      </w:pPr>
      <w:r w:rsidRPr="00012D87">
        <w:rPr>
          <w:rFonts w:ascii="Times New Roman" w:hAnsi="Times New Roman"/>
          <w:b/>
          <w:bCs/>
          <w:sz w:val="24"/>
          <w:szCs w:val="24"/>
          <w:lang w:val="x-none"/>
        </w:rPr>
        <w:lastRenderedPageBreak/>
        <w:t>ГЛАВ</w:t>
      </w:r>
      <w:r w:rsidR="00E57E0B" w:rsidRPr="00012D87">
        <w:rPr>
          <w:rFonts w:ascii="Times New Roman" w:hAnsi="Times New Roman"/>
          <w:b/>
          <w:bCs/>
          <w:sz w:val="24"/>
          <w:szCs w:val="24"/>
        </w:rPr>
        <w:t>А ВТОРА</w:t>
      </w:r>
    </w:p>
    <w:p w:rsidR="00D12FEB" w:rsidRPr="00012D87" w:rsidRDefault="00D12FEB" w:rsidP="00E57E0B">
      <w:pPr>
        <w:widowControl w:val="0"/>
        <w:autoSpaceDE w:val="0"/>
        <w:autoSpaceDN w:val="0"/>
        <w:adjustRightInd w:val="0"/>
        <w:spacing w:after="0" w:line="240" w:lineRule="auto"/>
        <w:ind w:right="-92"/>
        <w:jc w:val="center"/>
        <w:rPr>
          <w:rFonts w:ascii="Times New Roman" w:hAnsi="Times New Roman"/>
          <w:b/>
          <w:bCs/>
          <w:sz w:val="24"/>
          <w:szCs w:val="24"/>
          <w:lang w:val="x-none"/>
        </w:rPr>
      </w:pPr>
      <w:r w:rsidRPr="00012D87">
        <w:rPr>
          <w:rFonts w:ascii="Times New Roman" w:hAnsi="Times New Roman"/>
          <w:b/>
          <w:bCs/>
          <w:sz w:val="24"/>
          <w:szCs w:val="24"/>
          <w:lang w:val="x-none"/>
        </w:rPr>
        <w:t>ПРЕМЕСТВАЕМИ ОБЕКТИ</w:t>
      </w:r>
    </w:p>
    <w:p w:rsidR="00D12FEB" w:rsidRPr="00012D87" w:rsidRDefault="00D12FEB" w:rsidP="00E57E0B">
      <w:pPr>
        <w:widowControl w:val="0"/>
        <w:autoSpaceDE w:val="0"/>
        <w:autoSpaceDN w:val="0"/>
        <w:adjustRightInd w:val="0"/>
        <w:spacing w:after="0" w:line="240" w:lineRule="auto"/>
        <w:ind w:right="-92"/>
        <w:jc w:val="center"/>
        <w:rPr>
          <w:rFonts w:ascii="Times New Roman" w:hAnsi="Times New Roman"/>
          <w:b/>
          <w:bCs/>
          <w:sz w:val="24"/>
          <w:szCs w:val="24"/>
          <w:lang w:val="x-none"/>
        </w:rPr>
      </w:pPr>
    </w:p>
    <w:p w:rsidR="00D12FEB" w:rsidRPr="00012D87" w:rsidRDefault="00D12FEB" w:rsidP="00E57E0B">
      <w:pPr>
        <w:widowControl w:val="0"/>
        <w:autoSpaceDE w:val="0"/>
        <w:autoSpaceDN w:val="0"/>
        <w:adjustRightInd w:val="0"/>
        <w:spacing w:after="0" w:line="240" w:lineRule="auto"/>
        <w:ind w:right="-92"/>
        <w:jc w:val="center"/>
        <w:rPr>
          <w:rFonts w:ascii="Times New Roman" w:hAnsi="Times New Roman"/>
          <w:b/>
          <w:bCs/>
          <w:sz w:val="24"/>
          <w:szCs w:val="24"/>
          <w:lang w:val="x-none"/>
        </w:rPr>
      </w:pPr>
      <w:r w:rsidRPr="00012D87">
        <w:rPr>
          <w:rFonts w:ascii="Times New Roman" w:hAnsi="Times New Roman"/>
          <w:b/>
          <w:bCs/>
          <w:sz w:val="24"/>
          <w:szCs w:val="24"/>
          <w:lang w:val="x-none"/>
        </w:rPr>
        <w:t>РАЗДЕЛ I</w:t>
      </w:r>
    </w:p>
    <w:p w:rsidR="00D12FEB" w:rsidRPr="00012D87" w:rsidRDefault="00D12FEB" w:rsidP="00E57E0B">
      <w:pPr>
        <w:widowControl w:val="0"/>
        <w:autoSpaceDE w:val="0"/>
        <w:autoSpaceDN w:val="0"/>
        <w:adjustRightInd w:val="0"/>
        <w:spacing w:after="0" w:line="240" w:lineRule="auto"/>
        <w:ind w:right="-92"/>
        <w:jc w:val="center"/>
        <w:rPr>
          <w:rFonts w:ascii="Times New Roman" w:hAnsi="Times New Roman"/>
          <w:b/>
          <w:bCs/>
          <w:sz w:val="24"/>
          <w:szCs w:val="24"/>
          <w:lang w:val="x-none"/>
        </w:rPr>
      </w:pPr>
      <w:r w:rsidRPr="00012D87">
        <w:rPr>
          <w:rFonts w:ascii="Times New Roman" w:hAnsi="Times New Roman"/>
          <w:b/>
          <w:bCs/>
          <w:sz w:val="24"/>
          <w:szCs w:val="24"/>
          <w:lang w:val="x-none"/>
        </w:rPr>
        <w:t>ВИДОВЕ ПРЕМЕСТВАЕМИ ОБЕКТИ И ИЗИСКВАНИЯ КЪМ СЪЩИТЕ</w:t>
      </w:r>
    </w:p>
    <w:p w:rsidR="00326E52" w:rsidRPr="00012D87" w:rsidRDefault="00326E52" w:rsidP="00E57E0B">
      <w:pPr>
        <w:widowControl w:val="0"/>
        <w:autoSpaceDE w:val="0"/>
        <w:autoSpaceDN w:val="0"/>
        <w:adjustRightInd w:val="0"/>
        <w:spacing w:after="0" w:line="240" w:lineRule="auto"/>
        <w:ind w:right="-92"/>
        <w:jc w:val="center"/>
        <w:rPr>
          <w:rFonts w:ascii="Times New Roman" w:hAnsi="Times New Roman"/>
          <w:b/>
          <w:bCs/>
          <w:sz w:val="24"/>
          <w:szCs w:val="24"/>
          <w:lang w:val="x-none"/>
        </w:rPr>
      </w:pPr>
    </w:p>
    <w:p w:rsidR="00123D3B" w:rsidRPr="00012D87" w:rsidRDefault="00E57E0B" w:rsidP="00E57E0B">
      <w:pPr>
        <w:spacing w:after="0"/>
        <w:ind w:right="-92" w:firstLine="480"/>
        <w:jc w:val="both"/>
        <w:rPr>
          <w:rFonts w:ascii="Times New Roman" w:hAnsi="Times New Roman"/>
          <w:sz w:val="24"/>
          <w:szCs w:val="24"/>
          <w:shd w:val="clear" w:color="auto" w:fill="FEFEFE"/>
        </w:rPr>
      </w:pPr>
      <w:r w:rsidRPr="00012D87">
        <w:rPr>
          <w:rFonts w:ascii="Times New Roman" w:hAnsi="Times New Roman"/>
          <w:b/>
          <w:bCs/>
          <w:sz w:val="24"/>
          <w:szCs w:val="24"/>
        </w:rPr>
        <w:t xml:space="preserve">Чл.26. </w:t>
      </w:r>
      <w:r w:rsidR="00326E52" w:rsidRPr="00012D87">
        <w:rPr>
          <w:rStyle w:val="ldef1"/>
          <w:color w:val="auto"/>
          <w:sz w:val="24"/>
          <w:szCs w:val="24"/>
          <w:bdr w:val="none" w:sz="0" w:space="0" w:color="auto" w:frame="1"/>
          <w:shd w:val="clear" w:color="auto" w:fill="FFFFFF"/>
        </w:rPr>
        <w:t>Преместваем</w:t>
      </w:r>
      <w:r w:rsidR="00326E52" w:rsidRPr="00012D87">
        <w:rPr>
          <w:rStyle w:val="ldef1"/>
          <w:color w:val="auto"/>
          <w:sz w:val="24"/>
          <w:szCs w:val="24"/>
        </w:rPr>
        <w:t xml:space="preserve"> обект</w:t>
      </w:r>
      <w:r w:rsidR="00326E52" w:rsidRPr="00012D87">
        <w:rPr>
          <w:rFonts w:ascii="Times New Roman" w:hAnsi="Times New Roman"/>
          <w:sz w:val="24"/>
          <w:szCs w:val="24"/>
        </w:rPr>
        <w:t xml:space="preserve"> </w:t>
      </w:r>
      <w:r w:rsidR="008D1B4C" w:rsidRPr="00012D87">
        <w:rPr>
          <w:rFonts w:ascii="Times New Roman" w:hAnsi="Times New Roman"/>
          <w:sz w:val="24"/>
          <w:szCs w:val="24"/>
        </w:rPr>
        <w:t xml:space="preserve">по смисъла на настоящата наредба </w:t>
      </w:r>
      <w:r w:rsidR="00326E52" w:rsidRPr="00012D87">
        <w:rPr>
          <w:rFonts w:ascii="Times New Roman" w:hAnsi="Times New Roman"/>
          <w:sz w:val="24"/>
          <w:szCs w:val="24"/>
        </w:rPr>
        <w:t>е обект, предназначен за увеселителна, търговска или друга обслужваща дейност,</w:t>
      </w:r>
      <w:r w:rsidR="00123D3B" w:rsidRPr="00012D87">
        <w:rPr>
          <w:rFonts w:ascii="Times New Roman" w:hAnsi="Times New Roman"/>
          <w:sz w:val="24"/>
          <w:szCs w:val="24"/>
          <w:shd w:val="clear" w:color="auto" w:fill="FEFEFE"/>
        </w:rPr>
        <w:t xml:space="preserve"> който няма характеристиките на строеж и може след отделянето му от повърхността и от мрежите на техническата инфраструктура да бъде преместван в пространството, без да губи своята индивидуализация и/или възможността да бъде ползван на друго място със същото или с подобно предназначение на това, за което е ползван на мястото, от което е отделен, като поставянето му и/или премахването му не изменя трайно субстанцията или начина на ползване на земята, както и на обекта, върху който се поставя или от който се отделя. Преместваемият обект може да се закрепва временно върху терена, като при необходимост се допуска отнемане на повърхностния слой, чрез сглобяем или монолитен конструктивен елемент, който е неразделна част от преместваемия обект и е предназначен да гарантира конструктивната и пространствена устойчивост на обекта и не може да служи за основа за изграждане на строеж.</w:t>
      </w:r>
    </w:p>
    <w:p w:rsidR="00D12FEB" w:rsidRPr="00012D87" w:rsidRDefault="00E57E0B"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b/>
          <w:bCs/>
          <w:sz w:val="24"/>
          <w:szCs w:val="24"/>
        </w:rPr>
        <w:t>Чл.27.</w:t>
      </w:r>
      <w:r w:rsidR="00D12FEB" w:rsidRPr="00012D87">
        <w:rPr>
          <w:rFonts w:ascii="Times New Roman" w:hAnsi="Times New Roman"/>
          <w:sz w:val="24"/>
          <w:szCs w:val="24"/>
          <w:lang w:val="x-none"/>
        </w:rPr>
        <w:t xml:space="preserve"> Според срока, за който се издава разрешение за поставяне, преместваемите обекти могат да бъдат:</w:t>
      </w:r>
    </w:p>
    <w:p w:rsidR="00D12FEB" w:rsidRPr="00012D87" w:rsidRDefault="00D12FEB"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sz w:val="24"/>
          <w:szCs w:val="24"/>
          <w:lang w:val="x-none"/>
        </w:rPr>
        <w:t>1</w:t>
      </w:r>
      <w:r w:rsidR="00326E52" w:rsidRPr="00012D87">
        <w:rPr>
          <w:rFonts w:ascii="Times New Roman" w:hAnsi="Times New Roman"/>
          <w:sz w:val="24"/>
          <w:szCs w:val="24"/>
        </w:rPr>
        <w:t>.</w:t>
      </w:r>
      <w:r w:rsidR="00091BCD" w:rsidRPr="00012D87">
        <w:rPr>
          <w:rFonts w:ascii="Times New Roman" w:hAnsi="Times New Roman"/>
          <w:sz w:val="24"/>
          <w:szCs w:val="24"/>
        </w:rPr>
        <w:t xml:space="preserve"> </w:t>
      </w:r>
      <w:r w:rsidRPr="00012D87">
        <w:rPr>
          <w:rFonts w:ascii="Times New Roman" w:hAnsi="Times New Roman"/>
          <w:sz w:val="24"/>
          <w:szCs w:val="24"/>
          <w:lang w:val="x-none"/>
        </w:rPr>
        <w:t xml:space="preserve">Целогодишни - за срок до </w:t>
      </w:r>
      <w:r w:rsidR="00C43739" w:rsidRPr="00012D87">
        <w:rPr>
          <w:rFonts w:ascii="Times New Roman" w:hAnsi="Times New Roman"/>
          <w:sz w:val="24"/>
          <w:szCs w:val="24"/>
        </w:rPr>
        <w:t>10</w:t>
      </w:r>
      <w:r w:rsidRPr="00012D87">
        <w:rPr>
          <w:rFonts w:ascii="Times New Roman" w:hAnsi="Times New Roman"/>
          <w:sz w:val="24"/>
          <w:szCs w:val="24"/>
          <w:lang w:val="x-none"/>
        </w:rPr>
        <w:t xml:space="preserve"> години</w:t>
      </w:r>
      <w:r w:rsidR="008E7526" w:rsidRPr="00012D87">
        <w:rPr>
          <w:rFonts w:ascii="Times New Roman" w:hAnsi="Times New Roman"/>
          <w:sz w:val="24"/>
          <w:szCs w:val="24"/>
        </w:rPr>
        <w:t>;</w:t>
      </w:r>
    </w:p>
    <w:p w:rsidR="00091BCD" w:rsidRPr="00012D87" w:rsidRDefault="00D12FEB"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sz w:val="24"/>
          <w:szCs w:val="24"/>
          <w:lang w:val="x-none"/>
        </w:rPr>
        <w:t xml:space="preserve">2. Кратковременни - разположени във връзка с провеждането на градски празници, чествания, изложения, презентации, промоции, атракционни </w:t>
      </w:r>
      <w:r w:rsidR="00091BCD" w:rsidRPr="00012D87">
        <w:rPr>
          <w:rFonts w:ascii="Times New Roman" w:hAnsi="Times New Roman"/>
          <w:sz w:val="24"/>
          <w:szCs w:val="24"/>
        </w:rPr>
        <w:t>мероприятия, традиционни продажби /мартенски, великденски, коледни и др./</w:t>
      </w:r>
      <w:r w:rsidR="00091BCD" w:rsidRPr="00012D87">
        <w:rPr>
          <w:rFonts w:ascii="Times New Roman" w:hAnsi="Times New Roman"/>
          <w:sz w:val="24"/>
          <w:szCs w:val="24"/>
          <w:lang w:val="x-none"/>
        </w:rPr>
        <w:t xml:space="preserve"> и др</w:t>
      </w:r>
      <w:r w:rsidR="00091BCD" w:rsidRPr="00012D87">
        <w:rPr>
          <w:rFonts w:ascii="Times New Roman" w:hAnsi="Times New Roman"/>
          <w:sz w:val="24"/>
          <w:szCs w:val="24"/>
        </w:rPr>
        <w:t xml:space="preserve">уги </w:t>
      </w:r>
      <w:r w:rsidR="00091BCD" w:rsidRPr="00012D87">
        <w:rPr>
          <w:rFonts w:ascii="Times New Roman" w:hAnsi="Times New Roman"/>
          <w:sz w:val="24"/>
          <w:szCs w:val="24"/>
          <w:lang w:val="x-none"/>
        </w:rPr>
        <w:t xml:space="preserve">обществени прояви, за не повече от </w:t>
      </w:r>
      <w:r w:rsidR="00357C1E" w:rsidRPr="00012D87">
        <w:rPr>
          <w:rFonts w:ascii="Times New Roman" w:hAnsi="Times New Roman"/>
          <w:sz w:val="24"/>
          <w:szCs w:val="24"/>
        </w:rPr>
        <w:t>30</w:t>
      </w:r>
      <w:r w:rsidR="00091BCD" w:rsidRPr="00012D87">
        <w:rPr>
          <w:rFonts w:ascii="Times New Roman" w:hAnsi="Times New Roman"/>
          <w:sz w:val="24"/>
          <w:szCs w:val="24"/>
          <w:lang w:val="x-none"/>
        </w:rPr>
        <w:t xml:space="preserve"> дни за едно събитие;</w:t>
      </w:r>
    </w:p>
    <w:p w:rsidR="00D12FEB" w:rsidRPr="00012D87" w:rsidRDefault="00D12FEB"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sz w:val="24"/>
          <w:szCs w:val="24"/>
          <w:lang w:val="x-none"/>
        </w:rPr>
        <w:t>3. За срока на концесионния, арендния или наемния договор;</w:t>
      </w:r>
    </w:p>
    <w:p w:rsidR="009405B8" w:rsidRPr="00450DE4" w:rsidRDefault="00D12FEB" w:rsidP="009405B8">
      <w:pPr>
        <w:widowControl w:val="0"/>
        <w:autoSpaceDE w:val="0"/>
        <w:autoSpaceDN w:val="0"/>
        <w:adjustRightInd w:val="0"/>
        <w:spacing w:after="0" w:line="240" w:lineRule="auto"/>
        <w:ind w:right="-92" w:firstLine="480"/>
        <w:jc w:val="both"/>
        <w:rPr>
          <w:rFonts w:ascii="Times New Roman" w:hAnsi="Times New Roman"/>
          <w:b/>
          <w:bCs/>
          <w:sz w:val="24"/>
          <w:szCs w:val="24"/>
        </w:rPr>
      </w:pPr>
      <w:r w:rsidRPr="00012D87">
        <w:rPr>
          <w:rFonts w:ascii="Times New Roman" w:hAnsi="Times New Roman"/>
          <w:sz w:val="24"/>
          <w:szCs w:val="24"/>
          <w:lang w:val="x-none"/>
        </w:rPr>
        <w:t>4. Сезонни</w:t>
      </w:r>
      <w:r w:rsidR="008E7526" w:rsidRPr="00012D87">
        <w:rPr>
          <w:rFonts w:ascii="Times New Roman" w:hAnsi="Times New Roman"/>
          <w:sz w:val="24"/>
          <w:szCs w:val="24"/>
        </w:rPr>
        <w:t>-</w:t>
      </w:r>
      <w:r w:rsidRPr="00012D87">
        <w:rPr>
          <w:rFonts w:ascii="Times New Roman" w:hAnsi="Times New Roman"/>
          <w:sz w:val="24"/>
          <w:szCs w:val="24"/>
          <w:lang w:val="x-none"/>
        </w:rPr>
        <w:t xml:space="preserve"> </w:t>
      </w:r>
      <w:r w:rsidR="00091BCD" w:rsidRPr="00012D87">
        <w:rPr>
          <w:rFonts w:ascii="Times New Roman" w:hAnsi="Times New Roman"/>
          <w:sz w:val="24"/>
          <w:szCs w:val="24"/>
          <w:lang w:val="x-none"/>
        </w:rPr>
        <w:t xml:space="preserve">за срок </w:t>
      </w:r>
      <w:r w:rsidR="00091BCD" w:rsidRPr="00012D87">
        <w:rPr>
          <w:rFonts w:ascii="Times New Roman" w:hAnsi="Times New Roman"/>
          <w:sz w:val="24"/>
          <w:szCs w:val="24"/>
        </w:rPr>
        <w:t>до 6 месеца</w:t>
      </w:r>
      <w:r w:rsidR="007D55D1" w:rsidRPr="00012D87">
        <w:rPr>
          <w:rFonts w:ascii="Times New Roman" w:hAnsi="Times New Roman"/>
          <w:sz w:val="24"/>
          <w:szCs w:val="24"/>
        </w:rPr>
        <w:t>.</w:t>
      </w:r>
    </w:p>
    <w:p w:rsidR="009405B8" w:rsidRPr="00450DE4" w:rsidRDefault="009405B8" w:rsidP="009405B8">
      <w:pPr>
        <w:widowControl w:val="0"/>
        <w:autoSpaceDE w:val="0"/>
        <w:autoSpaceDN w:val="0"/>
        <w:adjustRightInd w:val="0"/>
        <w:spacing w:after="0"/>
        <w:ind w:right="-92" w:firstLine="480"/>
        <w:jc w:val="both"/>
        <w:rPr>
          <w:rFonts w:ascii="Times New Roman" w:hAnsi="Times New Roman"/>
          <w:sz w:val="24"/>
          <w:szCs w:val="24"/>
          <w:lang w:val="x-none"/>
        </w:rPr>
      </w:pPr>
      <w:r w:rsidRPr="00450DE4">
        <w:rPr>
          <w:rFonts w:ascii="Times New Roman" w:hAnsi="Times New Roman"/>
          <w:b/>
          <w:bCs/>
          <w:sz w:val="24"/>
          <w:szCs w:val="24"/>
        </w:rPr>
        <w:t xml:space="preserve">Чл.28. </w:t>
      </w:r>
      <w:r w:rsidRPr="00450DE4">
        <w:rPr>
          <w:rFonts w:ascii="Times New Roman" w:hAnsi="Times New Roman"/>
          <w:sz w:val="24"/>
          <w:szCs w:val="24"/>
        </w:rPr>
        <w:t>По своето предназначение и вид п</w:t>
      </w:r>
      <w:r w:rsidRPr="00450DE4">
        <w:rPr>
          <w:rFonts w:ascii="Times New Roman" w:hAnsi="Times New Roman"/>
          <w:sz w:val="24"/>
          <w:szCs w:val="24"/>
          <w:lang w:val="x-none"/>
        </w:rPr>
        <w:t>реместваемите обекти могат да бъдат:</w:t>
      </w:r>
    </w:p>
    <w:p w:rsidR="009405B8" w:rsidRPr="00450DE4" w:rsidRDefault="009405B8" w:rsidP="009405B8">
      <w:pPr>
        <w:widowControl w:val="0"/>
        <w:numPr>
          <w:ilvl w:val="0"/>
          <w:numId w:val="6"/>
        </w:numPr>
        <w:autoSpaceDE w:val="0"/>
        <w:autoSpaceDN w:val="0"/>
        <w:adjustRightInd w:val="0"/>
        <w:spacing w:after="0" w:line="240" w:lineRule="auto"/>
        <w:ind w:left="0" w:right="-92" w:firstLine="480"/>
        <w:jc w:val="both"/>
        <w:rPr>
          <w:rFonts w:ascii="Times New Roman" w:hAnsi="Times New Roman"/>
          <w:sz w:val="24"/>
          <w:szCs w:val="24"/>
        </w:rPr>
      </w:pPr>
      <w:r w:rsidRPr="00450DE4">
        <w:rPr>
          <w:rFonts w:ascii="Times New Roman" w:hAnsi="Times New Roman"/>
          <w:sz w:val="24"/>
          <w:szCs w:val="24"/>
        </w:rPr>
        <w:t xml:space="preserve">За извършване на търговия и други обслужващи дейности на закрито: </w:t>
      </w:r>
    </w:p>
    <w:p w:rsidR="009405B8" w:rsidRPr="00450DE4" w:rsidRDefault="009405B8" w:rsidP="009405B8">
      <w:pPr>
        <w:pStyle w:val="Default"/>
        <w:numPr>
          <w:ilvl w:val="1"/>
          <w:numId w:val="6"/>
        </w:numPr>
        <w:tabs>
          <w:tab w:val="left" w:pos="993"/>
        </w:tabs>
        <w:ind w:left="0" w:right="-92" w:firstLine="480"/>
        <w:jc w:val="both"/>
        <w:rPr>
          <w:color w:val="auto"/>
        </w:rPr>
      </w:pPr>
      <w:r w:rsidRPr="00450DE4">
        <w:rPr>
          <w:color w:val="auto"/>
        </w:rPr>
        <w:t>павилиони -самостоятелен обект или модул с площ до 15 кв. м. и височина до 3 м. за един модул.</w:t>
      </w:r>
      <w:r w:rsidRPr="00450DE4">
        <w:rPr>
          <w:color w:val="auto"/>
          <w:lang w:val="x-none"/>
        </w:rPr>
        <w:t xml:space="preserve"> Ограничението не се отнася за обектите, разрешени по реда на отменения чл. 120, ал. 4 от ППЗТСУ, които са преминали под режима на чл. 56 от ЗУТ. Цитираните обекти се разрешават по реда на настоящата наредба, до посочената в разрешението по чл. 120, ал. 4 ППЗТСУ квадратура и за определената в същото функция</w:t>
      </w:r>
      <w:r w:rsidRPr="00450DE4">
        <w:rPr>
          <w:color w:val="auto"/>
        </w:rPr>
        <w:t>;</w:t>
      </w:r>
    </w:p>
    <w:p w:rsidR="009405B8" w:rsidRPr="00450DE4" w:rsidRDefault="009405B8" w:rsidP="009405B8">
      <w:pPr>
        <w:pStyle w:val="Default"/>
        <w:ind w:right="-92" w:firstLine="480"/>
        <w:jc w:val="both"/>
        <w:rPr>
          <w:color w:val="auto"/>
        </w:rPr>
      </w:pPr>
      <w:r w:rsidRPr="00450DE4">
        <w:rPr>
          <w:color w:val="auto"/>
        </w:rPr>
        <w:t xml:space="preserve">1.2. временни базарни конструкции; </w:t>
      </w:r>
    </w:p>
    <w:p w:rsidR="009405B8" w:rsidRPr="00450DE4" w:rsidRDefault="009405B8" w:rsidP="009405B8">
      <w:pPr>
        <w:pStyle w:val="Default"/>
        <w:ind w:right="-92" w:firstLine="480"/>
        <w:jc w:val="both"/>
        <w:rPr>
          <w:color w:val="auto"/>
        </w:rPr>
      </w:pPr>
      <w:r w:rsidRPr="00450DE4">
        <w:rPr>
          <w:color w:val="auto"/>
        </w:rPr>
        <w:t xml:space="preserve">1.3. фургони; </w:t>
      </w:r>
    </w:p>
    <w:p w:rsidR="009405B8" w:rsidRPr="00450DE4" w:rsidRDefault="009405B8" w:rsidP="009405B8">
      <w:pPr>
        <w:pStyle w:val="Default"/>
        <w:ind w:right="-92" w:firstLine="480"/>
        <w:jc w:val="both"/>
        <w:rPr>
          <w:color w:val="auto"/>
        </w:rPr>
      </w:pPr>
      <w:r w:rsidRPr="00450DE4">
        <w:rPr>
          <w:color w:val="auto"/>
        </w:rPr>
        <w:t>1.4. каравани;</w:t>
      </w:r>
    </w:p>
    <w:p w:rsidR="009405B8" w:rsidRPr="00450DE4" w:rsidRDefault="009405B8" w:rsidP="009405B8">
      <w:pPr>
        <w:pStyle w:val="Default"/>
        <w:ind w:right="-92" w:firstLine="480"/>
        <w:jc w:val="both"/>
        <w:rPr>
          <w:color w:val="auto"/>
        </w:rPr>
      </w:pPr>
      <w:r w:rsidRPr="00450DE4">
        <w:rPr>
          <w:color w:val="auto"/>
        </w:rPr>
        <w:t>1.5. други;</w:t>
      </w:r>
    </w:p>
    <w:p w:rsidR="009405B8" w:rsidRPr="00450DE4" w:rsidRDefault="009405B8" w:rsidP="009405B8">
      <w:pPr>
        <w:widowControl w:val="0"/>
        <w:autoSpaceDE w:val="0"/>
        <w:autoSpaceDN w:val="0"/>
        <w:adjustRightInd w:val="0"/>
        <w:spacing w:after="0"/>
        <w:ind w:right="-92" w:firstLine="480"/>
        <w:jc w:val="both"/>
        <w:rPr>
          <w:rFonts w:ascii="Times New Roman" w:hAnsi="Times New Roman"/>
          <w:sz w:val="24"/>
          <w:szCs w:val="24"/>
        </w:rPr>
      </w:pPr>
      <w:r w:rsidRPr="00450DE4">
        <w:rPr>
          <w:rFonts w:ascii="Times New Roman" w:hAnsi="Times New Roman"/>
          <w:sz w:val="24"/>
          <w:szCs w:val="24"/>
        </w:rPr>
        <w:t>2. За извършване на търговия и други обслужващи дейности на открито – с площ до 6 кв.м., с/без чадър, сенник или тента</w:t>
      </w:r>
      <w:r w:rsidRPr="00450DE4">
        <w:rPr>
          <w:rFonts w:ascii="Times New Roman" w:hAnsi="Times New Roman"/>
          <w:sz w:val="24"/>
          <w:szCs w:val="24"/>
          <w:lang w:val="x-none"/>
        </w:rPr>
        <w:t>, не по-ниски от 2,50 м. от нивото на терена, със свободни пространства между тях, за широк достъп, без препятстване на пешеходното движение</w:t>
      </w:r>
      <w:r w:rsidRPr="00450DE4">
        <w:rPr>
          <w:rFonts w:ascii="Times New Roman" w:hAnsi="Times New Roman"/>
          <w:sz w:val="24"/>
          <w:szCs w:val="24"/>
        </w:rPr>
        <w:t xml:space="preserve">: </w:t>
      </w:r>
    </w:p>
    <w:p w:rsidR="009405B8" w:rsidRPr="00450DE4" w:rsidRDefault="009405B8" w:rsidP="009405B8">
      <w:pPr>
        <w:pStyle w:val="Default"/>
        <w:ind w:right="-92" w:firstLine="480"/>
        <w:jc w:val="both"/>
        <w:rPr>
          <w:color w:val="auto"/>
        </w:rPr>
      </w:pPr>
      <w:r w:rsidRPr="00450DE4">
        <w:rPr>
          <w:color w:val="auto"/>
        </w:rPr>
        <w:t>2.1. маси, сергии, щандове;</w:t>
      </w:r>
    </w:p>
    <w:p w:rsidR="009405B8" w:rsidRPr="00450DE4" w:rsidRDefault="009405B8" w:rsidP="009405B8">
      <w:pPr>
        <w:widowControl w:val="0"/>
        <w:autoSpaceDE w:val="0"/>
        <w:autoSpaceDN w:val="0"/>
        <w:adjustRightInd w:val="0"/>
        <w:spacing w:after="0"/>
        <w:ind w:right="-92" w:firstLine="480"/>
        <w:jc w:val="both"/>
        <w:rPr>
          <w:rFonts w:ascii="Times New Roman" w:hAnsi="Times New Roman"/>
          <w:sz w:val="24"/>
          <w:szCs w:val="24"/>
        </w:rPr>
      </w:pPr>
      <w:r w:rsidRPr="00450DE4">
        <w:rPr>
          <w:rFonts w:ascii="Times New Roman" w:hAnsi="Times New Roman"/>
          <w:sz w:val="24"/>
          <w:szCs w:val="24"/>
        </w:rPr>
        <w:t>2.2. количка - подвижно търговско съоръжение;</w:t>
      </w:r>
    </w:p>
    <w:p w:rsidR="009405B8" w:rsidRPr="00450DE4" w:rsidRDefault="009405B8" w:rsidP="009405B8">
      <w:pPr>
        <w:widowControl w:val="0"/>
        <w:autoSpaceDE w:val="0"/>
        <w:autoSpaceDN w:val="0"/>
        <w:adjustRightInd w:val="0"/>
        <w:spacing w:after="0"/>
        <w:ind w:right="-92" w:firstLine="480"/>
        <w:jc w:val="both"/>
        <w:rPr>
          <w:rFonts w:ascii="Times New Roman" w:hAnsi="Times New Roman"/>
          <w:sz w:val="24"/>
          <w:szCs w:val="24"/>
        </w:rPr>
      </w:pPr>
      <w:r w:rsidRPr="00450DE4">
        <w:rPr>
          <w:rFonts w:ascii="Times New Roman" w:hAnsi="Times New Roman"/>
          <w:sz w:val="24"/>
          <w:szCs w:val="24"/>
        </w:rPr>
        <w:t xml:space="preserve">2.3. хладилни шкафове, фризери, хладилни витрини и други; </w:t>
      </w:r>
    </w:p>
    <w:p w:rsidR="009405B8" w:rsidRPr="00450DE4" w:rsidRDefault="009405B8" w:rsidP="009405B8">
      <w:pPr>
        <w:widowControl w:val="0"/>
        <w:autoSpaceDE w:val="0"/>
        <w:autoSpaceDN w:val="0"/>
        <w:adjustRightInd w:val="0"/>
        <w:spacing w:after="0"/>
        <w:ind w:right="-92" w:firstLine="480"/>
        <w:jc w:val="both"/>
        <w:rPr>
          <w:rFonts w:ascii="Times New Roman" w:hAnsi="Times New Roman"/>
          <w:sz w:val="24"/>
          <w:szCs w:val="24"/>
        </w:rPr>
      </w:pPr>
      <w:r w:rsidRPr="00450DE4">
        <w:rPr>
          <w:rFonts w:ascii="Times New Roman" w:hAnsi="Times New Roman"/>
          <w:sz w:val="24"/>
          <w:szCs w:val="24"/>
        </w:rPr>
        <w:t xml:space="preserve">2.4. машини или автомати за кафе, напитки, закуски и други; </w:t>
      </w:r>
    </w:p>
    <w:p w:rsidR="009405B8" w:rsidRPr="00450DE4" w:rsidRDefault="009405B8" w:rsidP="009405B8">
      <w:pPr>
        <w:pStyle w:val="Default"/>
        <w:ind w:right="-92" w:firstLine="480"/>
        <w:jc w:val="both"/>
        <w:rPr>
          <w:color w:val="auto"/>
        </w:rPr>
      </w:pPr>
      <w:r w:rsidRPr="00450DE4">
        <w:rPr>
          <w:color w:val="auto"/>
        </w:rPr>
        <w:t>2.5. стелажи, щендери, стойки, цветарници, стативи (включително и такива за ръчни производства на български художествени и традиционни празнични изделия);</w:t>
      </w:r>
    </w:p>
    <w:p w:rsidR="009405B8" w:rsidRPr="00450DE4" w:rsidRDefault="009405B8" w:rsidP="009405B8">
      <w:pPr>
        <w:pStyle w:val="Default"/>
        <w:ind w:right="-92" w:firstLine="480"/>
        <w:jc w:val="both"/>
        <w:rPr>
          <w:color w:val="auto"/>
        </w:rPr>
      </w:pPr>
      <w:r w:rsidRPr="00450DE4">
        <w:rPr>
          <w:color w:val="auto"/>
        </w:rPr>
        <w:t>2.6. маси за сервиране пред съществуващи заведения за хранене и развлечения</w:t>
      </w:r>
      <w:r w:rsidRPr="00450DE4">
        <w:rPr>
          <w:color w:val="auto"/>
          <w:lang w:val="x-none"/>
        </w:rPr>
        <w:t>, без възможност за широк достъп и свободно преминаване на пешеходци през тях. Заетата площ представлява цялата зона с ограничен достъп</w:t>
      </w:r>
      <w:r w:rsidRPr="00450DE4">
        <w:rPr>
          <w:color w:val="auto"/>
        </w:rPr>
        <w:t>. Ограничението за площ, посочено в т.2, не е приложимо;</w:t>
      </w:r>
    </w:p>
    <w:p w:rsidR="009405B8" w:rsidRPr="00450DE4" w:rsidRDefault="009405B8" w:rsidP="009405B8">
      <w:pPr>
        <w:widowControl w:val="0"/>
        <w:autoSpaceDE w:val="0"/>
        <w:autoSpaceDN w:val="0"/>
        <w:adjustRightInd w:val="0"/>
        <w:spacing w:after="0"/>
        <w:ind w:right="-92" w:firstLine="480"/>
        <w:jc w:val="both"/>
        <w:rPr>
          <w:rFonts w:ascii="Times New Roman" w:hAnsi="Times New Roman"/>
          <w:sz w:val="24"/>
          <w:szCs w:val="24"/>
        </w:rPr>
      </w:pPr>
      <w:r w:rsidRPr="00450DE4">
        <w:rPr>
          <w:rFonts w:ascii="Times New Roman" w:hAnsi="Times New Roman"/>
          <w:sz w:val="24"/>
          <w:szCs w:val="24"/>
        </w:rPr>
        <w:t xml:space="preserve">2.7.слънцезащитни устройства – сенници, тенти и други; </w:t>
      </w:r>
    </w:p>
    <w:p w:rsidR="009405B8" w:rsidRPr="00450DE4" w:rsidRDefault="009405B8" w:rsidP="009405B8">
      <w:pPr>
        <w:pStyle w:val="Default"/>
        <w:ind w:right="-92" w:firstLine="480"/>
        <w:jc w:val="both"/>
        <w:rPr>
          <w:color w:val="auto"/>
        </w:rPr>
      </w:pPr>
      <w:r w:rsidRPr="00450DE4">
        <w:rPr>
          <w:color w:val="auto"/>
        </w:rPr>
        <w:t xml:space="preserve">2.8. навеси, не по – ниски от 2,50 м от нивото на терена; </w:t>
      </w:r>
    </w:p>
    <w:p w:rsidR="009405B8" w:rsidRPr="00450DE4" w:rsidRDefault="009405B8" w:rsidP="009405B8">
      <w:pPr>
        <w:pStyle w:val="Default"/>
        <w:ind w:right="-92" w:firstLine="480"/>
        <w:jc w:val="both"/>
        <w:rPr>
          <w:color w:val="auto"/>
        </w:rPr>
      </w:pPr>
      <w:r w:rsidRPr="00450DE4">
        <w:rPr>
          <w:color w:val="auto"/>
        </w:rPr>
        <w:t xml:space="preserve">2.9. ветробрани; </w:t>
      </w:r>
    </w:p>
    <w:p w:rsidR="009405B8" w:rsidRPr="00450DE4" w:rsidRDefault="009405B8" w:rsidP="009405B8">
      <w:pPr>
        <w:pStyle w:val="Default"/>
        <w:ind w:right="-92" w:firstLine="480"/>
        <w:jc w:val="both"/>
        <w:rPr>
          <w:color w:val="auto"/>
        </w:rPr>
      </w:pPr>
      <w:r w:rsidRPr="00450DE4">
        <w:rPr>
          <w:color w:val="auto"/>
        </w:rPr>
        <w:t xml:space="preserve">2.10. подиуми; </w:t>
      </w:r>
    </w:p>
    <w:p w:rsidR="009405B8" w:rsidRPr="00450DE4" w:rsidRDefault="009405B8" w:rsidP="009405B8">
      <w:pPr>
        <w:pStyle w:val="Default"/>
        <w:ind w:right="-92" w:firstLine="480"/>
        <w:jc w:val="both"/>
        <w:rPr>
          <w:color w:val="auto"/>
        </w:rPr>
      </w:pPr>
      <w:r w:rsidRPr="00450DE4">
        <w:rPr>
          <w:color w:val="auto"/>
        </w:rPr>
        <w:t>2.11.банкомати.</w:t>
      </w:r>
    </w:p>
    <w:p w:rsidR="009405B8" w:rsidRPr="00450DE4" w:rsidRDefault="009405B8" w:rsidP="009405B8">
      <w:pPr>
        <w:pStyle w:val="Default"/>
        <w:ind w:right="-92" w:firstLine="480"/>
        <w:jc w:val="both"/>
        <w:rPr>
          <w:color w:val="auto"/>
        </w:rPr>
      </w:pPr>
      <w:r w:rsidRPr="00450DE4">
        <w:rPr>
          <w:color w:val="auto"/>
        </w:rPr>
        <w:t xml:space="preserve">3. Спортно - атракционни съоръжения, детски, увеселителни и други съоръжения; </w:t>
      </w:r>
    </w:p>
    <w:p w:rsidR="009405B8" w:rsidRPr="00450DE4" w:rsidRDefault="009405B8" w:rsidP="009405B8">
      <w:pPr>
        <w:widowControl w:val="0"/>
        <w:autoSpaceDE w:val="0"/>
        <w:autoSpaceDN w:val="0"/>
        <w:adjustRightInd w:val="0"/>
        <w:spacing w:after="0"/>
        <w:ind w:right="-92" w:firstLine="480"/>
        <w:jc w:val="both"/>
        <w:rPr>
          <w:rFonts w:ascii="Times New Roman" w:hAnsi="Times New Roman"/>
          <w:sz w:val="24"/>
          <w:szCs w:val="24"/>
        </w:rPr>
      </w:pPr>
      <w:r w:rsidRPr="00450DE4">
        <w:rPr>
          <w:rFonts w:ascii="Times New Roman" w:hAnsi="Times New Roman"/>
          <w:sz w:val="24"/>
          <w:szCs w:val="24"/>
        </w:rPr>
        <w:t>3.1. закрити циркови арени и други увеселителни обекти по смисъла на чл. §5 т.71 ДР на ЗУТ;</w:t>
      </w:r>
    </w:p>
    <w:p w:rsidR="009405B8" w:rsidRPr="00450DE4" w:rsidRDefault="009405B8" w:rsidP="009405B8">
      <w:pPr>
        <w:widowControl w:val="0"/>
        <w:autoSpaceDE w:val="0"/>
        <w:autoSpaceDN w:val="0"/>
        <w:adjustRightInd w:val="0"/>
        <w:spacing w:after="0"/>
        <w:ind w:right="-92" w:firstLine="480"/>
        <w:jc w:val="both"/>
        <w:rPr>
          <w:rFonts w:ascii="Times New Roman" w:hAnsi="Times New Roman"/>
          <w:sz w:val="24"/>
          <w:szCs w:val="24"/>
        </w:rPr>
      </w:pPr>
      <w:r w:rsidRPr="00450DE4">
        <w:rPr>
          <w:rFonts w:ascii="Times New Roman" w:hAnsi="Times New Roman"/>
          <w:sz w:val="24"/>
          <w:szCs w:val="24"/>
        </w:rPr>
        <w:t xml:space="preserve">3.2. стрелбища; </w:t>
      </w:r>
    </w:p>
    <w:p w:rsidR="009405B8" w:rsidRPr="00450DE4" w:rsidRDefault="009405B8" w:rsidP="009405B8">
      <w:pPr>
        <w:pStyle w:val="Default"/>
        <w:ind w:right="-92" w:firstLine="480"/>
        <w:jc w:val="both"/>
        <w:rPr>
          <w:color w:val="auto"/>
        </w:rPr>
      </w:pPr>
      <w:r w:rsidRPr="00450DE4">
        <w:rPr>
          <w:color w:val="auto"/>
        </w:rPr>
        <w:t>3.3. детски атракционни съоръжения- колички, клатушки, въртележки, детски електромобили и други;</w:t>
      </w:r>
    </w:p>
    <w:p w:rsidR="009405B8" w:rsidRPr="00450DE4" w:rsidRDefault="009405B8" w:rsidP="009405B8">
      <w:pPr>
        <w:widowControl w:val="0"/>
        <w:autoSpaceDE w:val="0"/>
        <w:autoSpaceDN w:val="0"/>
        <w:adjustRightInd w:val="0"/>
        <w:spacing w:after="0"/>
        <w:ind w:right="-92" w:firstLine="480"/>
        <w:jc w:val="both"/>
        <w:rPr>
          <w:rFonts w:ascii="Times New Roman" w:hAnsi="Times New Roman"/>
          <w:sz w:val="24"/>
          <w:szCs w:val="24"/>
        </w:rPr>
      </w:pPr>
      <w:r w:rsidRPr="00450DE4">
        <w:rPr>
          <w:rFonts w:ascii="Times New Roman" w:hAnsi="Times New Roman"/>
          <w:sz w:val="24"/>
          <w:szCs w:val="24"/>
        </w:rPr>
        <w:t xml:space="preserve">3.4. моторни люлки; </w:t>
      </w:r>
    </w:p>
    <w:p w:rsidR="009405B8" w:rsidRPr="00450DE4" w:rsidRDefault="009405B8" w:rsidP="009405B8">
      <w:pPr>
        <w:pStyle w:val="Default"/>
        <w:ind w:right="-92" w:firstLine="480"/>
        <w:jc w:val="both"/>
        <w:rPr>
          <w:color w:val="auto"/>
        </w:rPr>
      </w:pPr>
      <w:r w:rsidRPr="00450DE4">
        <w:rPr>
          <w:color w:val="auto"/>
        </w:rPr>
        <w:t xml:space="preserve">3.5. други спортни или атракционни съоръжения. </w:t>
      </w:r>
    </w:p>
    <w:p w:rsidR="009405B8" w:rsidRPr="00450DE4" w:rsidRDefault="009405B8" w:rsidP="009405B8">
      <w:pPr>
        <w:widowControl w:val="0"/>
        <w:autoSpaceDE w:val="0"/>
        <w:autoSpaceDN w:val="0"/>
        <w:adjustRightInd w:val="0"/>
        <w:spacing w:after="0"/>
        <w:ind w:right="-92" w:firstLine="480"/>
        <w:jc w:val="both"/>
        <w:rPr>
          <w:rFonts w:ascii="Times New Roman" w:hAnsi="Times New Roman"/>
          <w:sz w:val="24"/>
          <w:szCs w:val="24"/>
        </w:rPr>
      </w:pPr>
      <w:r w:rsidRPr="00450DE4">
        <w:rPr>
          <w:rFonts w:ascii="Times New Roman" w:hAnsi="Times New Roman"/>
          <w:sz w:val="24"/>
          <w:szCs w:val="24"/>
        </w:rPr>
        <w:t xml:space="preserve">4.Обслужващи транспорта: </w:t>
      </w:r>
    </w:p>
    <w:p w:rsidR="009405B8" w:rsidRPr="00450DE4" w:rsidRDefault="009405B8" w:rsidP="009405B8">
      <w:pPr>
        <w:widowControl w:val="0"/>
        <w:autoSpaceDE w:val="0"/>
        <w:autoSpaceDN w:val="0"/>
        <w:adjustRightInd w:val="0"/>
        <w:spacing w:after="0"/>
        <w:ind w:right="-92" w:firstLine="480"/>
        <w:jc w:val="both"/>
        <w:rPr>
          <w:rFonts w:ascii="Times New Roman" w:hAnsi="Times New Roman"/>
          <w:sz w:val="24"/>
          <w:szCs w:val="24"/>
        </w:rPr>
      </w:pPr>
      <w:r w:rsidRPr="00450DE4">
        <w:rPr>
          <w:rFonts w:ascii="Times New Roman" w:hAnsi="Times New Roman"/>
          <w:sz w:val="24"/>
          <w:szCs w:val="24"/>
        </w:rPr>
        <w:t xml:space="preserve">4.1. навеси за спирки на масовия градски транспорт; </w:t>
      </w:r>
    </w:p>
    <w:p w:rsidR="009405B8" w:rsidRPr="00450DE4" w:rsidRDefault="009405B8" w:rsidP="009405B8">
      <w:pPr>
        <w:pStyle w:val="Default"/>
        <w:ind w:right="-92" w:firstLine="480"/>
        <w:jc w:val="both"/>
        <w:rPr>
          <w:color w:val="auto"/>
        </w:rPr>
      </w:pPr>
      <w:r w:rsidRPr="00450DE4">
        <w:rPr>
          <w:color w:val="auto"/>
        </w:rPr>
        <w:t xml:space="preserve">4.2. павилиони за обслужване на масовия градски транспорт; </w:t>
      </w:r>
    </w:p>
    <w:p w:rsidR="009405B8" w:rsidRPr="00450DE4" w:rsidRDefault="009405B8" w:rsidP="009405B8">
      <w:pPr>
        <w:pStyle w:val="Default"/>
        <w:ind w:right="-92" w:firstLine="480"/>
        <w:jc w:val="both"/>
        <w:rPr>
          <w:color w:val="auto"/>
        </w:rPr>
      </w:pPr>
      <w:r w:rsidRPr="00450DE4">
        <w:rPr>
          <w:color w:val="auto"/>
        </w:rPr>
        <w:t>4.3. зарядни колонки за електрически превозни средства.</w:t>
      </w:r>
    </w:p>
    <w:p w:rsidR="009405B8" w:rsidRPr="00450DE4" w:rsidRDefault="009405B8" w:rsidP="009405B8">
      <w:pPr>
        <w:widowControl w:val="0"/>
        <w:autoSpaceDE w:val="0"/>
        <w:autoSpaceDN w:val="0"/>
        <w:adjustRightInd w:val="0"/>
        <w:spacing w:after="0"/>
        <w:ind w:right="-92" w:firstLine="480"/>
        <w:jc w:val="both"/>
        <w:rPr>
          <w:rFonts w:ascii="Times New Roman" w:hAnsi="Times New Roman"/>
          <w:sz w:val="24"/>
          <w:szCs w:val="24"/>
        </w:rPr>
      </w:pPr>
      <w:r w:rsidRPr="00450DE4">
        <w:rPr>
          <w:rFonts w:ascii="Times New Roman" w:hAnsi="Times New Roman"/>
          <w:sz w:val="24"/>
          <w:szCs w:val="24"/>
        </w:rPr>
        <w:t>5</w:t>
      </w:r>
      <w:r w:rsidRPr="00450DE4">
        <w:rPr>
          <w:rFonts w:ascii="Times New Roman" w:hAnsi="Times New Roman"/>
          <w:sz w:val="24"/>
          <w:szCs w:val="24"/>
          <w:lang w:val="x-none"/>
        </w:rPr>
        <w:t>. Палатки, шатри</w:t>
      </w:r>
      <w:r w:rsidRPr="00450DE4">
        <w:rPr>
          <w:rFonts w:ascii="Times New Roman" w:hAnsi="Times New Roman"/>
          <w:sz w:val="24"/>
          <w:szCs w:val="24"/>
        </w:rPr>
        <w:t xml:space="preserve"> </w:t>
      </w:r>
      <w:r w:rsidRPr="00450DE4">
        <w:rPr>
          <w:rFonts w:ascii="Times New Roman" w:hAnsi="Times New Roman"/>
          <w:sz w:val="24"/>
          <w:szCs w:val="24"/>
          <w:lang w:val="x-none"/>
        </w:rPr>
        <w:t xml:space="preserve">и други конструкции, в които се извършва търговска </w:t>
      </w:r>
      <w:r w:rsidRPr="00450DE4">
        <w:rPr>
          <w:rFonts w:ascii="Times New Roman" w:hAnsi="Times New Roman"/>
          <w:sz w:val="24"/>
          <w:szCs w:val="24"/>
        </w:rPr>
        <w:t xml:space="preserve">или друга </w:t>
      </w:r>
      <w:r w:rsidRPr="00450DE4">
        <w:rPr>
          <w:rFonts w:ascii="Times New Roman" w:hAnsi="Times New Roman"/>
          <w:sz w:val="24"/>
          <w:szCs w:val="24"/>
          <w:lang w:val="x-none"/>
        </w:rPr>
        <w:t>дейност</w:t>
      </w:r>
      <w:r w:rsidRPr="00450DE4">
        <w:rPr>
          <w:rFonts w:ascii="Times New Roman" w:hAnsi="Times New Roman"/>
          <w:sz w:val="24"/>
          <w:szCs w:val="24"/>
        </w:rPr>
        <w:t xml:space="preserve">; </w:t>
      </w:r>
    </w:p>
    <w:p w:rsidR="009405B8" w:rsidRPr="00450DE4" w:rsidRDefault="009405B8" w:rsidP="009405B8">
      <w:pPr>
        <w:pStyle w:val="Default"/>
        <w:ind w:right="-92" w:firstLine="480"/>
        <w:jc w:val="both"/>
        <w:rPr>
          <w:color w:val="auto"/>
        </w:rPr>
      </w:pPr>
      <w:r w:rsidRPr="00450DE4">
        <w:rPr>
          <w:color w:val="auto"/>
        </w:rPr>
        <w:t xml:space="preserve">6. Паркови и улични елементи на обзавеждане; </w:t>
      </w:r>
    </w:p>
    <w:p w:rsidR="009405B8" w:rsidRPr="00450DE4" w:rsidRDefault="009405B8" w:rsidP="009405B8">
      <w:pPr>
        <w:pStyle w:val="Default"/>
        <w:ind w:right="-92" w:firstLine="480"/>
        <w:jc w:val="both"/>
        <w:rPr>
          <w:color w:val="auto"/>
        </w:rPr>
      </w:pPr>
      <w:r w:rsidRPr="00450DE4">
        <w:rPr>
          <w:color w:val="auto"/>
        </w:rPr>
        <w:t>7. Тоалетни кабини;</w:t>
      </w:r>
    </w:p>
    <w:p w:rsidR="009405B8" w:rsidRPr="00450DE4" w:rsidRDefault="009405B8" w:rsidP="009405B8">
      <w:pPr>
        <w:pStyle w:val="Default"/>
        <w:ind w:right="-92" w:firstLine="480"/>
        <w:jc w:val="both"/>
        <w:rPr>
          <w:color w:val="auto"/>
        </w:rPr>
      </w:pPr>
      <w:r w:rsidRPr="00450DE4">
        <w:rPr>
          <w:color w:val="auto"/>
        </w:rPr>
        <w:t xml:space="preserve">8. Телефонни кабини; </w:t>
      </w:r>
    </w:p>
    <w:p w:rsidR="009405B8" w:rsidRPr="00450DE4" w:rsidRDefault="009405B8" w:rsidP="009405B8">
      <w:pPr>
        <w:pStyle w:val="Default"/>
        <w:ind w:right="-92" w:firstLine="480"/>
        <w:jc w:val="both"/>
        <w:rPr>
          <w:color w:val="auto"/>
        </w:rPr>
      </w:pPr>
      <w:r w:rsidRPr="00450DE4">
        <w:rPr>
          <w:color w:val="auto"/>
        </w:rPr>
        <w:t xml:space="preserve">9. Елементи на урбанизираната територия и на сградите и съоръженията, които имат за цел осигуряване на достъпна архитектурна среда за цялото население, отчитащи специфичните нужди на хората с намалена подвижност. </w:t>
      </w:r>
    </w:p>
    <w:p w:rsidR="009405B8" w:rsidRPr="00450DE4" w:rsidRDefault="009405B8" w:rsidP="009405B8">
      <w:pPr>
        <w:spacing w:after="0"/>
        <w:ind w:right="-92" w:firstLine="480"/>
        <w:jc w:val="both"/>
        <w:rPr>
          <w:rFonts w:ascii="Times New Roman" w:hAnsi="Times New Roman"/>
          <w:sz w:val="24"/>
          <w:szCs w:val="24"/>
          <w:highlight w:val="yellow"/>
        </w:rPr>
      </w:pPr>
      <w:r w:rsidRPr="00450DE4">
        <w:rPr>
          <w:rFonts w:ascii="Times New Roman" w:hAnsi="Times New Roman"/>
          <w:sz w:val="24"/>
          <w:szCs w:val="24"/>
        </w:rPr>
        <w:t>10. други обекти по смисъла на чл. 56, ал. 1 от Закона за устройство на територията.</w:t>
      </w:r>
    </w:p>
    <w:p w:rsidR="00D84E97" w:rsidRPr="00012D87" w:rsidRDefault="00E57E0B" w:rsidP="009405B8">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b/>
          <w:bCs/>
          <w:sz w:val="24"/>
          <w:szCs w:val="24"/>
        </w:rPr>
        <w:t xml:space="preserve">Чл.29. </w:t>
      </w:r>
      <w:r w:rsidR="00123991" w:rsidRPr="00012D87">
        <w:rPr>
          <w:rFonts w:ascii="Times New Roman" w:hAnsi="Times New Roman"/>
          <w:sz w:val="24"/>
          <w:szCs w:val="24"/>
        </w:rPr>
        <w:t xml:space="preserve">Преместваемите обекти могат да бъдат предназначени за продажба на стоки и/или </w:t>
      </w:r>
      <w:r w:rsidR="00211270" w:rsidRPr="00012D87">
        <w:rPr>
          <w:rFonts w:ascii="Times New Roman" w:hAnsi="Times New Roman"/>
          <w:sz w:val="24"/>
          <w:szCs w:val="24"/>
        </w:rPr>
        <w:t xml:space="preserve">предоставяне на </w:t>
      </w:r>
      <w:r w:rsidR="00123991" w:rsidRPr="00012D87">
        <w:rPr>
          <w:rFonts w:ascii="Times New Roman" w:hAnsi="Times New Roman"/>
          <w:sz w:val="24"/>
          <w:szCs w:val="24"/>
        </w:rPr>
        <w:t xml:space="preserve">услуги: </w:t>
      </w:r>
    </w:p>
    <w:p w:rsidR="00D12FEB" w:rsidRPr="00012D87" w:rsidRDefault="00D12FEB"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sz w:val="24"/>
          <w:szCs w:val="24"/>
          <w:lang w:val="x-none"/>
        </w:rPr>
        <w:t xml:space="preserve">1. </w:t>
      </w:r>
      <w:r w:rsidR="00FA180C" w:rsidRPr="00012D87">
        <w:rPr>
          <w:rFonts w:ascii="Times New Roman" w:hAnsi="Times New Roman"/>
          <w:sz w:val="24"/>
          <w:szCs w:val="24"/>
        </w:rPr>
        <w:t>З</w:t>
      </w:r>
      <w:r w:rsidRPr="00012D87">
        <w:rPr>
          <w:rFonts w:ascii="Times New Roman" w:hAnsi="Times New Roman"/>
          <w:sz w:val="24"/>
          <w:szCs w:val="24"/>
          <w:lang w:val="x-none"/>
        </w:rPr>
        <w:t>акуски</w:t>
      </w:r>
      <w:r w:rsidR="00FA180C" w:rsidRPr="00012D87">
        <w:rPr>
          <w:rFonts w:ascii="Times New Roman" w:hAnsi="Times New Roman"/>
          <w:sz w:val="24"/>
          <w:szCs w:val="24"/>
        </w:rPr>
        <w:t>, кафе и други напитки</w:t>
      </w:r>
      <w:r w:rsidRPr="00012D87">
        <w:rPr>
          <w:rFonts w:ascii="Times New Roman" w:hAnsi="Times New Roman"/>
          <w:sz w:val="24"/>
          <w:szCs w:val="24"/>
          <w:lang w:val="x-none"/>
        </w:rPr>
        <w:t>;</w:t>
      </w:r>
    </w:p>
    <w:p w:rsidR="00D12FEB" w:rsidRPr="00012D87" w:rsidRDefault="00D12FEB"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lang w:val="x-none"/>
        </w:rPr>
        <w:t>2. Печатни произведения</w:t>
      </w:r>
      <w:r w:rsidR="00123991" w:rsidRPr="00012D87">
        <w:rPr>
          <w:rFonts w:ascii="Times New Roman" w:hAnsi="Times New Roman"/>
          <w:sz w:val="24"/>
          <w:szCs w:val="24"/>
        </w:rPr>
        <w:t xml:space="preserve"> </w:t>
      </w:r>
      <w:r w:rsidRPr="00012D87">
        <w:rPr>
          <w:rFonts w:ascii="Times New Roman" w:hAnsi="Times New Roman"/>
          <w:sz w:val="24"/>
          <w:szCs w:val="24"/>
          <w:lang w:val="x-none"/>
        </w:rPr>
        <w:t>и дребно пакетирани стоки</w:t>
      </w:r>
      <w:r w:rsidR="00FA180C" w:rsidRPr="00012D87">
        <w:rPr>
          <w:rFonts w:ascii="Times New Roman" w:hAnsi="Times New Roman"/>
          <w:sz w:val="24"/>
          <w:szCs w:val="24"/>
        </w:rPr>
        <w:t>;</w:t>
      </w:r>
    </w:p>
    <w:p w:rsidR="00D12FEB" w:rsidRPr="00012D87" w:rsidRDefault="00E57E0B"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sz w:val="24"/>
          <w:szCs w:val="24"/>
        </w:rPr>
        <w:t>3</w:t>
      </w:r>
      <w:r w:rsidR="00D12FEB" w:rsidRPr="00012D87">
        <w:rPr>
          <w:rFonts w:ascii="Times New Roman" w:hAnsi="Times New Roman"/>
          <w:sz w:val="24"/>
          <w:szCs w:val="24"/>
          <w:lang w:val="x-none"/>
        </w:rPr>
        <w:t>. Произведения на художествените занаяти;</w:t>
      </w:r>
    </w:p>
    <w:p w:rsidR="00D12FEB" w:rsidRPr="00012D87" w:rsidRDefault="00D12FEB"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sz w:val="24"/>
          <w:szCs w:val="24"/>
          <w:lang w:val="x-none"/>
        </w:rPr>
        <w:t>4. Цветя;</w:t>
      </w:r>
    </w:p>
    <w:p w:rsidR="00D12FEB" w:rsidRPr="00012D87" w:rsidRDefault="00D12FEB"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sz w:val="24"/>
          <w:szCs w:val="24"/>
          <w:lang w:val="x-none"/>
        </w:rPr>
        <w:t xml:space="preserve">5. </w:t>
      </w:r>
      <w:r w:rsidR="00123991" w:rsidRPr="00012D87">
        <w:rPr>
          <w:rFonts w:ascii="Times New Roman" w:hAnsi="Times New Roman"/>
          <w:sz w:val="24"/>
          <w:szCs w:val="24"/>
        </w:rPr>
        <w:t>Тютюневи изделия</w:t>
      </w:r>
      <w:r w:rsidRPr="00012D87">
        <w:rPr>
          <w:rFonts w:ascii="Times New Roman" w:hAnsi="Times New Roman"/>
          <w:sz w:val="24"/>
          <w:szCs w:val="24"/>
          <w:lang w:val="x-none"/>
        </w:rPr>
        <w:t xml:space="preserve"> и алкохол;</w:t>
      </w:r>
    </w:p>
    <w:p w:rsidR="00D12FEB" w:rsidRPr="00012D87" w:rsidRDefault="00E57E0B"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sz w:val="24"/>
          <w:szCs w:val="24"/>
        </w:rPr>
        <w:t>6</w:t>
      </w:r>
      <w:r w:rsidR="00D12FEB" w:rsidRPr="00012D87">
        <w:rPr>
          <w:rFonts w:ascii="Times New Roman" w:hAnsi="Times New Roman"/>
          <w:sz w:val="24"/>
          <w:szCs w:val="24"/>
          <w:lang w:val="x-none"/>
        </w:rPr>
        <w:t>. Ядки;</w:t>
      </w:r>
    </w:p>
    <w:p w:rsidR="00D12FEB" w:rsidRPr="00012D87" w:rsidRDefault="00D12FEB"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sz w:val="24"/>
          <w:szCs w:val="24"/>
          <w:lang w:val="x-none"/>
        </w:rPr>
        <w:t>7. Сладолед;</w:t>
      </w:r>
    </w:p>
    <w:p w:rsidR="00D12FEB" w:rsidRPr="00012D87" w:rsidRDefault="00D12FEB"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sz w:val="24"/>
          <w:szCs w:val="24"/>
          <w:lang w:val="x-none"/>
        </w:rPr>
        <w:t>8. Плодове и зеленчуци;</w:t>
      </w:r>
    </w:p>
    <w:p w:rsidR="00EC74BE" w:rsidRPr="00012D87" w:rsidRDefault="00EC74BE"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9. Хранителни стоки</w:t>
      </w:r>
    </w:p>
    <w:p w:rsidR="00D12FEB" w:rsidRPr="00012D87" w:rsidRDefault="00E57E0B"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sz w:val="24"/>
          <w:szCs w:val="24"/>
        </w:rPr>
        <w:t>10</w:t>
      </w:r>
      <w:r w:rsidR="00D12FEB" w:rsidRPr="00012D87">
        <w:rPr>
          <w:rFonts w:ascii="Times New Roman" w:hAnsi="Times New Roman"/>
          <w:sz w:val="24"/>
          <w:szCs w:val="24"/>
          <w:lang w:val="x-none"/>
        </w:rPr>
        <w:t>. Билети и фишове;</w:t>
      </w:r>
    </w:p>
    <w:p w:rsidR="00D12FEB" w:rsidRPr="00012D87" w:rsidRDefault="00D12FEB"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sz w:val="24"/>
          <w:szCs w:val="24"/>
          <w:lang w:val="x-none"/>
        </w:rPr>
        <w:t>1</w:t>
      </w:r>
      <w:r w:rsidR="00E57E0B" w:rsidRPr="00012D87">
        <w:rPr>
          <w:rFonts w:ascii="Times New Roman" w:hAnsi="Times New Roman"/>
          <w:sz w:val="24"/>
          <w:szCs w:val="24"/>
        </w:rPr>
        <w:t>1</w:t>
      </w:r>
      <w:r w:rsidRPr="00012D87">
        <w:rPr>
          <w:rFonts w:ascii="Times New Roman" w:hAnsi="Times New Roman"/>
          <w:sz w:val="24"/>
          <w:szCs w:val="24"/>
          <w:lang w:val="x-none"/>
        </w:rPr>
        <w:t>. Стоки, свързани с честване на празници;</w:t>
      </w:r>
    </w:p>
    <w:p w:rsidR="00D12FEB" w:rsidRPr="00012D87" w:rsidRDefault="00D12FEB"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sz w:val="24"/>
          <w:szCs w:val="24"/>
          <w:lang w:val="x-none"/>
        </w:rPr>
        <w:t>1</w:t>
      </w:r>
      <w:r w:rsidR="00E57E0B" w:rsidRPr="00012D87">
        <w:rPr>
          <w:rFonts w:ascii="Times New Roman" w:hAnsi="Times New Roman"/>
          <w:sz w:val="24"/>
          <w:szCs w:val="24"/>
        </w:rPr>
        <w:t>2</w:t>
      </w:r>
      <w:r w:rsidRPr="00012D87">
        <w:rPr>
          <w:rFonts w:ascii="Times New Roman" w:hAnsi="Times New Roman"/>
          <w:sz w:val="24"/>
          <w:szCs w:val="24"/>
          <w:lang w:val="x-none"/>
        </w:rPr>
        <w:t>. Услуги от занаятчийски характер;</w:t>
      </w:r>
    </w:p>
    <w:p w:rsidR="00D12FEB" w:rsidRPr="00012D87" w:rsidRDefault="00D12FEB"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sz w:val="24"/>
          <w:szCs w:val="24"/>
          <w:lang w:val="x-none"/>
        </w:rPr>
        <w:t>1</w:t>
      </w:r>
      <w:r w:rsidR="00E57E0B" w:rsidRPr="00012D87">
        <w:rPr>
          <w:rFonts w:ascii="Times New Roman" w:hAnsi="Times New Roman"/>
          <w:sz w:val="24"/>
          <w:szCs w:val="24"/>
        </w:rPr>
        <w:t>3</w:t>
      </w:r>
      <w:r w:rsidRPr="00012D87">
        <w:rPr>
          <w:rFonts w:ascii="Times New Roman" w:hAnsi="Times New Roman"/>
          <w:sz w:val="24"/>
          <w:szCs w:val="24"/>
          <w:lang w:val="x-none"/>
        </w:rPr>
        <w:t>. Атракционни обекти (циркове, колички и др.);</w:t>
      </w:r>
    </w:p>
    <w:p w:rsidR="00D12FEB" w:rsidRPr="00012D87" w:rsidRDefault="00D12FEB"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sz w:val="24"/>
          <w:szCs w:val="24"/>
          <w:lang w:val="x-none"/>
        </w:rPr>
        <w:t>1</w:t>
      </w:r>
      <w:r w:rsidR="00E57E0B" w:rsidRPr="00012D87">
        <w:rPr>
          <w:rFonts w:ascii="Times New Roman" w:hAnsi="Times New Roman"/>
          <w:sz w:val="24"/>
          <w:szCs w:val="24"/>
        </w:rPr>
        <w:t>4</w:t>
      </w:r>
      <w:r w:rsidRPr="00012D87">
        <w:rPr>
          <w:rFonts w:ascii="Times New Roman" w:hAnsi="Times New Roman"/>
          <w:sz w:val="24"/>
          <w:szCs w:val="24"/>
          <w:lang w:val="x-none"/>
        </w:rPr>
        <w:t>. Промишлени стоки;</w:t>
      </w:r>
    </w:p>
    <w:p w:rsidR="00123991" w:rsidRPr="00012D87" w:rsidRDefault="00D12FEB"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lang w:val="x-none"/>
        </w:rPr>
        <w:t>1</w:t>
      </w:r>
      <w:r w:rsidR="00E57E0B" w:rsidRPr="00012D87">
        <w:rPr>
          <w:rFonts w:ascii="Times New Roman" w:hAnsi="Times New Roman"/>
          <w:sz w:val="24"/>
          <w:szCs w:val="24"/>
        </w:rPr>
        <w:t>5</w:t>
      </w:r>
      <w:r w:rsidRPr="00012D87">
        <w:rPr>
          <w:rFonts w:ascii="Times New Roman" w:hAnsi="Times New Roman"/>
          <w:sz w:val="24"/>
          <w:szCs w:val="24"/>
          <w:lang w:val="x-none"/>
        </w:rPr>
        <w:t xml:space="preserve">. Преместваеми обекти и съоръжения на юридически лица, необходими във връзка с изпълнение на подписани с </w:t>
      </w:r>
      <w:r w:rsidR="00123991" w:rsidRPr="00012D87">
        <w:rPr>
          <w:rFonts w:ascii="Times New Roman" w:hAnsi="Times New Roman"/>
          <w:sz w:val="24"/>
          <w:szCs w:val="24"/>
        </w:rPr>
        <w:t>община Карнобат</w:t>
      </w:r>
      <w:r w:rsidRPr="00012D87">
        <w:rPr>
          <w:rFonts w:ascii="Times New Roman" w:hAnsi="Times New Roman"/>
          <w:sz w:val="24"/>
          <w:szCs w:val="24"/>
          <w:lang w:val="x-none"/>
        </w:rPr>
        <w:t xml:space="preserve"> договори за текущо поддържане, почистване и/или озеленяване на територията на общината - фургони за инвентар и други подобни. Описаните обекти не могат да бъдат използвани за осъществяване на търговска дейност. </w:t>
      </w:r>
    </w:p>
    <w:p w:rsidR="008D1B4C" w:rsidRPr="00012D87" w:rsidRDefault="00C531AC" w:rsidP="00E57E0B">
      <w:pPr>
        <w:spacing w:after="0"/>
        <w:ind w:right="-92" w:firstLine="480"/>
        <w:jc w:val="both"/>
        <w:rPr>
          <w:rFonts w:ascii="Times New Roman" w:hAnsi="Times New Roman"/>
          <w:sz w:val="24"/>
          <w:szCs w:val="24"/>
        </w:rPr>
      </w:pPr>
      <w:r w:rsidRPr="00012D87">
        <w:rPr>
          <w:rFonts w:ascii="Times New Roman" w:hAnsi="Times New Roman"/>
          <w:b/>
          <w:bCs/>
          <w:sz w:val="24"/>
          <w:szCs w:val="24"/>
        </w:rPr>
        <w:t xml:space="preserve">Чл.30. </w:t>
      </w:r>
      <w:r w:rsidR="008D1B4C" w:rsidRPr="00012D87">
        <w:rPr>
          <w:rFonts w:ascii="Times New Roman" w:hAnsi="Times New Roman"/>
          <w:sz w:val="24"/>
          <w:szCs w:val="24"/>
        </w:rPr>
        <w:t>Според начина на поставянето им:</w:t>
      </w:r>
    </w:p>
    <w:p w:rsidR="00123991" w:rsidRPr="00012D87" w:rsidRDefault="008D1B4C" w:rsidP="00E57E0B">
      <w:pPr>
        <w:spacing w:after="0"/>
        <w:ind w:right="-92" w:firstLine="480"/>
        <w:jc w:val="both"/>
        <w:rPr>
          <w:rFonts w:ascii="Times New Roman" w:hAnsi="Times New Roman"/>
          <w:sz w:val="24"/>
          <w:szCs w:val="24"/>
        </w:rPr>
      </w:pPr>
      <w:r w:rsidRPr="00012D87">
        <w:rPr>
          <w:rFonts w:ascii="Times New Roman" w:hAnsi="Times New Roman"/>
          <w:sz w:val="24"/>
          <w:szCs w:val="24"/>
        </w:rPr>
        <w:t>1.Стационарни</w:t>
      </w:r>
      <w:r w:rsidRPr="00012D87">
        <w:rPr>
          <w:rFonts w:ascii="Times New Roman" w:hAnsi="Times New Roman"/>
          <w:sz w:val="24"/>
          <w:szCs w:val="24"/>
          <w:lang w:val="en-US"/>
        </w:rPr>
        <w:t xml:space="preserve"> </w:t>
      </w:r>
      <w:r w:rsidRPr="00012D87">
        <w:rPr>
          <w:rFonts w:ascii="Times New Roman" w:hAnsi="Times New Roman"/>
          <w:sz w:val="24"/>
          <w:szCs w:val="24"/>
        </w:rPr>
        <w:t>- които заемат постоянно съответната площ за определен срок;</w:t>
      </w:r>
    </w:p>
    <w:p w:rsidR="008D1B4C" w:rsidRPr="00012D87" w:rsidRDefault="008D1B4C" w:rsidP="00E57E0B">
      <w:pPr>
        <w:spacing w:after="0"/>
        <w:ind w:right="-92" w:firstLine="480"/>
        <w:jc w:val="both"/>
        <w:rPr>
          <w:rFonts w:ascii="Times New Roman" w:hAnsi="Times New Roman"/>
          <w:sz w:val="24"/>
          <w:szCs w:val="24"/>
        </w:rPr>
      </w:pPr>
      <w:r w:rsidRPr="00012D87">
        <w:rPr>
          <w:rFonts w:ascii="Times New Roman" w:hAnsi="Times New Roman"/>
          <w:sz w:val="24"/>
          <w:szCs w:val="24"/>
        </w:rPr>
        <w:t>2.Мобилни</w:t>
      </w:r>
      <w:r w:rsidRPr="00012D87">
        <w:rPr>
          <w:rFonts w:ascii="Times New Roman" w:hAnsi="Times New Roman"/>
          <w:sz w:val="24"/>
          <w:szCs w:val="24"/>
          <w:lang w:val="en-US"/>
        </w:rPr>
        <w:t xml:space="preserve"> </w:t>
      </w:r>
      <w:r w:rsidRPr="00012D87">
        <w:rPr>
          <w:rFonts w:ascii="Times New Roman" w:hAnsi="Times New Roman"/>
          <w:sz w:val="24"/>
          <w:szCs w:val="24"/>
        </w:rPr>
        <w:t>- поставят се в началото и се прибират в края на работния ден на обекта- колички, стойки, маси, щендери и др.</w:t>
      </w:r>
    </w:p>
    <w:p w:rsidR="00946A3D" w:rsidRPr="00012D87" w:rsidRDefault="00C531AC"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b/>
          <w:bCs/>
          <w:sz w:val="24"/>
          <w:szCs w:val="24"/>
        </w:rPr>
        <w:t xml:space="preserve">Чл.31. </w:t>
      </w:r>
      <w:r w:rsidR="00946A3D" w:rsidRPr="00012D87">
        <w:rPr>
          <w:rFonts w:ascii="Times New Roman" w:hAnsi="Times New Roman"/>
          <w:sz w:val="24"/>
          <w:szCs w:val="24"/>
        </w:rPr>
        <w:t>Според свързването им с инженерната инфраструктура :</w:t>
      </w:r>
    </w:p>
    <w:p w:rsidR="00946A3D" w:rsidRPr="00012D87" w:rsidRDefault="00946A3D" w:rsidP="00E57E0B">
      <w:pPr>
        <w:spacing w:after="0"/>
        <w:ind w:right="-92" w:firstLine="480"/>
        <w:jc w:val="both"/>
        <w:rPr>
          <w:rFonts w:ascii="Times New Roman" w:hAnsi="Times New Roman"/>
          <w:sz w:val="24"/>
          <w:szCs w:val="24"/>
        </w:rPr>
      </w:pPr>
      <w:r w:rsidRPr="00012D87">
        <w:rPr>
          <w:rFonts w:ascii="Times New Roman" w:hAnsi="Times New Roman"/>
          <w:sz w:val="24"/>
          <w:szCs w:val="24"/>
        </w:rPr>
        <w:t>1.без връзка</w:t>
      </w:r>
      <w:r w:rsidR="00C531AC" w:rsidRPr="00012D87">
        <w:rPr>
          <w:rFonts w:ascii="Times New Roman" w:hAnsi="Times New Roman"/>
          <w:sz w:val="24"/>
          <w:szCs w:val="24"/>
        </w:rPr>
        <w:t>;</w:t>
      </w:r>
    </w:p>
    <w:p w:rsidR="00946A3D" w:rsidRPr="00012D87" w:rsidRDefault="00946A3D" w:rsidP="00E57E0B">
      <w:pPr>
        <w:spacing w:after="0"/>
        <w:ind w:right="-92" w:firstLine="480"/>
        <w:jc w:val="both"/>
        <w:rPr>
          <w:rFonts w:ascii="Times New Roman" w:hAnsi="Times New Roman"/>
          <w:sz w:val="24"/>
          <w:szCs w:val="24"/>
        </w:rPr>
      </w:pPr>
      <w:r w:rsidRPr="00012D87">
        <w:rPr>
          <w:rFonts w:ascii="Times New Roman" w:hAnsi="Times New Roman"/>
          <w:sz w:val="24"/>
          <w:szCs w:val="24"/>
        </w:rPr>
        <w:t>2.с временна връзка</w:t>
      </w:r>
      <w:r w:rsidR="00123991" w:rsidRPr="00012D87">
        <w:rPr>
          <w:rFonts w:ascii="Times New Roman" w:hAnsi="Times New Roman"/>
          <w:sz w:val="24"/>
          <w:szCs w:val="24"/>
        </w:rPr>
        <w:t>.</w:t>
      </w:r>
    </w:p>
    <w:p w:rsidR="00D12FEB" w:rsidRPr="00012D87" w:rsidRDefault="00C531AC"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b/>
          <w:bCs/>
          <w:sz w:val="24"/>
          <w:szCs w:val="24"/>
        </w:rPr>
        <w:t xml:space="preserve">Чл.32. </w:t>
      </w:r>
      <w:r w:rsidR="00D12FEB" w:rsidRPr="00012D87">
        <w:rPr>
          <w:rFonts w:ascii="Times New Roman" w:hAnsi="Times New Roman"/>
          <w:sz w:val="24"/>
          <w:szCs w:val="24"/>
          <w:lang w:val="x-none"/>
        </w:rPr>
        <w:t>Преместваемите обекти, в които се извършва търговия с хранителни стоки, следва да бъдат регистрирани съобразно изискванията на Закона за храните.</w:t>
      </w:r>
    </w:p>
    <w:p w:rsidR="00C43739" w:rsidRPr="00012D87" w:rsidRDefault="00C531AC" w:rsidP="00E57E0B">
      <w:pPr>
        <w:pStyle w:val="Default"/>
        <w:ind w:right="-92" w:firstLine="480"/>
        <w:jc w:val="both"/>
        <w:rPr>
          <w:color w:val="auto"/>
        </w:rPr>
      </w:pPr>
      <w:r w:rsidRPr="00012D87">
        <w:rPr>
          <w:b/>
          <w:bCs/>
          <w:color w:val="auto"/>
        </w:rPr>
        <w:t xml:space="preserve">Чл.33. </w:t>
      </w:r>
      <w:r w:rsidR="00C43739" w:rsidRPr="00012D87">
        <w:rPr>
          <w:color w:val="auto"/>
        </w:rPr>
        <w:t>Преместваемите обекти трябва:</w:t>
      </w:r>
    </w:p>
    <w:p w:rsidR="00C43739" w:rsidRPr="00012D87" w:rsidRDefault="00C531AC"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1</w:t>
      </w:r>
      <w:r w:rsidR="00C43739" w:rsidRPr="00012D87">
        <w:rPr>
          <w:rFonts w:ascii="Times New Roman" w:hAnsi="Times New Roman"/>
          <w:sz w:val="24"/>
          <w:szCs w:val="24"/>
          <w:lang w:val="x-none"/>
        </w:rPr>
        <w:t xml:space="preserve">. да отговарят на техническите правила </w:t>
      </w:r>
      <w:r w:rsidR="00522D5C" w:rsidRPr="00012D87">
        <w:rPr>
          <w:rFonts w:ascii="Times New Roman" w:hAnsi="Times New Roman"/>
          <w:sz w:val="24"/>
          <w:szCs w:val="24"/>
        </w:rPr>
        <w:t xml:space="preserve"> и изисквания </w:t>
      </w:r>
      <w:r w:rsidR="00C43739" w:rsidRPr="00012D87">
        <w:rPr>
          <w:rFonts w:ascii="Times New Roman" w:hAnsi="Times New Roman"/>
          <w:sz w:val="24"/>
          <w:szCs w:val="24"/>
          <w:lang w:val="x-none"/>
        </w:rPr>
        <w:t>за поставяне, посочени в Приложение №1</w:t>
      </w:r>
      <w:r w:rsidR="00C43739" w:rsidRPr="00012D87">
        <w:rPr>
          <w:rFonts w:ascii="Times New Roman" w:hAnsi="Times New Roman"/>
          <w:sz w:val="24"/>
          <w:szCs w:val="24"/>
        </w:rPr>
        <w:t>;</w:t>
      </w:r>
    </w:p>
    <w:p w:rsidR="00C43739" w:rsidRPr="00012D87" w:rsidRDefault="00C531AC"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2</w:t>
      </w:r>
      <w:r w:rsidR="00C43739" w:rsidRPr="00012D87">
        <w:rPr>
          <w:rFonts w:ascii="Times New Roman" w:hAnsi="Times New Roman"/>
          <w:sz w:val="24"/>
          <w:szCs w:val="24"/>
        </w:rPr>
        <w:t xml:space="preserve">. да отговарят на устройствените, инженерно – техническите, противопожарните и </w:t>
      </w:r>
      <w:r w:rsidR="00EC263F">
        <w:rPr>
          <w:rFonts w:ascii="Times New Roman" w:hAnsi="Times New Roman"/>
          <w:sz w:val="24"/>
          <w:szCs w:val="24"/>
        </w:rPr>
        <w:t>санитарно-хигиенните изисквания.</w:t>
      </w:r>
    </w:p>
    <w:p w:rsidR="002536EB" w:rsidRPr="00012D87" w:rsidRDefault="00C531AC" w:rsidP="00E57E0B">
      <w:pPr>
        <w:pStyle w:val="Default"/>
        <w:ind w:right="-92" w:firstLine="480"/>
        <w:jc w:val="both"/>
        <w:rPr>
          <w:color w:val="auto"/>
        </w:rPr>
      </w:pPr>
      <w:r w:rsidRPr="00012D87">
        <w:rPr>
          <w:b/>
          <w:bCs/>
          <w:color w:val="auto"/>
        </w:rPr>
        <w:t xml:space="preserve">Чл.34. </w:t>
      </w:r>
      <w:r w:rsidR="002536EB" w:rsidRPr="00012D87">
        <w:rPr>
          <w:color w:val="auto"/>
        </w:rPr>
        <w:t xml:space="preserve">Ползвателите на преместваеми обекти са отговорни за поддържане на чистотата върху площта, прилежаща в 5-метровата зона от границите на преместваемия обект. </w:t>
      </w:r>
    </w:p>
    <w:p w:rsidR="002536EB" w:rsidRPr="00012D87" w:rsidRDefault="00C531AC" w:rsidP="00E57E0B">
      <w:pPr>
        <w:pStyle w:val="Default"/>
        <w:ind w:right="-92" w:firstLine="480"/>
        <w:jc w:val="both"/>
        <w:rPr>
          <w:color w:val="auto"/>
        </w:rPr>
      </w:pPr>
      <w:r w:rsidRPr="00012D87">
        <w:rPr>
          <w:b/>
          <w:bCs/>
          <w:color w:val="auto"/>
        </w:rPr>
        <w:t xml:space="preserve">Чл.35. </w:t>
      </w:r>
      <w:r w:rsidR="002536EB" w:rsidRPr="00012D87">
        <w:rPr>
          <w:color w:val="auto"/>
        </w:rPr>
        <w:t xml:space="preserve">Ползвателите на преместваеми обекти се задължават да осигурят и поддържат в близост до обекта минимум на един брой кош за отпадъци. </w:t>
      </w:r>
    </w:p>
    <w:p w:rsidR="00522D5C" w:rsidRPr="00012D87" w:rsidRDefault="00C531AC" w:rsidP="00E57E0B">
      <w:pPr>
        <w:pStyle w:val="m"/>
        <w:spacing w:before="0" w:beforeAutospacing="0" w:after="0" w:afterAutospacing="0"/>
        <w:ind w:right="-92" w:firstLine="480"/>
        <w:jc w:val="both"/>
      </w:pPr>
      <w:r w:rsidRPr="00012D87">
        <w:rPr>
          <w:b/>
          <w:bCs/>
        </w:rPr>
        <w:t>Чл.36.</w:t>
      </w:r>
      <w:r w:rsidR="00522D5C" w:rsidRPr="00012D87">
        <w:t xml:space="preserve"> (1) В случаите, в които поставянето на </w:t>
      </w:r>
      <w:r w:rsidR="00522D5C" w:rsidRPr="00012D87">
        <w:rPr>
          <w:lang w:val="ru-RU"/>
        </w:rPr>
        <w:t xml:space="preserve">преместваем обект </w:t>
      </w:r>
      <w:r w:rsidR="00522D5C" w:rsidRPr="00012D87">
        <w:t>изисква изграждане на фундамент, същият се разрешава с разрешението за поставяне, като неразделна част от обекта.</w:t>
      </w:r>
    </w:p>
    <w:p w:rsidR="00522D5C" w:rsidRPr="00012D87" w:rsidRDefault="00522D5C" w:rsidP="00E57E0B">
      <w:pPr>
        <w:pStyle w:val="a7"/>
        <w:spacing w:before="0" w:beforeAutospacing="0" w:after="0" w:afterAutospacing="0"/>
        <w:ind w:right="-92" w:firstLine="480"/>
        <w:jc w:val="both"/>
      </w:pPr>
      <w:r w:rsidRPr="00012D87">
        <w:t>(2) След демонтиране на обекта и преместването му на друго място, собственикът на обекта възстановява терена, върху който е бил поставен, във вида му преди поставянето, включително премахва фундамента.</w:t>
      </w:r>
    </w:p>
    <w:p w:rsidR="00E81E06" w:rsidRPr="00012D87" w:rsidRDefault="00E81E06" w:rsidP="00E57E0B">
      <w:pPr>
        <w:pStyle w:val="a7"/>
        <w:spacing w:before="0" w:beforeAutospacing="0" w:after="0" w:afterAutospacing="0"/>
        <w:ind w:right="-92" w:firstLine="480"/>
        <w:jc w:val="both"/>
      </w:pPr>
    </w:p>
    <w:p w:rsidR="00D12FEB" w:rsidRPr="00012D87" w:rsidRDefault="00D12FEB" w:rsidP="00C531AC">
      <w:pPr>
        <w:widowControl w:val="0"/>
        <w:autoSpaceDE w:val="0"/>
        <w:autoSpaceDN w:val="0"/>
        <w:adjustRightInd w:val="0"/>
        <w:spacing w:after="0" w:line="240" w:lineRule="auto"/>
        <w:ind w:right="-92" w:firstLine="480"/>
        <w:jc w:val="center"/>
        <w:rPr>
          <w:rFonts w:ascii="Times New Roman" w:hAnsi="Times New Roman"/>
          <w:b/>
          <w:bCs/>
          <w:sz w:val="24"/>
          <w:szCs w:val="24"/>
          <w:lang w:val="x-none"/>
        </w:rPr>
      </w:pPr>
      <w:r w:rsidRPr="00012D87">
        <w:rPr>
          <w:rFonts w:ascii="Times New Roman" w:hAnsi="Times New Roman"/>
          <w:b/>
          <w:bCs/>
          <w:sz w:val="24"/>
          <w:szCs w:val="24"/>
          <w:lang w:val="x-none"/>
        </w:rPr>
        <w:t>РАЗДЕЛ II</w:t>
      </w:r>
    </w:p>
    <w:p w:rsidR="00D12FEB" w:rsidRPr="00012D87" w:rsidRDefault="00D12FEB" w:rsidP="00C531AC">
      <w:pPr>
        <w:widowControl w:val="0"/>
        <w:autoSpaceDE w:val="0"/>
        <w:autoSpaceDN w:val="0"/>
        <w:adjustRightInd w:val="0"/>
        <w:spacing w:after="0" w:line="240" w:lineRule="auto"/>
        <w:ind w:right="-92" w:firstLine="480"/>
        <w:jc w:val="center"/>
        <w:rPr>
          <w:rFonts w:ascii="Times New Roman" w:hAnsi="Times New Roman"/>
          <w:b/>
          <w:bCs/>
          <w:sz w:val="24"/>
          <w:szCs w:val="24"/>
          <w:lang w:val="x-none"/>
        </w:rPr>
      </w:pPr>
      <w:r w:rsidRPr="00012D87">
        <w:rPr>
          <w:rFonts w:ascii="Times New Roman" w:hAnsi="Times New Roman"/>
          <w:b/>
          <w:bCs/>
          <w:sz w:val="24"/>
          <w:szCs w:val="24"/>
          <w:lang w:val="x-none"/>
        </w:rPr>
        <w:t>УСЛОВИЯ И РЕД ЗА ПОСТАВЯНЕ И ПОЛЗВАНЕ НА ПРЕМЕСТВАЕМИ ОБЕКТИ</w:t>
      </w:r>
    </w:p>
    <w:p w:rsidR="00C531AC" w:rsidRPr="00012D87" w:rsidRDefault="00C531AC" w:rsidP="00E57E0B">
      <w:pPr>
        <w:spacing w:after="0"/>
        <w:ind w:right="-92" w:firstLine="480"/>
        <w:jc w:val="both"/>
        <w:rPr>
          <w:rFonts w:ascii="Times New Roman" w:hAnsi="Times New Roman"/>
          <w:b/>
          <w:sz w:val="24"/>
          <w:szCs w:val="24"/>
          <w:lang w:val="ru-RU"/>
        </w:rPr>
      </w:pPr>
    </w:p>
    <w:p w:rsidR="004D41E1" w:rsidRPr="00012D87" w:rsidRDefault="004D41E1" w:rsidP="00E57E0B">
      <w:pPr>
        <w:spacing w:after="0"/>
        <w:ind w:right="-92" w:firstLine="480"/>
        <w:jc w:val="both"/>
        <w:rPr>
          <w:rFonts w:ascii="Times New Roman" w:hAnsi="Times New Roman"/>
          <w:sz w:val="24"/>
          <w:szCs w:val="24"/>
          <w:lang w:val="ru-RU"/>
        </w:rPr>
      </w:pPr>
      <w:r w:rsidRPr="00012D87">
        <w:rPr>
          <w:rFonts w:ascii="Times New Roman" w:hAnsi="Times New Roman"/>
          <w:b/>
          <w:sz w:val="24"/>
          <w:szCs w:val="24"/>
          <w:lang w:val="ru-RU"/>
        </w:rPr>
        <w:t>Чл.</w:t>
      </w:r>
      <w:r w:rsidR="00C531AC" w:rsidRPr="00012D87">
        <w:rPr>
          <w:rFonts w:ascii="Times New Roman" w:hAnsi="Times New Roman"/>
          <w:b/>
          <w:sz w:val="24"/>
          <w:szCs w:val="24"/>
          <w:lang w:val="ru-RU"/>
        </w:rPr>
        <w:t>37</w:t>
      </w:r>
      <w:r w:rsidRPr="00012D87">
        <w:rPr>
          <w:rFonts w:ascii="Times New Roman" w:hAnsi="Times New Roman"/>
          <w:b/>
          <w:sz w:val="24"/>
          <w:szCs w:val="24"/>
          <w:lang w:val="ru-RU"/>
        </w:rPr>
        <w:t xml:space="preserve">. </w:t>
      </w:r>
      <w:r w:rsidRPr="00012D87">
        <w:rPr>
          <w:rFonts w:ascii="Times New Roman" w:hAnsi="Times New Roman"/>
          <w:bCs/>
          <w:sz w:val="24"/>
          <w:szCs w:val="24"/>
          <w:lang w:val="ru-RU"/>
        </w:rPr>
        <w:t>(1)</w:t>
      </w:r>
      <w:r w:rsidRPr="00012D87">
        <w:rPr>
          <w:rFonts w:ascii="Times New Roman" w:hAnsi="Times New Roman"/>
          <w:sz w:val="24"/>
          <w:szCs w:val="24"/>
          <w:lang w:val="ru-RU"/>
        </w:rPr>
        <w:t xml:space="preserve"> Поставянето на преместваеми обекти на територията на община Карнобат се извършва въз основа на разрешение за поставяне, издадено от главния архитект на общината.  </w:t>
      </w:r>
    </w:p>
    <w:p w:rsidR="004D41E1" w:rsidRPr="00012D87" w:rsidRDefault="004D41E1" w:rsidP="00E57E0B">
      <w:pPr>
        <w:shd w:val="clear" w:color="auto" w:fill="FFFFFF"/>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(2) Разрешение за поставяне се издава на:</w:t>
      </w:r>
    </w:p>
    <w:p w:rsidR="004D41E1" w:rsidRPr="00012D87" w:rsidRDefault="004D41E1" w:rsidP="00E57E0B">
      <w:pPr>
        <w:shd w:val="clear" w:color="auto" w:fill="FFFFFF"/>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1. собственика на имота;</w:t>
      </w:r>
    </w:p>
    <w:p w:rsidR="004D41E1" w:rsidRPr="00012D87" w:rsidRDefault="004D41E1" w:rsidP="00E57E0B">
      <w:pPr>
        <w:shd w:val="clear" w:color="auto" w:fill="FFFFFF"/>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2. лице, притежаващо договор за наем или с друг вид договор със собственика на имота, предоставящ право на временно ползване върху заетата площ от обекта или елемента;</w:t>
      </w:r>
    </w:p>
    <w:p w:rsidR="004D41E1" w:rsidRPr="00012D87" w:rsidRDefault="004D41E1" w:rsidP="00E57E0B">
      <w:pPr>
        <w:shd w:val="clear" w:color="auto" w:fill="FFFFFF"/>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3. лице, притежаващо изрично писмено съгласие от собственика на имота за поставяне на обекта или на елемента.</w:t>
      </w:r>
    </w:p>
    <w:p w:rsidR="00EC263F" w:rsidRPr="00450DE4" w:rsidRDefault="00EC263F" w:rsidP="00EC263F">
      <w:pPr>
        <w:pStyle w:val="Default"/>
        <w:ind w:right="-92" w:firstLine="480"/>
        <w:jc w:val="both"/>
        <w:rPr>
          <w:color w:val="auto"/>
        </w:rPr>
      </w:pPr>
      <w:r w:rsidRPr="00450DE4">
        <w:rPr>
          <w:b/>
          <w:color w:val="auto"/>
          <w:lang w:val="ru-RU"/>
        </w:rPr>
        <w:t>Чл.38.</w:t>
      </w:r>
      <w:r w:rsidRPr="00450DE4">
        <w:rPr>
          <w:color w:val="auto"/>
        </w:rPr>
        <w:t xml:space="preserve"> Преместваемите обекти по чл.28, т.1.1, 2.4.,3.3.,4.3. от настоящата наредба /павилиони; машини или автомати за кафе, напитки, закуски и други; детски атракционни съоръжения- колички, клатушки, въртележки, детски електромобили и други; зарядни колонки за електрически превозни средства; контейнерни бензиностанции и газостанции/ се разполагат върху имоти - общинска собственост въз основа на одобрена схема по реда на настоящата наредба и след проведен търг или конкурс по реда на Наредба за реда за придобиване управление и разпореждане с общинско имущество. Същите заплащат месечен наем в размери, определени в посочената наредба. </w:t>
      </w:r>
    </w:p>
    <w:p w:rsidR="002536EB" w:rsidRPr="00012D87" w:rsidRDefault="00C531AC" w:rsidP="00C531AC">
      <w:pPr>
        <w:pStyle w:val="Default"/>
        <w:ind w:right="-92" w:firstLine="480"/>
        <w:jc w:val="both"/>
        <w:rPr>
          <w:rFonts w:eastAsia="Times New Roman"/>
          <w:bCs/>
          <w:color w:val="auto"/>
          <w:kern w:val="36"/>
        </w:rPr>
      </w:pPr>
      <w:r w:rsidRPr="00012D87">
        <w:rPr>
          <w:b/>
          <w:color w:val="auto"/>
          <w:lang w:val="ru-RU"/>
        </w:rPr>
        <w:t>Чл.39.</w:t>
      </w:r>
      <w:r w:rsidR="007C61E0" w:rsidRPr="00012D87">
        <w:rPr>
          <w:color w:val="auto"/>
        </w:rPr>
        <w:t xml:space="preserve"> Преместваемите обекти по чл</w:t>
      </w:r>
      <w:r w:rsidRPr="00012D87">
        <w:rPr>
          <w:color w:val="auto"/>
        </w:rPr>
        <w:t>.28, т.</w:t>
      </w:r>
      <w:r w:rsidR="007C61E0" w:rsidRPr="00012D87">
        <w:rPr>
          <w:color w:val="auto"/>
        </w:rPr>
        <w:t xml:space="preserve"> </w:t>
      </w:r>
      <w:r w:rsidR="0095278C" w:rsidRPr="00012D87">
        <w:rPr>
          <w:color w:val="auto"/>
        </w:rPr>
        <w:t>1.2., 1.3., 1.4., 2.1., 2.2., 2.3., 2.5., 2.6., 2.7., 2.8., 2.9., 2.10.,2.11., 3.1., 3.2., 3.4., 3.5., 5, 8 от настоящата наредба /временни базарни конструкции; фургони; каравани;маси, сергии, щандове;количка - подвижно търговско съоръжение; хладилни шкафове, фризери, хладилни витрини и други; стелажи, щендери, стойки, цветарници, стативи (включително и такива за ръчни производства на български художествени и традиционни празнични изделия); маси за сервиране пред съществуващи заведения за хранене и развлечения;</w:t>
      </w:r>
      <w:r w:rsidR="0095278C" w:rsidRPr="00012D87">
        <w:rPr>
          <w:color w:val="auto"/>
          <w:lang w:val="x-none"/>
        </w:rPr>
        <w:t xml:space="preserve"> </w:t>
      </w:r>
      <w:r w:rsidR="0095278C" w:rsidRPr="00012D87">
        <w:rPr>
          <w:color w:val="auto"/>
        </w:rPr>
        <w:t>слънцезащитни устройства – сенници чадъри, тенти и други; навеси; ветробрани; подиуми; банкомати; закрити циркови арени и други увеселителни обекти по смисъла на чл. §5 т.71 ДР на ЗУТ; стрелбища; моторни люлки; други спортни или атракционни съоръжения; п</w:t>
      </w:r>
      <w:r w:rsidR="0095278C" w:rsidRPr="00012D87">
        <w:rPr>
          <w:color w:val="auto"/>
          <w:lang w:val="x-none"/>
        </w:rPr>
        <w:t>алатки, шатри</w:t>
      </w:r>
      <w:r w:rsidR="0095278C" w:rsidRPr="00012D87">
        <w:rPr>
          <w:color w:val="auto"/>
        </w:rPr>
        <w:t xml:space="preserve"> </w:t>
      </w:r>
      <w:r w:rsidR="0095278C" w:rsidRPr="00012D87">
        <w:rPr>
          <w:color w:val="auto"/>
          <w:lang w:val="x-none"/>
        </w:rPr>
        <w:t xml:space="preserve">и други конструкции, в които се извършва търговска </w:t>
      </w:r>
      <w:r w:rsidR="0095278C" w:rsidRPr="00012D87">
        <w:rPr>
          <w:color w:val="auto"/>
        </w:rPr>
        <w:t xml:space="preserve">или друга </w:t>
      </w:r>
      <w:r w:rsidR="0095278C" w:rsidRPr="00012D87">
        <w:rPr>
          <w:color w:val="auto"/>
          <w:lang w:val="x-none"/>
        </w:rPr>
        <w:t>дейност</w:t>
      </w:r>
      <w:r w:rsidR="0095278C" w:rsidRPr="00012D87">
        <w:rPr>
          <w:color w:val="auto"/>
        </w:rPr>
        <w:t xml:space="preserve">; телефонни кабини/ </w:t>
      </w:r>
      <w:r w:rsidR="007C61E0" w:rsidRPr="00012D87">
        <w:rPr>
          <w:color w:val="auto"/>
        </w:rPr>
        <w:t>се разполагат върху имоти – общинска собственост въз основа на одобрена схема по реда на настоящата наредба и след заплащане на такса за ползване</w:t>
      </w:r>
      <w:r w:rsidR="002536EB" w:rsidRPr="00012D87">
        <w:rPr>
          <w:color w:val="auto"/>
        </w:rPr>
        <w:t xml:space="preserve">, определена </w:t>
      </w:r>
      <w:r w:rsidR="00142A9C" w:rsidRPr="00012D87">
        <w:rPr>
          <w:color w:val="auto"/>
        </w:rPr>
        <w:t xml:space="preserve">в </w:t>
      </w:r>
      <w:r w:rsidR="00142A9C" w:rsidRPr="00012D87">
        <w:rPr>
          <w:bCs/>
          <w:color w:val="auto"/>
          <w:kern w:val="36"/>
          <w:lang w:val="ru-RU"/>
        </w:rPr>
        <w:t>Наредба за определянето и администрирането</w:t>
      </w:r>
      <w:r w:rsidRPr="00012D87">
        <w:rPr>
          <w:bCs/>
          <w:color w:val="auto"/>
          <w:kern w:val="36"/>
          <w:lang w:val="ru-RU"/>
        </w:rPr>
        <w:t xml:space="preserve"> н</w:t>
      </w:r>
      <w:r w:rsidR="00142A9C" w:rsidRPr="00012D87">
        <w:rPr>
          <w:bCs/>
          <w:color w:val="auto"/>
          <w:kern w:val="36"/>
          <w:lang w:val="ru-RU"/>
        </w:rPr>
        <w:t>а  местните  такси  и цени  на услуги  на територията на община Карнобат</w:t>
      </w:r>
      <w:r w:rsidR="00142A9C" w:rsidRPr="00012D87">
        <w:rPr>
          <w:bCs/>
          <w:color w:val="auto"/>
          <w:kern w:val="36"/>
        </w:rPr>
        <w:t xml:space="preserve">, съобразно </w:t>
      </w:r>
      <w:hyperlink r:id="rId18" w:anchor="p3961598" w:history="1">
        <w:r w:rsidR="002536EB" w:rsidRPr="00012D87">
          <w:rPr>
            <w:color w:val="auto"/>
          </w:rPr>
          <w:t xml:space="preserve">чл. 72 </w:t>
        </w:r>
        <w:r w:rsidR="00142A9C" w:rsidRPr="00012D87">
          <w:rPr>
            <w:color w:val="auto"/>
          </w:rPr>
          <w:t xml:space="preserve">и следв. </w:t>
        </w:r>
        <w:r w:rsidR="002536EB" w:rsidRPr="00012D87">
          <w:rPr>
            <w:color w:val="auto"/>
          </w:rPr>
          <w:t>от Закона за местни данъци и такси</w:t>
        </w:r>
      </w:hyperlink>
      <w:r w:rsidR="0095278C" w:rsidRPr="00012D87">
        <w:rPr>
          <w:color w:val="auto"/>
        </w:rPr>
        <w:t>.</w:t>
      </w:r>
      <w:r w:rsidR="007C61E0" w:rsidRPr="00012D87">
        <w:rPr>
          <w:color w:val="auto"/>
        </w:rPr>
        <w:t xml:space="preserve"> </w:t>
      </w:r>
    </w:p>
    <w:p w:rsidR="00C531AC" w:rsidRPr="00012D87" w:rsidRDefault="00C531AC" w:rsidP="00C531AC">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b/>
          <w:sz w:val="24"/>
          <w:szCs w:val="24"/>
          <w:lang w:val="ru-RU"/>
        </w:rPr>
        <w:t xml:space="preserve">Чл.40. </w:t>
      </w:r>
      <w:r w:rsidR="004D41E1" w:rsidRPr="00012D87">
        <w:rPr>
          <w:rFonts w:ascii="Times New Roman" w:hAnsi="Times New Roman"/>
          <w:sz w:val="24"/>
          <w:szCs w:val="24"/>
        </w:rPr>
        <w:t>Разполагането на преместваеми съоръжения по чл</w:t>
      </w:r>
      <w:r w:rsidRPr="00012D87">
        <w:rPr>
          <w:rFonts w:ascii="Times New Roman" w:hAnsi="Times New Roman"/>
          <w:sz w:val="24"/>
          <w:szCs w:val="24"/>
        </w:rPr>
        <w:t xml:space="preserve">.28, </w:t>
      </w:r>
      <w:r w:rsidR="0095278C" w:rsidRPr="00012D87">
        <w:rPr>
          <w:rFonts w:ascii="Times New Roman" w:hAnsi="Times New Roman"/>
          <w:sz w:val="24"/>
          <w:szCs w:val="24"/>
        </w:rPr>
        <w:t>т.4.1, 4.2., 6, 7</w:t>
      </w:r>
      <w:r w:rsidRPr="00012D87">
        <w:rPr>
          <w:rFonts w:ascii="Times New Roman" w:hAnsi="Times New Roman"/>
          <w:sz w:val="24"/>
          <w:szCs w:val="24"/>
        </w:rPr>
        <w:t xml:space="preserve"> и </w:t>
      </w:r>
      <w:r w:rsidR="000B4D37" w:rsidRPr="00012D87">
        <w:rPr>
          <w:rFonts w:ascii="Times New Roman" w:hAnsi="Times New Roman"/>
          <w:sz w:val="24"/>
          <w:szCs w:val="24"/>
          <w:lang w:val="en-US"/>
        </w:rPr>
        <w:t>137-139</w:t>
      </w:r>
      <w:r w:rsidR="0095278C" w:rsidRPr="00012D87">
        <w:rPr>
          <w:rFonts w:ascii="Times New Roman" w:hAnsi="Times New Roman"/>
          <w:sz w:val="24"/>
          <w:szCs w:val="24"/>
        </w:rPr>
        <w:t xml:space="preserve"> от настоящата наредба</w:t>
      </w:r>
      <w:r w:rsidR="004D41E1" w:rsidRPr="00012D87">
        <w:rPr>
          <w:rFonts w:ascii="Times New Roman" w:hAnsi="Times New Roman"/>
          <w:sz w:val="24"/>
          <w:szCs w:val="24"/>
        </w:rPr>
        <w:t xml:space="preserve"> </w:t>
      </w:r>
      <w:r w:rsidR="0095278C" w:rsidRPr="00012D87">
        <w:rPr>
          <w:rFonts w:ascii="Times New Roman" w:hAnsi="Times New Roman"/>
          <w:sz w:val="24"/>
          <w:szCs w:val="24"/>
        </w:rPr>
        <w:t xml:space="preserve">/навеси за спирки на масовия градски транспорт; павилиони за обслужване на масовия градски транспорт; паркови и улични елементи на обзавеждане; тоалетни кабини; </w:t>
      </w:r>
      <w:r w:rsidR="0095278C" w:rsidRPr="00012D87">
        <w:rPr>
          <w:rFonts w:ascii="Times New Roman" w:hAnsi="Times New Roman"/>
          <w:sz w:val="24"/>
          <w:szCs w:val="24"/>
          <w:lang w:val="x-none"/>
        </w:rPr>
        <w:t>декоративно-монументални елементи</w:t>
      </w:r>
      <w:r w:rsidR="0095278C" w:rsidRPr="00012D87">
        <w:rPr>
          <w:rFonts w:ascii="Times New Roman" w:hAnsi="Times New Roman"/>
          <w:sz w:val="24"/>
          <w:szCs w:val="24"/>
        </w:rPr>
        <w:t>, елементи на градското обзавеждане/</w:t>
      </w:r>
      <w:r w:rsidR="004D41E1" w:rsidRPr="00012D87">
        <w:rPr>
          <w:rFonts w:ascii="Times New Roman" w:hAnsi="Times New Roman"/>
          <w:sz w:val="24"/>
          <w:szCs w:val="24"/>
        </w:rPr>
        <w:t xml:space="preserve">, се разрешава на името на община </w:t>
      </w:r>
      <w:r w:rsidR="007C61E0" w:rsidRPr="00012D87">
        <w:rPr>
          <w:rFonts w:ascii="Times New Roman" w:hAnsi="Times New Roman"/>
          <w:sz w:val="24"/>
          <w:szCs w:val="24"/>
        </w:rPr>
        <w:t>Карнобат</w:t>
      </w:r>
      <w:r w:rsidR="004D41E1" w:rsidRPr="00012D87">
        <w:rPr>
          <w:rFonts w:ascii="Times New Roman" w:hAnsi="Times New Roman"/>
          <w:sz w:val="24"/>
          <w:szCs w:val="24"/>
        </w:rPr>
        <w:t xml:space="preserve"> без заплащане на такси и наеми. </w:t>
      </w:r>
    </w:p>
    <w:p w:rsidR="00B14DDE" w:rsidRPr="00012D87" w:rsidRDefault="00C531AC" w:rsidP="00E57E0B">
      <w:pPr>
        <w:pStyle w:val="Default"/>
        <w:ind w:right="-92" w:firstLine="480"/>
        <w:jc w:val="both"/>
        <w:rPr>
          <w:color w:val="auto"/>
          <w:lang w:val="x-none"/>
        </w:rPr>
      </w:pPr>
      <w:r w:rsidRPr="00012D87">
        <w:rPr>
          <w:b/>
          <w:color w:val="auto"/>
          <w:lang w:val="ru-RU"/>
        </w:rPr>
        <w:t xml:space="preserve">Чл.41. </w:t>
      </w:r>
      <w:r w:rsidR="00B14DDE" w:rsidRPr="00012D87">
        <w:rPr>
          <w:color w:val="auto"/>
          <w:lang w:val="x-none"/>
        </w:rPr>
        <w:t xml:space="preserve">Месечните такси са в размер, определен с </w:t>
      </w:r>
      <w:r w:rsidR="00B5277F" w:rsidRPr="00012D87">
        <w:rPr>
          <w:bCs/>
          <w:color w:val="auto"/>
          <w:kern w:val="36"/>
          <w:lang w:val="ru-RU"/>
        </w:rPr>
        <w:t>Наредба за определянето и администрирането на  местните  такси  и цени  на услуги  на територията на община Карнобат</w:t>
      </w:r>
      <w:r w:rsidR="00B14DDE" w:rsidRPr="00012D87">
        <w:rPr>
          <w:color w:val="auto"/>
          <w:lang w:val="x-none"/>
        </w:rPr>
        <w:t xml:space="preserve">. Същите се дължат за посочения в разрешението период. </w:t>
      </w:r>
    </w:p>
    <w:p w:rsidR="00B14DDE" w:rsidRPr="00012D87" w:rsidRDefault="00B14DDE"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lang w:val="ru-RU"/>
        </w:rPr>
        <w:t xml:space="preserve">(2) </w:t>
      </w:r>
      <w:r w:rsidRPr="00012D87">
        <w:rPr>
          <w:rFonts w:ascii="Times New Roman" w:hAnsi="Times New Roman"/>
          <w:bCs/>
          <w:sz w:val="24"/>
          <w:szCs w:val="24"/>
        </w:rPr>
        <w:t>Определената такса се заплаща , както следва:</w:t>
      </w:r>
    </w:p>
    <w:p w:rsidR="00B14DDE" w:rsidRPr="00012D87" w:rsidRDefault="00B14DDE"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1. Авансово, при получаване на разрешението за поставяне, сума в размер на 1/Една/ месечна такса.</w:t>
      </w:r>
    </w:p>
    <w:p w:rsidR="00B14DDE" w:rsidRPr="00012D87" w:rsidRDefault="00B14DDE"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2. Всеки следващ месец, от срока на посочения в разрешението период, не по-късно от 25-то число на предходния месец.</w:t>
      </w:r>
    </w:p>
    <w:p w:rsidR="00C531AC" w:rsidRPr="00012D87" w:rsidRDefault="00C531AC" w:rsidP="00C531AC">
      <w:pPr>
        <w:widowControl w:val="0"/>
        <w:autoSpaceDE w:val="0"/>
        <w:autoSpaceDN w:val="0"/>
        <w:adjustRightInd w:val="0"/>
        <w:spacing w:after="0" w:line="240" w:lineRule="auto"/>
        <w:ind w:right="-92" w:firstLine="480"/>
        <w:jc w:val="both"/>
        <w:rPr>
          <w:rFonts w:ascii="Times New Roman" w:hAnsi="Times New Roman"/>
          <w:sz w:val="24"/>
          <w:szCs w:val="24"/>
          <w:lang w:val="ru-RU"/>
        </w:rPr>
      </w:pPr>
      <w:r w:rsidRPr="00012D87">
        <w:rPr>
          <w:rFonts w:ascii="Times New Roman" w:hAnsi="Times New Roman"/>
          <w:b/>
          <w:sz w:val="24"/>
          <w:szCs w:val="24"/>
          <w:lang w:val="ru-RU"/>
        </w:rPr>
        <w:t xml:space="preserve">Чл.42. </w:t>
      </w:r>
      <w:r w:rsidRPr="00012D87">
        <w:rPr>
          <w:rFonts w:ascii="Times New Roman" w:hAnsi="Times New Roman"/>
          <w:sz w:val="24"/>
          <w:szCs w:val="24"/>
          <w:lang w:val="en-US"/>
        </w:rPr>
        <w:t xml:space="preserve">(1) </w:t>
      </w:r>
      <w:r w:rsidRPr="00012D87">
        <w:rPr>
          <w:rFonts w:ascii="Times New Roman" w:hAnsi="Times New Roman"/>
          <w:sz w:val="24"/>
          <w:szCs w:val="24"/>
        </w:rPr>
        <w:t xml:space="preserve">Собствениците на преместваеми обекти заплащат определени от </w:t>
      </w:r>
      <w:r w:rsidRPr="00012D87">
        <w:rPr>
          <w:rFonts w:ascii="Times New Roman" w:hAnsi="Times New Roman"/>
          <w:sz w:val="24"/>
          <w:szCs w:val="24"/>
          <w:lang w:val="ru-RU"/>
        </w:rPr>
        <w:t xml:space="preserve">Общинският съвет цени на услугите за дейностите по поддържане на чистота на преместваеми обекти. </w:t>
      </w:r>
    </w:p>
    <w:p w:rsidR="00C531AC" w:rsidRPr="00012D87" w:rsidRDefault="00C531AC" w:rsidP="00C531AC">
      <w:pPr>
        <w:spacing w:after="0"/>
        <w:ind w:right="-92" w:firstLine="480"/>
        <w:jc w:val="both"/>
        <w:rPr>
          <w:rFonts w:ascii="Times New Roman" w:hAnsi="Times New Roman"/>
          <w:sz w:val="24"/>
          <w:szCs w:val="24"/>
          <w:lang w:val="ru-RU"/>
        </w:rPr>
      </w:pPr>
      <w:r w:rsidRPr="00012D87">
        <w:rPr>
          <w:rFonts w:ascii="Times New Roman" w:hAnsi="Times New Roman"/>
          <w:sz w:val="24"/>
          <w:szCs w:val="24"/>
        </w:rPr>
        <w:t xml:space="preserve">(2) </w:t>
      </w:r>
      <w:r w:rsidRPr="00012D87">
        <w:rPr>
          <w:rFonts w:ascii="Times New Roman" w:hAnsi="Times New Roman"/>
          <w:sz w:val="24"/>
          <w:szCs w:val="24"/>
          <w:lang w:val="ru-RU"/>
        </w:rPr>
        <w:t xml:space="preserve">Цените на услугите по ал.1 се заплащат от собствениците на преместваеми обекти, независимо от собствеността на терена, върху който са поставени. Заплащането е в сроковете за заплащане на такси за ползване на пазари, тържища, тротоари, площади, улични платна, панаири и други терени. </w:t>
      </w:r>
    </w:p>
    <w:p w:rsidR="00B71F1E" w:rsidRPr="00012D87" w:rsidRDefault="00B71F1E" w:rsidP="00E57E0B">
      <w:pPr>
        <w:spacing w:after="0"/>
        <w:ind w:right="-92" w:firstLine="480"/>
        <w:jc w:val="both"/>
        <w:rPr>
          <w:rFonts w:ascii="Times New Roman" w:hAnsi="Times New Roman"/>
          <w:sz w:val="24"/>
          <w:szCs w:val="24"/>
        </w:rPr>
      </w:pPr>
    </w:p>
    <w:p w:rsidR="00B14DDE" w:rsidRPr="00012D87" w:rsidRDefault="00C531AC" w:rsidP="00C531AC">
      <w:pPr>
        <w:spacing w:after="0"/>
        <w:ind w:right="-92" w:firstLine="480"/>
        <w:jc w:val="center"/>
        <w:rPr>
          <w:rFonts w:ascii="Times New Roman" w:hAnsi="Times New Roman"/>
          <w:b/>
          <w:bCs/>
          <w:sz w:val="24"/>
          <w:szCs w:val="24"/>
        </w:rPr>
      </w:pPr>
      <w:r w:rsidRPr="00012D87">
        <w:rPr>
          <w:rFonts w:ascii="Times New Roman" w:hAnsi="Times New Roman"/>
          <w:b/>
          <w:bCs/>
          <w:sz w:val="24"/>
          <w:szCs w:val="24"/>
        </w:rPr>
        <w:t>РАЗДЕЛ ІІІ</w:t>
      </w:r>
    </w:p>
    <w:p w:rsidR="00B71F1E" w:rsidRPr="00012D87" w:rsidRDefault="00C531AC" w:rsidP="00C531AC">
      <w:pPr>
        <w:spacing w:after="0"/>
        <w:ind w:right="-92" w:firstLine="480"/>
        <w:jc w:val="center"/>
        <w:rPr>
          <w:rFonts w:ascii="Times New Roman" w:hAnsi="Times New Roman"/>
          <w:b/>
          <w:bCs/>
          <w:sz w:val="24"/>
          <w:szCs w:val="24"/>
        </w:rPr>
      </w:pPr>
      <w:r w:rsidRPr="00012D87">
        <w:rPr>
          <w:rFonts w:ascii="Times New Roman" w:hAnsi="Times New Roman"/>
          <w:b/>
          <w:bCs/>
          <w:sz w:val="24"/>
          <w:szCs w:val="24"/>
        </w:rPr>
        <w:t>РЕД ЗА ИЗДАВАНЕ НА РАЗРЕШЕНИЕ ЗА ПОСТАВЯНЕ НА ПРЕМЕСТВАЕМИ ОБЕКТИ ЗА ТЪРГОВИЯ И ДРУГИ ОБСЛУЖВАЩИ ДЕЙНОСТИ НА ЗАКРИТО ПО ЧЛ.28, Т.1</w:t>
      </w:r>
    </w:p>
    <w:p w:rsidR="00521B49" w:rsidRPr="00012D87" w:rsidRDefault="00521B49" w:rsidP="00C531AC">
      <w:pPr>
        <w:spacing w:after="0"/>
        <w:ind w:right="-92" w:firstLine="480"/>
        <w:jc w:val="center"/>
        <w:rPr>
          <w:rFonts w:ascii="Times New Roman" w:hAnsi="Times New Roman"/>
          <w:b/>
          <w:bCs/>
          <w:sz w:val="24"/>
          <w:szCs w:val="24"/>
        </w:rPr>
      </w:pPr>
    </w:p>
    <w:p w:rsidR="00EC263F" w:rsidRPr="00450DE4" w:rsidRDefault="00EC263F" w:rsidP="00EC263F">
      <w:pPr>
        <w:spacing w:after="0"/>
        <w:ind w:right="-92" w:firstLine="480"/>
        <w:jc w:val="both"/>
        <w:rPr>
          <w:rFonts w:ascii="Times New Roman" w:hAnsi="Times New Roman"/>
          <w:sz w:val="24"/>
          <w:szCs w:val="24"/>
        </w:rPr>
      </w:pPr>
      <w:r w:rsidRPr="00450DE4">
        <w:rPr>
          <w:rFonts w:ascii="Times New Roman" w:hAnsi="Times New Roman"/>
          <w:b/>
          <w:sz w:val="24"/>
          <w:szCs w:val="24"/>
          <w:lang w:val="ru-RU"/>
        </w:rPr>
        <w:t xml:space="preserve">Чл.43. </w:t>
      </w:r>
      <w:r w:rsidRPr="00450DE4">
        <w:rPr>
          <w:rFonts w:ascii="Times New Roman" w:hAnsi="Times New Roman"/>
          <w:bCs/>
          <w:sz w:val="24"/>
          <w:szCs w:val="24"/>
          <w:lang w:val="ru-RU"/>
        </w:rPr>
        <w:t xml:space="preserve">(1) </w:t>
      </w:r>
      <w:r w:rsidRPr="00450DE4">
        <w:rPr>
          <w:rFonts w:ascii="Times New Roman" w:hAnsi="Times New Roman"/>
          <w:sz w:val="24"/>
          <w:szCs w:val="24"/>
        </w:rPr>
        <w:t xml:space="preserve">Заявленията за </w:t>
      </w:r>
      <w:r w:rsidRPr="00450DE4">
        <w:rPr>
          <w:rFonts w:ascii="Times New Roman" w:hAnsi="Times New Roman"/>
          <w:sz w:val="24"/>
          <w:szCs w:val="24"/>
          <w:lang w:val="ru-RU"/>
        </w:rPr>
        <w:t xml:space="preserve">издаване на разрешение </w:t>
      </w:r>
      <w:r w:rsidRPr="00450DE4">
        <w:rPr>
          <w:rFonts w:ascii="Times New Roman" w:hAnsi="Times New Roman"/>
          <w:sz w:val="24"/>
          <w:szCs w:val="24"/>
        </w:rPr>
        <w:t>поставяне на преместваеми обекти за търговия и други обслужващи дейности на закрито по чл.28, т.1 върху имоти -  държавна, общинска или частна собственост се подават писмено до Кмета на общината в Центъра за административно обслужване лично от заинтересованото лице или чрез изрично упълномощен представител.</w:t>
      </w:r>
    </w:p>
    <w:p w:rsidR="00EC263F" w:rsidRPr="00450DE4" w:rsidRDefault="00EC263F" w:rsidP="00EC263F">
      <w:pPr>
        <w:spacing w:after="0"/>
        <w:ind w:right="-92" w:firstLine="480"/>
        <w:jc w:val="both"/>
        <w:rPr>
          <w:rFonts w:ascii="Times New Roman" w:hAnsi="Times New Roman"/>
          <w:sz w:val="24"/>
          <w:szCs w:val="24"/>
          <w:lang w:val="ru-RU"/>
        </w:rPr>
      </w:pPr>
      <w:r w:rsidRPr="00450DE4">
        <w:rPr>
          <w:rFonts w:ascii="Times New Roman" w:hAnsi="Times New Roman"/>
          <w:bCs/>
          <w:sz w:val="24"/>
          <w:szCs w:val="24"/>
          <w:lang w:val="ru-RU"/>
        </w:rPr>
        <w:t xml:space="preserve">(2) </w:t>
      </w:r>
      <w:r w:rsidRPr="00450DE4">
        <w:rPr>
          <w:rFonts w:ascii="Times New Roman" w:hAnsi="Times New Roman"/>
          <w:bCs/>
          <w:sz w:val="24"/>
          <w:szCs w:val="24"/>
        </w:rPr>
        <w:t>Заявленията по ал.1 се придружават със следните документи:</w:t>
      </w:r>
    </w:p>
    <w:p w:rsidR="00EC263F" w:rsidRPr="00450DE4" w:rsidRDefault="00EC263F" w:rsidP="00EC263F">
      <w:pPr>
        <w:spacing w:after="0"/>
        <w:ind w:right="-92" w:firstLine="480"/>
        <w:jc w:val="both"/>
        <w:rPr>
          <w:rFonts w:ascii="Times New Roman" w:hAnsi="Times New Roman"/>
          <w:sz w:val="24"/>
          <w:szCs w:val="24"/>
          <w:lang w:val="ru-RU"/>
        </w:rPr>
      </w:pPr>
      <w:r w:rsidRPr="00450DE4">
        <w:rPr>
          <w:rFonts w:ascii="Times New Roman" w:hAnsi="Times New Roman"/>
          <w:bCs/>
          <w:sz w:val="24"/>
          <w:szCs w:val="24"/>
          <w:lang w:val="ru-RU"/>
        </w:rPr>
        <w:t>1.</w:t>
      </w:r>
      <w:r w:rsidRPr="00450DE4">
        <w:rPr>
          <w:rFonts w:ascii="Times New Roman" w:hAnsi="Times New Roman"/>
          <w:sz w:val="24"/>
          <w:szCs w:val="24"/>
          <w:lang w:val="ru-RU"/>
        </w:rPr>
        <w:t xml:space="preserve"> Единен идентификационен  код  или  копия  от  документи,  удостоверяващи, че физическото или юридическото лице има право по силата на закон да извършва стопанска дейност;</w:t>
      </w:r>
    </w:p>
    <w:p w:rsidR="00EC263F" w:rsidRPr="00450DE4" w:rsidRDefault="00EC263F" w:rsidP="00EC263F">
      <w:pPr>
        <w:spacing w:after="0"/>
        <w:ind w:right="-92" w:firstLine="480"/>
        <w:jc w:val="both"/>
        <w:rPr>
          <w:rFonts w:ascii="Times New Roman" w:hAnsi="Times New Roman"/>
          <w:sz w:val="24"/>
          <w:szCs w:val="24"/>
        </w:rPr>
      </w:pPr>
      <w:r w:rsidRPr="00450DE4">
        <w:rPr>
          <w:rFonts w:ascii="Times New Roman" w:hAnsi="Times New Roman"/>
          <w:sz w:val="24"/>
          <w:szCs w:val="24"/>
          <w:lang w:val="ru-RU"/>
        </w:rPr>
        <w:t xml:space="preserve">2. </w:t>
      </w:r>
      <w:r w:rsidRPr="00450DE4">
        <w:rPr>
          <w:rFonts w:ascii="Times New Roman" w:hAnsi="Times New Roman"/>
          <w:sz w:val="24"/>
          <w:szCs w:val="24"/>
        </w:rPr>
        <w:t xml:space="preserve">Копие от удостоверение за вписване в регистъра на занаятчиите, когато в преместваемото съоръжение ще се извършва дейност, изискваща такова удостоверение; </w:t>
      </w:r>
    </w:p>
    <w:p w:rsidR="00EC263F" w:rsidRPr="00450DE4" w:rsidRDefault="00EC263F" w:rsidP="00EC263F">
      <w:pPr>
        <w:spacing w:after="0"/>
        <w:ind w:right="-92" w:firstLine="480"/>
        <w:jc w:val="both"/>
        <w:rPr>
          <w:rFonts w:ascii="Times New Roman" w:hAnsi="Times New Roman"/>
          <w:sz w:val="24"/>
          <w:szCs w:val="24"/>
        </w:rPr>
      </w:pPr>
      <w:r w:rsidRPr="00450DE4">
        <w:rPr>
          <w:rFonts w:ascii="Times New Roman" w:hAnsi="Times New Roman"/>
          <w:sz w:val="24"/>
          <w:szCs w:val="24"/>
        </w:rPr>
        <w:t xml:space="preserve">3.  Копие от документ за собственост на имота, в който се иска разполагане на преместваем обект, в случаите, когато имотът не е </w:t>
      </w:r>
      <w:r w:rsidRPr="00450DE4">
        <w:rPr>
          <w:rFonts w:ascii="Times New Roman" w:hAnsi="Times New Roman"/>
          <w:sz w:val="24"/>
          <w:szCs w:val="24"/>
          <w:lang w:val="ru-RU"/>
        </w:rPr>
        <w:t>собственост на община Карнобат;</w:t>
      </w:r>
    </w:p>
    <w:p w:rsidR="00EC263F" w:rsidRPr="00450DE4" w:rsidRDefault="0089482E" w:rsidP="0089482E">
      <w:pPr>
        <w:widowControl w:val="0"/>
        <w:autoSpaceDE w:val="0"/>
        <w:autoSpaceDN w:val="0"/>
        <w:adjustRightInd w:val="0"/>
        <w:spacing w:after="0" w:line="240" w:lineRule="auto"/>
        <w:ind w:right="-92" w:firstLine="426"/>
        <w:jc w:val="both"/>
        <w:rPr>
          <w:rFonts w:ascii="Times New Roman" w:hAnsi="Times New Roman"/>
          <w:sz w:val="24"/>
          <w:szCs w:val="24"/>
          <w:lang w:val="x-none"/>
        </w:rPr>
      </w:pPr>
      <w:r>
        <w:rPr>
          <w:rFonts w:ascii="Times New Roman" w:hAnsi="Times New Roman"/>
          <w:sz w:val="24"/>
          <w:szCs w:val="24"/>
        </w:rPr>
        <w:t>4.</w:t>
      </w:r>
      <w:r w:rsidR="00EC263F" w:rsidRPr="00450DE4">
        <w:rPr>
          <w:rFonts w:ascii="Times New Roman" w:hAnsi="Times New Roman"/>
          <w:sz w:val="24"/>
          <w:szCs w:val="24"/>
        </w:rPr>
        <w:t xml:space="preserve"> </w:t>
      </w:r>
      <w:r w:rsidR="00EC263F" w:rsidRPr="00450DE4">
        <w:rPr>
          <w:rFonts w:ascii="Times New Roman" w:hAnsi="Times New Roman"/>
          <w:sz w:val="24"/>
          <w:szCs w:val="24"/>
          <w:lang w:val="x-none"/>
        </w:rPr>
        <w:t xml:space="preserve">Изрично писмено съгласие от собственика на поземления имот или </w:t>
      </w:r>
      <w:r w:rsidR="00EC263F" w:rsidRPr="00450DE4">
        <w:rPr>
          <w:rFonts w:ascii="Times New Roman" w:hAnsi="Times New Roman"/>
          <w:sz w:val="24"/>
          <w:szCs w:val="24"/>
        </w:rPr>
        <w:t xml:space="preserve">копие от </w:t>
      </w:r>
      <w:r w:rsidR="00EC263F" w:rsidRPr="00450DE4">
        <w:rPr>
          <w:rFonts w:ascii="Times New Roman" w:hAnsi="Times New Roman"/>
          <w:sz w:val="24"/>
          <w:szCs w:val="24"/>
          <w:lang w:val="x-none"/>
        </w:rPr>
        <w:t xml:space="preserve">писмен договор за наем на заетата от преместваемия обект площ, съответно концесионен договор или договор за аренда - в случаите, когато </w:t>
      </w:r>
      <w:r w:rsidR="00EC263F" w:rsidRPr="00450DE4">
        <w:rPr>
          <w:rFonts w:ascii="Times New Roman" w:hAnsi="Times New Roman"/>
          <w:sz w:val="24"/>
          <w:szCs w:val="24"/>
        </w:rPr>
        <w:t>заявлението се подава от несобственик</w:t>
      </w:r>
      <w:r w:rsidR="00EC263F" w:rsidRPr="00450DE4">
        <w:rPr>
          <w:rFonts w:ascii="Times New Roman" w:hAnsi="Times New Roman"/>
          <w:sz w:val="24"/>
          <w:szCs w:val="24"/>
          <w:lang w:val="x-none"/>
        </w:rPr>
        <w:t>;</w:t>
      </w:r>
    </w:p>
    <w:p w:rsidR="00EC263F" w:rsidRPr="00450DE4" w:rsidRDefault="0089482E" w:rsidP="0089482E">
      <w:pPr>
        <w:widowControl w:val="0"/>
        <w:autoSpaceDE w:val="0"/>
        <w:autoSpaceDN w:val="0"/>
        <w:adjustRightInd w:val="0"/>
        <w:spacing w:after="0" w:line="240" w:lineRule="auto"/>
        <w:ind w:right="-92" w:firstLine="426"/>
        <w:jc w:val="both"/>
        <w:rPr>
          <w:rFonts w:ascii="Times New Roman" w:hAnsi="Times New Roman"/>
          <w:sz w:val="24"/>
          <w:szCs w:val="24"/>
          <w:lang w:val="x-none"/>
        </w:rPr>
      </w:pPr>
      <w:r>
        <w:rPr>
          <w:rFonts w:ascii="Times New Roman" w:hAnsi="Times New Roman"/>
          <w:sz w:val="24"/>
          <w:szCs w:val="24"/>
        </w:rPr>
        <w:t>5.</w:t>
      </w:r>
      <w:r w:rsidR="00EC263F" w:rsidRPr="00450DE4">
        <w:rPr>
          <w:rFonts w:ascii="Times New Roman" w:hAnsi="Times New Roman"/>
          <w:sz w:val="24"/>
          <w:szCs w:val="24"/>
        </w:rPr>
        <w:t>Проектна документация за обектите, за които се представя индивидуален проект. Обектът и съдържанието на проектната документация са подробно описани в Приложение №2;</w:t>
      </w:r>
    </w:p>
    <w:p w:rsidR="00EC263F" w:rsidRPr="00450DE4" w:rsidRDefault="00EC263F" w:rsidP="0089482E">
      <w:pPr>
        <w:spacing w:after="0"/>
        <w:ind w:right="-92" w:firstLine="426"/>
        <w:jc w:val="both"/>
        <w:rPr>
          <w:rFonts w:ascii="Times New Roman" w:hAnsi="Times New Roman"/>
          <w:bCs/>
          <w:sz w:val="24"/>
          <w:szCs w:val="24"/>
        </w:rPr>
      </w:pPr>
      <w:r w:rsidRPr="00450DE4">
        <w:rPr>
          <w:rFonts w:ascii="Times New Roman" w:hAnsi="Times New Roman"/>
          <w:bCs/>
          <w:sz w:val="24"/>
          <w:szCs w:val="24"/>
        </w:rPr>
        <w:t>6. В случаите, когато преместваемият обект се поставя върху имот – държавна или общинска собственост:</w:t>
      </w:r>
    </w:p>
    <w:p w:rsidR="00EC263F" w:rsidRPr="00450DE4" w:rsidRDefault="00EC263F" w:rsidP="00EC263F">
      <w:pPr>
        <w:numPr>
          <w:ilvl w:val="0"/>
          <w:numId w:val="20"/>
        </w:numPr>
        <w:spacing w:after="0"/>
        <w:ind w:left="0" w:right="-92" w:firstLine="480"/>
        <w:jc w:val="both"/>
        <w:rPr>
          <w:rFonts w:ascii="Times New Roman" w:hAnsi="Times New Roman"/>
          <w:b/>
          <w:bCs/>
          <w:sz w:val="24"/>
          <w:szCs w:val="24"/>
        </w:rPr>
      </w:pPr>
      <w:r w:rsidRPr="00450DE4">
        <w:rPr>
          <w:rFonts w:ascii="Times New Roman" w:hAnsi="Times New Roman"/>
          <w:bCs/>
          <w:sz w:val="24"/>
          <w:szCs w:val="24"/>
        </w:rPr>
        <w:t>за обектите по чл.28, т.1.1 /павилиони/ - типов проект и схема по чл.10;</w:t>
      </w:r>
    </w:p>
    <w:p w:rsidR="00EC263F" w:rsidRPr="00450DE4" w:rsidRDefault="00EC263F" w:rsidP="00EC263F">
      <w:pPr>
        <w:numPr>
          <w:ilvl w:val="0"/>
          <w:numId w:val="20"/>
        </w:numPr>
        <w:spacing w:after="0"/>
        <w:ind w:left="0" w:right="-92" w:firstLine="480"/>
        <w:jc w:val="both"/>
        <w:rPr>
          <w:rFonts w:ascii="Times New Roman" w:hAnsi="Times New Roman"/>
          <w:b/>
          <w:bCs/>
          <w:sz w:val="24"/>
          <w:szCs w:val="24"/>
        </w:rPr>
      </w:pPr>
      <w:r w:rsidRPr="00450DE4">
        <w:rPr>
          <w:rFonts w:ascii="Times New Roman" w:hAnsi="Times New Roman"/>
          <w:bCs/>
          <w:sz w:val="24"/>
          <w:szCs w:val="24"/>
        </w:rPr>
        <w:t>за обектите по чл.28, т.1.2 /временни базарни конструкции/ - типов проект и схема по чл.10;</w:t>
      </w:r>
    </w:p>
    <w:p w:rsidR="00EC263F" w:rsidRPr="00450DE4" w:rsidRDefault="00EC263F" w:rsidP="00EC263F">
      <w:pPr>
        <w:numPr>
          <w:ilvl w:val="0"/>
          <w:numId w:val="20"/>
        </w:numPr>
        <w:spacing w:after="0"/>
        <w:ind w:left="0" w:right="-92" w:firstLine="480"/>
        <w:jc w:val="both"/>
        <w:rPr>
          <w:rFonts w:ascii="Times New Roman" w:hAnsi="Times New Roman"/>
          <w:b/>
          <w:bCs/>
          <w:sz w:val="24"/>
          <w:szCs w:val="24"/>
        </w:rPr>
      </w:pPr>
      <w:r w:rsidRPr="00450DE4">
        <w:rPr>
          <w:rFonts w:ascii="Times New Roman" w:hAnsi="Times New Roman"/>
          <w:bCs/>
          <w:sz w:val="24"/>
          <w:szCs w:val="24"/>
        </w:rPr>
        <w:t>за обектите по чл.28, т.1.3 /фургони/ - конструктивно становище и схема по чл.10;</w:t>
      </w:r>
    </w:p>
    <w:p w:rsidR="00EC263F" w:rsidRPr="00450DE4" w:rsidRDefault="00EC263F" w:rsidP="00EC263F">
      <w:pPr>
        <w:numPr>
          <w:ilvl w:val="0"/>
          <w:numId w:val="20"/>
        </w:numPr>
        <w:spacing w:after="0"/>
        <w:ind w:left="0" w:right="-92" w:firstLine="480"/>
        <w:jc w:val="both"/>
        <w:rPr>
          <w:rFonts w:ascii="Times New Roman" w:hAnsi="Times New Roman"/>
          <w:b/>
          <w:bCs/>
          <w:sz w:val="24"/>
          <w:szCs w:val="24"/>
        </w:rPr>
      </w:pPr>
      <w:r w:rsidRPr="00450DE4">
        <w:rPr>
          <w:rFonts w:ascii="Times New Roman" w:hAnsi="Times New Roman"/>
          <w:bCs/>
          <w:sz w:val="24"/>
          <w:szCs w:val="24"/>
        </w:rPr>
        <w:t>за обектите по чл.28, т.1.4 /каравани/ - схема по чл.10;</w:t>
      </w:r>
    </w:p>
    <w:p w:rsidR="00EC263F" w:rsidRPr="00450DE4" w:rsidRDefault="00EC263F" w:rsidP="00EC263F">
      <w:pPr>
        <w:spacing w:after="0"/>
        <w:ind w:right="-92" w:firstLine="480"/>
        <w:jc w:val="both"/>
        <w:rPr>
          <w:rFonts w:ascii="Times New Roman" w:hAnsi="Times New Roman"/>
          <w:bCs/>
          <w:sz w:val="24"/>
          <w:szCs w:val="24"/>
        </w:rPr>
      </w:pPr>
      <w:r w:rsidRPr="00450DE4">
        <w:rPr>
          <w:rFonts w:ascii="Times New Roman" w:hAnsi="Times New Roman"/>
          <w:bCs/>
          <w:sz w:val="24"/>
          <w:szCs w:val="24"/>
        </w:rPr>
        <w:t>Когато се заявява поставяне на преместваем обект в частен имот, за всички обекти по чл.28, т.1 се прилага конструктивно становище и с</w:t>
      </w:r>
      <w:r w:rsidRPr="00450DE4">
        <w:rPr>
          <w:rFonts w:ascii="Times New Roman" w:hAnsi="Times New Roman"/>
          <w:sz w:val="24"/>
          <w:szCs w:val="24"/>
        </w:rPr>
        <w:t>кица, с указан начин на поставяне, съгласно чл.11.</w:t>
      </w:r>
    </w:p>
    <w:p w:rsidR="00EC263F" w:rsidRPr="00450DE4" w:rsidRDefault="00EC263F" w:rsidP="00EC263F">
      <w:pPr>
        <w:spacing w:after="0"/>
        <w:ind w:right="-92" w:firstLine="480"/>
        <w:jc w:val="both"/>
        <w:rPr>
          <w:rFonts w:ascii="Times New Roman" w:hAnsi="Times New Roman"/>
          <w:bCs/>
          <w:sz w:val="24"/>
          <w:szCs w:val="24"/>
        </w:rPr>
      </w:pPr>
      <w:r w:rsidRPr="00450DE4">
        <w:rPr>
          <w:rFonts w:ascii="Times New Roman" w:hAnsi="Times New Roman"/>
          <w:bCs/>
          <w:sz w:val="24"/>
          <w:szCs w:val="24"/>
        </w:rPr>
        <w:t>Информацията и документите, които са налични в община Карнобат /типов проект, схема по чл.10 и др./ се прилагат служебно;</w:t>
      </w:r>
    </w:p>
    <w:p w:rsidR="00EC263F" w:rsidRPr="00450DE4" w:rsidRDefault="00EC263F" w:rsidP="00EC263F">
      <w:pPr>
        <w:spacing w:after="0"/>
        <w:ind w:right="-92" w:firstLine="480"/>
        <w:contextualSpacing/>
        <w:jc w:val="both"/>
        <w:outlineLvl w:val="0"/>
        <w:rPr>
          <w:rFonts w:ascii="Times New Roman" w:hAnsi="Times New Roman"/>
          <w:bCs/>
          <w:kern w:val="36"/>
          <w:sz w:val="24"/>
          <w:szCs w:val="24"/>
        </w:rPr>
      </w:pPr>
      <w:r w:rsidRPr="00450DE4">
        <w:rPr>
          <w:rFonts w:ascii="Times New Roman" w:hAnsi="Times New Roman"/>
          <w:bCs/>
          <w:sz w:val="24"/>
          <w:szCs w:val="24"/>
          <w:lang w:val="ru-RU"/>
        </w:rPr>
        <w:t>7.</w:t>
      </w:r>
      <w:r w:rsidRPr="00450DE4">
        <w:rPr>
          <w:rFonts w:ascii="Times New Roman" w:hAnsi="Times New Roman"/>
          <w:sz w:val="24"/>
          <w:szCs w:val="24"/>
          <w:lang w:val="ru-RU"/>
        </w:rPr>
        <w:t xml:space="preserve"> Документ за платена такса за разглеждане на заявлението, съгласно Наредба </w:t>
      </w:r>
      <w:r w:rsidRPr="00450DE4">
        <w:rPr>
          <w:rFonts w:ascii="Times New Roman" w:hAnsi="Times New Roman"/>
          <w:bCs/>
          <w:kern w:val="36"/>
          <w:sz w:val="24"/>
          <w:szCs w:val="24"/>
          <w:lang w:val="ru-RU"/>
        </w:rPr>
        <w:t>за определянето и администрирането на  местните  такси  и цени  на услуги  на територията на община Карнобат</w:t>
      </w:r>
      <w:r w:rsidRPr="00450DE4">
        <w:rPr>
          <w:rFonts w:ascii="Times New Roman" w:hAnsi="Times New Roman"/>
          <w:sz w:val="24"/>
          <w:szCs w:val="24"/>
          <w:lang w:val="ru-RU"/>
        </w:rPr>
        <w:t>;</w:t>
      </w:r>
    </w:p>
    <w:p w:rsidR="00EC263F" w:rsidRPr="00450DE4" w:rsidRDefault="00EC263F" w:rsidP="00EC263F">
      <w:pPr>
        <w:widowControl w:val="0"/>
        <w:autoSpaceDE w:val="0"/>
        <w:autoSpaceDN w:val="0"/>
        <w:adjustRightInd w:val="0"/>
        <w:spacing w:after="0"/>
        <w:ind w:right="-92" w:firstLine="480"/>
        <w:jc w:val="both"/>
        <w:rPr>
          <w:rFonts w:ascii="Times New Roman" w:hAnsi="Times New Roman"/>
          <w:sz w:val="24"/>
          <w:szCs w:val="24"/>
          <w:lang w:val="x-none"/>
        </w:rPr>
      </w:pPr>
      <w:r w:rsidRPr="00450DE4">
        <w:rPr>
          <w:rFonts w:ascii="Times New Roman" w:hAnsi="Times New Roman"/>
          <w:sz w:val="24"/>
          <w:szCs w:val="24"/>
        </w:rPr>
        <w:t>8</w:t>
      </w:r>
      <w:r w:rsidRPr="00450DE4">
        <w:rPr>
          <w:rFonts w:ascii="Times New Roman" w:hAnsi="Times New Roman"/>
          <w:sz w:val="24"/>
          <w:szCs w:val="24"/>
          <w:lang w:val="x-none"/>
        </w:rPr>
        <w:t>. Удостоверение за утвърдена категория или временно удостоверение за открита процедура по категоризиране на туристически обекти по Закона за туризма.</w:t>
      </w:r>
    </w:p>
    <w:p w:rsidR="00B71F1E" w:rsidRPr="00012D87" w:rsidRDefault="00B71F1E" w:rsidP="00EC263F">
      <w:pPr>
        <w:shd w:val="clear" w:color="auto" w:fill="FFFFFF"/>
        <w:spacing w:before="67" w:after="0" w:line="322" w:lineRule="exact"/>
        <w:ind w:right="-92" w:firstLine="480"/>
        <w:jc w:val="both"/>
        <w:rPr>
          <w:rFonts w:ascii="Times New Roman" w:hAnsi="Times New Roman"/>
          <w:bCs/>
          <w:sz w:val="24"/>
          <w:szCs w:val="24"/>
          <w:lang w:val="ru-RU"/>
        </w:rPr>
      </w:pPr>
      <w:r w:rsidRPr="00012D87">
        <w:rPr>
          <w:rFonts w:ascii="Times New Roman" w:hAnsi="Times New Roman"/>
          <w:b/>
          <w:sz w:val="24"/>
          <w:szCs w:val="24"/>
          <w:lang w:val="ru-RU"/>
        </w:rPr>
        <w:t>Чл.</w:t>
      </w:r>
      <w:r w:rsidR="00A9220D" w:rsidRPr="00012D87">
        <w:rPr>
          <w:rFonts w:ascii="Times New Roman" w:hAnsi="Times New Roman"/>
          <w:b/>
          <w:sz w:val="24"/>
          <w:szCs w:val="24"/>
          <w:lang w:val="ru-RU"/>
        </w:rPr>
        <w:t>44</w:t>
      </w:r>
      <w:r w:rsidRPr="00012D87">
        <w:rPr>
          <w:rFonts w:ascii="Times New Roman" w:hAnsi="Times New Roman"/>
          <w:b/>
          <w:sz w:val="24"/>
          <w:szCs w:val="24"/>
          <w:lang w:val="ru-RU"/>
        </w:rPr>
        <w:t>.</w:t>
      </w:r>
      <w:r w:rsidRPr="00012D87">
        <w:rPr>
          <w:rFonts w:ascii="Times New Roman" w:hAnsi="Times New Roman"/>
          <w:sz w:val="24"/>
          <w:szCs w:val="24"/>
          <w:lang w:val="ru-RU"/>
        </w:rPr>
        <w:t xml:space="preserve"> </w:t>
      </w:r>
      <w:r w:rsidR="00A9220D" w:rsidRPr="00012D87">
        <w:rPr>
          <w:rFonts w:ascii="Times New Roman" w:hAnsi="Times New Roman"/>
          <w:bCs/>
          <w:sz w:val="24"/>
          <w:szCs w:val="24"/>
          <w:lang w:val="ru-RU"/>
        </w:rPr>
        <w:t xml:space="preserve">(1) </w:t>
      </w:r>
      <w:r w:rsidRPr="00012D87">
        <w:rPr>
          <w:rFonts w:ascii="Times New Roman" w:hAnsi="Times New Roman"/>
          <w:bCs/>
          <w:sz w:val="24"/>
          <w:szCs w:val="24"/>
          <w:lang w:val="ru-RU"/>
        </w:rPr>
        <w:t>Заявленията се разглеждат от комисия, назначена със заповед на Кмета на община Карнобат, в чийто състав се включват 5 длъжностни лица от общинската администрация. Комисията е постоянно действащ орган с мандат от 2 години. Същата се свиква от председателя й, най-малко 7 дни преди провеждане на всяко заседание.</w:t>
      </w:r>
    </w:p>
    <w:p w:rsidR="00B71F1E" w:rsidRPr="00012D87" w:rsidRDefault="00B71F1E" w:rsidP="00EC263F">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(2) Комисията заседава при кворум повече от половината от състава си и взема решения с обикновено мнозинство от присъстващите членове.</w:t>
      </w:r>
    </w:p>
    <w:p w:rsidR="00B71F1E" w:rsidRPr="00012D87" w:rsidRDefault="00B71F1E"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 xml:space="preserve">(3) Когато е необходимо, преди произнасянето си, комисията: </w:t>
      </w:r>
    </w:p>
    <w:p w:rsidR="00B71F1E" w:rsidRPr="00012D87" w:rsidRDefault="00B71F1E"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1. извършва оглед на мястото, съвместно с представители на КАТ и други специалисти;</w:t>
      </w:r>
    </w:p>
    <w:p w:rsidR="00B71F1E" w:rsidRPr="00012D87" w:rsidRDefault="00B71F1E"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2. изисква от заявителя допълнителни документи;</w:t>
      </w:r>
    </w:p>
    <w:p w:rsidR="00B71F1E" w:rsidRPr="00012D87" w:rsidRDefault="00B71F1E"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4"/>
          <w:sz w:val="24"/>
          <w:szCs w:val="24"/>
          <w:lang w:val="ru-RU"/>
        </w:rPr>
        <w:t>3.</w:t>
      </w:r>
      <w:r w:rsidRPr="00012D87">
        <w:rPr>
          <w:rFonts w:ascii="Times New Roman" w:hAnsi="Times New Roman"/>
          <w:bCs/>
          <w:sz w:val="24"/>
          <w:szCs w:val="24"/>
          <w:lang w:val="ru-RU"/>
        </w:rPr>
        <w:t>изисква от заявителя да съгласува ситуационно решение върху</w:t>
      </w:r>
      <w:r w:rsidR="00A9220D" w:rsidRPr="00012D87">
        <w:rPr>
          <w:rFonts w:ascii="Times New Roman" w:hAnsi="Times New Roman"/>
          <w:bCs/>
          <w:sz w:val="24"/>
          <w:szCs w:val="24"/>
          <w:lang w:val="ru-RU"/>
        </w:rPr>
        <w:t xml:space="preserve"> </w:t>
      </w:r>
      <w:r w:rsidRPr="00012D87">
        <w:rPr>
          <w:rFonts w:ascii="Times New Roman" w:hAnsi="Times New Roman"/>
          <w:bCs/>
          <w:sz w:val="24"/>
          <w:szCs w:val="24"/>
          <w:lang w:val="ru-RU"/>
        </w:rPr>
        <w:t>извадка от плана, с “</w:t>
      </w:r>
      <w:r w:rsidRPr="00012D87">
        <w:rPr>
          <w:rFonts w:ascii="Times New Roman" w:hAnsi="Times New Roman"/>
          <w:bCs/>
          <w:sz w:val="24"/>
          <w:szCs w:val="24"/>
        </w:rPr>
        <w:t>E</w:t>
      </w:r>
      <w:r w:rsidRPr="00012D87">
        <w:rPr>
          <w:rFonts w:ascii="Times New Roman" w:hAnsi="Times New Roman"/>
          <w:bCs/>
          <w:sz w:val="24"/>
          <w:szCs w:val="24"/>
          <w:lang w:val="ru-RU"/>
        </w:rPr>
        <w:t>ВН България Електроразпределение”</w:t>
      </w:r>
      <w:r w:rsidR="00A9220D" w:rsidRPr="00012D87">
        <w:rPr>
          <w:rFonts w:ascii="Times New Roman" w:hAnsi="Times New Roman"/>
          <w:bCs/>
          <w:sz w:val="24"/>
          <w:szCs w:val="24"/>
          <w:lang w:val="ru-RU"/>
        </w:rPr>
        <w:t xml:space="preserve"> </w:t>
      </w:r>
      <w:r w:rsidRPr="00012D87">
        <w:rPr>
          <w:rFonts w:ascii="Times New Roman" w:hAnsi="Times New Roman"/>
          <w:bCs/>
          <w:sz w:val="24"/>
          <w:szCs w:val="24"/>
          <w:lang w:val="ru-RU"/>
        </w:rPr>
        <w:t xml:space="preserve">АД, “БТК” АД, “ВиК” ЕАД, кабелни </w:t>
      </w:r>
      <w:r w:rsidR="00DE0466" w:rsidRPr="00012D87">
        <w:rPr>
          <w:rFonts w:ascii="Times New Roman" w:hAnsi="Times New Roman"/>
          <w:bCs/>
          <w:sz w:val="24"/>
          <w:szCs w:val="24"/>
          <w:lang w:val="ru-RU"/>
        </w:rPr>
        <w:t xml:space="preserve">или интернет </w:t>
      </w:r>
      <w:r w:rsidRPr="00012D87">
        <w:rPr>
          <w:rFonts w:ascii="Times New Roman" w:hAnsi="Times New Roman"/>
          <w:bCs/>
          <w:sz w:val="24"/>
          <w:szCs w:val="24"/>
          <w:lang w:val="ru-RU"/>
        </w:rPr>
        <w:t>оператори и други заинтересовани ведомства и</w:t>
      </w:r>
      <w:r w:rsidR="00A9220D" w:rsidRPr="00012D87">
        <w:rPr>
          <w:rFonts w:ascii="Times New Roman" w:hAnsi="Times New Roman"/>
          <w:bCs/>
          <w:sz w:val="24"/>
          <w:szCs w:val="24"/>
          <w:lang w:val="ru-RU"/>
        </w:rPr>
        <w:t xml:space="preserve"> </w:t>
      </w:r>
      <w:r w:rsidRPr="00012D87">
        <w:rPr>
          <w:rFonts w:ascii="Times New Roman" w:hAnsi="Times New Roman"/>
          <w:bCs/>
          <w:sz w:val="24"/>
          <w:szCs w:val="24"/>
          <w:lang w:val="ru-RU"/>
        </w:rPr>
        <w:t xml:space="preserve">организации. </w:t>
      </w:r>
    </w:p>
    <w:p w:rsidR="00B71F1E" w:rsidRPr="00012D87" w:rsidRDefault="00B71F1E"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5"/>
          <w:sz w:val="24"/>
          <w:szCs w:val="24"/>
          <w:lang w:val="ru-RU"/>
        </w:rPr>
        <w:t>(4)</w:t>
      </w:r>
      <w:r w:rsidR="00A9220D" w:rsidRPr="00012D87">
        <w:rPr>
          <w:rFonts w:ascii="Times New Roman" w:hAnsi="Times New Roman"/>
          <w:bCs/>
          <w:spacing w:val="-5"/>
          <w:sz w:val="24"/>
          <w:szCs w:val="24"/>
          <w:lang w:val="ru-RU"/>
        </w:rPr>
        <w:t xml:space="preserve"> </w:t>
      </w:r>
      <w:r w:rsidRPr="00012D87">
        <w:rPr>
          <w:rFonts w:ascii="Times New Roman" w:hAnsi="Times New Roman"/>
          <w:bCs/>
          <w:sz w:val="24"/>
          <w:szCs w:val="24"/>
          <w:lang w:val="ru-RU"/>
        </w:rPr>
        <w:t xml:space="preserve">Комисията </w:t>
      </w:r>
      <w:r w:rsidR="00DE0466" w:rsidRPr="00012D87">
        <w:rPr>
          <w:rFonts w:ascii="Times New Roman" w:hAnsi="Times New Roman"/>
          <w:bCs/>
          <w:sz w:val="24"/>
          <w:szCs w:val="24"/>
          <w:lang w:val="ru-RU"/>
        </w:rPr>
        <w:t xml:space="preserve">води протокол за своята работа и </w:t>
      </w:r>
      <w:r w:rsidRPr="00012D87">
        <w:rPr>
          <w:rFonts w:ascii="Times New Roman" w:hAnsi="Times New Roman"/>
          <w:bCs/>
          <w:sz w:val="24"/>
          <w:szCs w:val="24"/>
          <w:lang w:val="ru-RU"/>
        </w:rPr>
        <w:t xml:space="preserve">се произнася с решение в 30-дневен срок от </w:t>
      </w:r>
      <w:r w:rsidR="00A9220D" w:rsidRPr="00012D87">
        <w:rPr>
          <w:rFonts w:ascii="Times New Roman" w:hAnsi="Times New Roman"/>
          <w:bCs/>
          <w:sz w:val="24"/>
          <w:szCs w:val="24"/>
          <w:lang w:val="ru-RU"/>
        </w:rPr>
        <w:t>подаване на заявлението</w:t>
      </w:r>
      <w:r w:rsidRPr="00012D87">
        <w:rPr>
          <w:rFonts w:ascii="Times New Roman" w:hAnsi="Times New Roman"/>
          <w:bCs/>
          <w:sz w:val="24"/>
          <w:szCs w:val="24"/>
          <w:lang w:val="ru-RU"/>
        </w:rPr>
        <w:t>, а в случаите на ал.3 –в 30-дневен срок от датата на представяне на документите по т.2 и т.3,  като предлага на главния архитект на общината:</w:t>
      </w:r>
    </w:p>
    <w:p w:rsidR="00B71F1E" w:rsidRPr="00012D87" w:rsidRDefault="00B71F1E"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1. Да издаде разрешение за поставяне на</w:t>
      </w:r>
      <w:r w:rsidR="002E227B" w:rsidRPr="00012D87">
        <w:rPr>
          <w:rFonts w:ascii="Times New Roman" w:hAnsi="Times New Roman"/>
          <w:bCs/>
          <w:sz w:val="24"/>
          <w:szCs w:val="24"/>
          <w:lang w:val="ru-RU"/>
        </w:rPr>
        <w:t xml:space="preserve"> преместваем обект</w:t>
      </w:r>
      <w:r w:rsidRPr="00012D87">
        <w:rPr>
          <w:rFonts w:ascii="Times New Roman" w:hAnsi="Times New Roman"/>
          <w:bCs/>
          <w:sz w:val="24"/>
          <w:szCs w:val="24"/>
          <w:lang w:val="ru-RU"/>
        </w:rPr>
        <w:t>;</w:t>
      </w:r>
    </w:p>
    <w:p w:rsidR="00B71F1E" w:rsidRPr="00012D87" w:rsidRDefault="00B71F1E"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2. Да направи мотивиран отказ за издаване на разрешение</w:t>
      </w:r>
      <w:r w:rsidR="00A9220D" w:rsidRPr="00012D87">
        <w:rPr>
          <w:rFonts w:ascii="Times New Roman" w:hAnsi="Times New Roman"/>
          <w:bCs/>
          <w:sz w:val="24"/>
          <w:szCs w:val="24"/>
          <w:lang w:val="ru-RU"/>
        </w:rPr>
        <w:t>.</w:t>
      </w:r>
    </w:p>
    <w:p w:rsidR="00B71F1E" w:rsidRPr="00012D87" w:rsidRDefault="00B71F1E" w:rsidP="00E57E0B">
      <w:pPr>
        <w:spacing w:after="0"/>
        <w:ind w:right="-92" w:firstLine="480"/>
        <w:jc w:val="both"/>
        <w:rPr>
          <w:rFonts w:ascii="Times New Roman" w:hAnsi="Times New Roman"/>
          <w:sz w:val="24"/>
          <w:szCs w:val="24"/>
          <w:lang w:val="ru-RU"/>
        </w:rPr>
      </w:pPr>
      <w:r w:rsidRPr="00012D87">
        <w:rPr>
          <w:rFonts w:ascii="Times New Roman" w:hAnsi="Times New Roman"/>
          <w:bCs/>
          <w:spacing w:val="-5"/>
          <w:sz w:val="24"/>
          <w:szCs w:val="24"/>
          <w:lang w:val="ru-RU"/>
        </w:rPr>
        <w:t>(5)</w:t>
      </w:r>
      <w:r w:rsidRPr="00012D87">
        <w:rPr>
          <w:rFonts w:ascii="Times New Roman" w:hAnsi="Times New Roman"/>
          <w:b/>
          <w:spacing w:val="-5"/>
          <w:sz w:val="24"/>
          <w:szCs w:val="24"/>
          <w:lang w:val="ru-RU"/>
        </w:rPr>
        <w:t xml:space="preserve"> </w:t>
      </w:r>
      <w:r w:rsidRPr="00012D87">
        <w:rPr>
          <w:rFonts w:ascii="Times New Roman" w:hAnsi="Times New Roman"/>
          <w:sz w:val="24"/>
          <w:szCs w:val="24"/>
          <w:lang w:val="ru-RU"/>
        </w:rPr>
        <w:t xml:space="preserve">В 7-дневен срок от изготвяне протокола на комисията, </w:t>
      </w:r>
      <w:r w:rsidR="002E227B" w:rsidRPr="00012D87">
        <w:rPr>
          <w:rFonts w:ascii="Times New Roman" w:hAnsi="Times New Roman"/>
          <w:sz w:val="24"/>
          <w:szCs w:val="24"/>
          <w:lang w:val="ru-RU"/>
        </w:rPr>
        <w:t>главният архитект</w:t>
      </w:r>
      <w:r w:rsidRPr="00012D87">
        <w:rPr>
          <w:rFonts w:ascii="Times New Roman" w:hAnsi="Times New Roman"/>
          <w:sz w:val="24"/>
          <w:szCs w:val="24"/>
          <w:lang w:val="ru-RU"/>
        </w:rPr>
        <w:t>, се произнася с решение, с което уважава заявлението или отказва издаването на разрешение. При произнасянето си, главният архитект е обвързан със становището на комисията. В решението се определя размера на сумите по чл.3</w:t>
      </w:r>
      <w:r w:rsidRPr="00012D87">
        <w:rPr>
          <w:rFonts w:ascii="Times New Roman" w:hAnsi="Times New Roman"/>
          <w:sz w:val="24"/>
          <w:szCs w:val="24"/>
        </w:rPr>
        <w:t>2</w:t>
      </w:r>
      <w:r w:rsidRPr="00012D87">
        <w:rPr>
          <w:rFonts w:ascii="Times New Roman" w:hAnsi="Times New Roman"/>
          <w:sz w:val="24"/>
          <w:szCs w:val="24"/>
          <w:lang w:val="ru-RU"/>
        </w:rPr>
        <w:t>, ал.1, начина и срока за внасянето им. Съобщаването на решението става по реда на АПК.</w:t>
      </w:r>
    </w:p>
    <w:p w:rsidR="00B71F1E" w:rsidRPr="00012D87" w:rsidRDefault="00B71F1E" w:rsidP="00E57E0B">
      <w:pPr>
        <w:spacing w:after="0"/>
        <w:ind w:right="-92" w:firstLine="480"/>
        <w:jc w:val="both"/>
        <w:rPr>
          <w:rFonts w:ascii="Times New Roman" w:hAnsi="Times New Roman"/>
          <w:sz w:val="24"/>
          <w:szCs w:val="24"/>
          <w:lang w:val="ru-RU"/>
        </w:rPr>
      </w:pPr>
      <w:r w:rsidRPr="00012D87">
        <w:rPr>
          <w:rFonts w:ascii="Times New Roman" w:hAnsi="Times New Roman"/>
          <w:spacing w:val="-5"/>
          <w:sz w:val="24"/>
          <w:szCs w:val="24"/>
          <w:lang w:val="ru-RU"/>
        </w:rPr>
        <w:t>(6)</w:t>
      </w:r>
      <w:r w:rsidRPr="00012D87">
        <w:rPr>
          <w:rFonts w:ascii="Times New Roman" w:hAnsi="Times New Roman"/>
          <w:b/>
          <w:bCs/>
          <w:spacing w:val="-5"/>
          <w:sz w:val="24"/>
          <w:szCs w:val="24"/>
          <w:lang w:val="ru-RU"/>
        </w:rPr>
        <w:t xml:space="preserve"> </w:t>
      </w:r>
      <w:r w:rsidRPr="00012D87">
        <w:rPr>
          <w:rFonts w:ascii="Times New Roman" w:hAnsi="Times New Roman"/>
          <w:bCs/>
          <w:sz w:val="24"/>
          <w:szCs w:val="24"/>
          <w:lang w:val="ru-RU"/>
        </w:rPr>
        <w:t>Разрешението за поставяне се издава в 14-дневен срок след влизане в сила  на решението по предходната алинея и след заплащане на сумите по чл.</w:t>
      </w:r>
      <w:r w:rsidR="00772F52" w:rsidRPr="00012D87">
        <w:rPr>
          <w:rFonts w:ascii="Times New Roman" w:hAnsi="Times New Roman"/>
          <w:bCs/>
          <w:sz w:val="24"/>
          <w:szCs w:val="24"/>
          <w:lang w:val="ru-RU"/>
        </w:rPr>
        <w:t>46</w:t>
      </w:r>
      <w:r w:rsidRPr="00012D87">
        <w:rPr>
          <w:rFonts w:ascii="Times New Roman" w:hAnsi="Times New Roman"/>
          <w:bCs/>
          <w:sz w:val="24"/>
          <w:szCs w:val="24"/>
          <w:lang w:val="ru-RU"/>
        </w:rPr>
        <w:t>, ал.1</w:t>
      </w:r>
      <w:r w:rsidRPr="00012D87">
        <w:rPr>
          <w:rFonts w:ascii="Times New Roman" w:hAnsi="Times New Roman"/>
          <w:sz w:val="24"/>
          <w:szCs w:val="24"/>
          <w:lang w:val="ru-RU"/>
        </w:rPr>
        <w:t>. Сумите се заплащат в 7-дневен срок от датата на влизане в сила на решението. Разрешението се връчва на заявителя по реда на АПК.</w:t>
      </w:r>
    </w:p>
    <w:p w:rsidR="00B71F1E" w:rsidRPr="00012D87" w:rsidRDefault="00B71F1E" w:rsidP="00E57E0B">
      <w:pPr>
        <w:shd w:val="clear" w:color="auto" w:fill="FFFFFF"/>
        <w:tabs>
          <w:tab w:val="left" w:pos="1104"/>
        </w:tabs>
        <w:spacing w:after="0" w:line="322" w:lineRule="exact"/>
        <w:ind w:right="-92" w:firstLine="480"/>
        <w:jc w:val="both"/>
        <w:rPr>
          <w:rFonts w:ascii="Times New Roman" w:hAnsi="Times New Roman"/>
          <w:sz w:val="24"/>
          <w:szCs w:val="24"/>
          <w:lang w:val="ru-RU"/>
        </w:rPr>
      </w:pPr>
      <w:r w:rsidRPr="00012D87">
        <w:rPr>
          <w:rFonts w:ascii="Times New Roman" w:hAnsi="Times New Roman"/>
          <w:spacing w:val="-5"/>
          <w:sz w:val="24"/>
          <w:szCs w:val="24"/>
          <w:lang w:val="ru-RU"/>
        </w:rPr>
        <w:t>(7)</w:t>
      </w:r>
      <w:r w:rsidRPr="00012D87">
        <w:rPr>
          <w:rFonts w:ascii="Times New Roman" w:hAnsi="Times New Roman"/>
          <w:b/>
          <w:bCs/>
          <w:spacing w:val="-5"/>
          <w:sz w:val="24"/>
          <w:szCs w:val="24"/>
          <w:lang w:val="ru-RU"/>
        </w:rPr>
        <w:t xml:space="preserve"> </w:t>
      </w:r>
      <w:r w:rsidRPr="00012D87">
        <w:rPr>
          <w:rFonts w:ascii="Times New Roman" w:hAnsi="Times New Roman"/>
          <w:sz w:val="24"/>
          <w:szCs w:val="24"/>
          <w:lang w:val="ru-RU"/>
        </w:rPr>
        <w:t>При незаплащане на дължимите суми в указания срок,  органът уведомява заявителя по реда на чл.3</w:t>
      </w:r>
      <w:r w:rsidRPr="00012D87">
        <w:rPr>
          <w:rFonts w:ascii="Times New Roman" w:hAnsi="Times New Roman"/>
          <w:sz w:val="24"/>
          <w:szCs w:val="24"/>
        </w:rPr>
        <w:t>0</w:t>
      </w:r>
      <w:r w:rsidRPr="00012D87">
        <w:rPr>
          <w:rFonts w:ascii="Times New Roman" w:hAnsi="Times New Roman"/>
          <w:sz w:val="24"/>
          <w:szCs w:val="24"/>
          <w:lang w:val="ru-RU"/>
        </w:rPr>
        <w:t>,ал.2 от Административнопроцесуалния кодекс /АПК/, като му предоставя тридневен срок, считан от датата на получаване на уведомлението да заплати дължимите суми, с указания, че при неизпълнение в посочения срок, производството по заявлението ще бъде прекратено по реда на чл.56, ал.2 и ал.3 от АПК.</w:t>
      </w:r>
    </w:p>
    <w:p w:rsidR="002E227B" w:rsidRPr="00012D87" w:rsidRDefault="00772F52" w:rsidP="00E57E0B">
      <w:pPr>
        <w:shd w:val="clear" w:color="auto" w:fill="FFFFFF"/>
        <w:tabs>
          <w:tab w:val="left" w:pos="1104"/>
        </w:tabs>
        <w:spacing w:after="0" w:line="322" w:lineRule="exact"/>
        <w:ind w:right="-92" w:firstLine="480"/>
        <w:jc w:val="both"/>
        <w:rPr>
          <w:rFonts w:ascii="Times New Roman" w:hAnsi="Times New Roman"/>
          <w:sz w:val="24"/>
          <w:szCs w:val="24"/>
        </w:rPr>
      </w:pPr>
      <w:r w:rsidRPr="00012D87">
        <w:rPr>
          <w:rFonts w:ascii="Times New Roman" w:hAnsi="Times New Roman"/>
          <w:b/>
          <w:sz w:val="24"/>
          <w:szCs w:val="24"/>
          <w:lang w:val="ru-RU"/>
        </w:rPr>
        <w:t>Чл.45.</w:t>
      </w:r>
      <w:r w:rsidRPr="00012D87">
        <w:rPr>
          <w:rFonts w:ascii="Times New Roman" w:hAnsi="Times New Roman"/>
          <w:sz w:val="24"/>
          <w:szCs w:val="24"/>
          <w:lang w:val="ru-RU"/>
        </w:rPr>
        <w:t xml:space="preserve"> </w:t>
      </w:r>
      <w:r w:rsidR="002E227B" w:rsidRPr="00012D87">
        <w:rPr>
          <w:rFonts w:ascii="Times New Roman" w:hAnsi="Times New Roman"/>
          <w:sz w:val="24"/>
          <w:szCs w:val="24"/>
          <w:lang w:val="ru-RU"/>
        </w:rPr>
        <w:t>П</w:t>
      </w:r>
      <w:r w:rsidR="002E227B" w:rsidRPr="00012D87">
        <w:rPr>
          <w:rFonts w:ascii="Times New Roman" w:hAnsi="Times New Roman"/>
          <w:sz w:val="24"/>
          <w:szCs w:val="24"/>
        </w:rPr>
        <w:t xml:space="preserve">ри наличието на повече от едно подадено заявление за едно и също място, се провежда жребий в присъствието на лицата. </w:t>
      </w:r>
    </w:p>
    <w:p w:rsidR="00B71F1E" w:rsidRPr="00012D87" w:rsidRDefault="00B71F1E" w:rsidP="00E57E0B">
      <w:pPr>
        <w:shd w:val="clear" w:color="auto" w:fill="FFFFFF"/>
        <w:tabs>
          <w:tab w:val="left" w:pos="1104"/>
        </w:tabs>
        <w:spacing w:after="0" w:line="322" w:lineRule="exact"/>
        <w:ind w:right="-92" w:firstLine="480"/>
        <w:jc w:val="both"/>
        <w:rPr>
          <w:rFonts w:ascii="Times New Roman" w:hAnsi="Times New Roman"/>
          <w:sz w:val="24"/>
          <w:szCs w:val="24"/>
          <w:lang w:val="ru-RU"/>
        </w:rPr>
      </w:pPr>
      <w:r w:rsidRPr="00012D87">
        <w:rPr>
          <w:rFonts w:ascii="Times New Roman" w:hAnsi="Times New Roman"/>
          <w:b/>
          <w:sz w:val="24"/>
          <w:szCs w:val="24"/>
          <w:lang w:val="ru-RU"/>
        </w:rPr>
        <w:t>Чл.</w:t>
      </w:r>
      <w:r w:rsidR="00772F52" w:rsidRPr="00012D87">
        <w:rPr>
          <w:rFonts w:ascii="Times New Roman" w:hAnsi="Times New Roman"/>
          <w:b/>
          <w:sz w:val="24"/>
          <w:szCs w:val="24"/>
          <w:lang w:val="ru-RU"/>
        </w:rPr>
        <w:t>46</w:t>
      </w:r>
      <w:r w:rsidRPr="00012D87">
        <w:rPr>
          <w:rFonts w:ascii="Times New Roman" w:hAnsi="Times New Roman"/>
          <w:b/>
          <w:sz w:val="24"/>
          <w:szCs w:val="24"/>
          <w:lang w:val="ru-RU"/>
        </w:rPr>
        <w:t>.</w:t>
      </w:r>
      <w:r w:rsidRPr="00012D87">
        <w:rPr>
          <w:rFonts w:ascii="Times New Roman" w:hAnsi="Times New Roman"/>
          <w:sz w:val="24"/>
          <w:szCs w:val="24"/>
          <w:lang w:val="ru-RU"/>
        </w:rPr>
        <w:t xml:space="preserve"> </w:t>
      </w:r>
      <w:r w:rsidRPr="00012D87">
        <w:rPr>
          <w:rFonts w:ascii="Times New Roman" w:hAnsi="Times New Roman"/>
          <w:bCs/>
          <w:sz w:val="24"/>
          <w:szCs w:val="24"/>
          <w:lang w:val="ru-RU"/>
        </w:rPr>
        <w:t>(1)</w:t>
      </w:r>
      <w:r w:rsidRPr="00012D87">
        <w:rPr>
          <w:rFonts w:ascii="Times New Roman" w:hAnsi="Times New Roman"/>
          <w:sz w:val="24"/>
          <w:szCs w:val="24"/>
          <w:lang w:val="ru-RU"/>
        </w:rPr>
        <w:t xml:space="preserve"> Разрешението за поставяне на </w:t>
      </w:r>
      <w:r w:rsidR="002E227B" w:rsidRPr="00012D87">
        <w:rPr>
          <w:rFonts w:ascii="Times New Roman" w:hAnsi="Times New Roman"/>
          <w:sz w:val="24"/>
          <w:szCs w:val="24"/>
          <w:lang w:val="ru-RU"/>
        </w:rPr>
        <w:t>преместваем обект</w:t>
      </w:r>
      <w:r w:rsidRPr="00012D87">
        <w:rPr>
          <w:rFonts w:ascii="Times New Roman" w:hAnsi="Times New Roman"/>
          <w:sz w:val="24"/>
          <w:szCs w:val="24"/>
          <w:lang w:val="ru-RU"/>
        </w:rPr>
        <w:t xml:space="preserve"> се издава от главния архитект на общината, в 1 - месечен срок, считано от датата на заплащане на:</w:t>
      </w:r>
    </w:p>
    <w:p w:rsidR="00B71F1E" w:rsidRPr="00012D87" w:rsidRDefault="00B71F1E"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1. таксата за издаване на разрешение;</w:t>
      </w:r>
    </w:p>
    <w:p w:rsidR="00B71F1E" w:rsidRPr="00012D87" w:rsidRDefault="00B71F1E"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2. дължимата такса за първия месец от действието на разрешението</w:t>
      </w:r>
      <w:r w:rsidR="002E227B" w:rsidRPr="00012D87">
        <w:rPr>
          <w:rFonts w:ascii="Times New Roman" w:hAnsi="Times New Roman"/>
          <w:bCs/>
          <w:sz w:val="24"/>
          <w:szCs w:val="24"/>
          <w:lang w:val="ru-RU"/>
        </w:rPr>
        <w:t>, в случаите, когато е приложимо</w:t>
      </w:r>
      <w:r w:rsidRPr="00012D87">
        <w:rPr>
          <w:rFonts w:ascii="Times New Roman" w:hAnsi="Times New Roman"/>
          <w:bCs/>
          <w:sz w:val="24"/>
          <w:szCs w:val="24"/>
          <w:lang w:val="ru-RU"/>
        </w:rPr>
        <w:t>;</w:t>
      </w:r>
    </w:p>
    <w:p w:rsidR="00B71F1E" w:rsidRPr="00012D87" w:rsidRDefault="00B71F1E" w:rsidP="00E57E0B">
      <w:pPr>
        <w:shd w:val="clear" w:color="auto" w:fill="FFFFFF"/>
        <w:tabs>
          <w:tab w:val="left" w:pos="1286"/>
        </w:tabs>
        <w:spacing w:after="0" w:line="322" w:lineRule="exact"/>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(2)  Разрешението се издава по образец, одобрен от Кмета на община</w:t>
      </w:r>
      <w:r w:rsidR="00772F52" w:rsidRPr="00012D87">
        <w:rPr>
          <w:rFonts w:ascii="Times New Roman" w:hAnsi="Times New Roman"/>
          <w:bCs/>
          <w:sz w:val="24"/>
          <w:szCs w:val="24"/>
          <w:lang w:val="ru-RU"/>
        </w:rPr>
        <w:t xml:space="preserve"> </w:t>
      </w:r>
      <w:r w:rsidRPr="00012D87">
        <w:rPr>
          <w:rFonts w:ascii="Times New Roman" w:hAnsi="Times New Roman"/>
          <w:bCs/>
          <w:sz w:val="24"/>
          <w:szCs w:val="24"/>
          <w:lang w:val="ru-RU"/>
        </w:rPr>
        <w:t>Карнобат, като в него задължително се посочват:</w:t>
      </w:r>
    </w:p>
    <w:p w:rsidR="00B71F1E" w:rsidRPr="00012D87" w:rsidRDefault="00B71F1E"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13"/>
          <w:sz w:val="24"/>
          <w:szCs w:val="24"/>
          <w:lang w:val="ru-RU"/>
        </w:rPr>
        <w:t xml:space="preserve">1. </w:t>
      </w:r>
      <w:r w:rsidR="00772F52" w:rsidRPr="00012D87">
        <w:rPr>
          <w:rFonts w:ascii="Times New Roman" w:hAnsi="Times New Roman"/>
          <w:bCs/>
          <w:spacing w:val="-13"/>
          <w:sz w:val="24"/>
          <w:szCs w:val="24"/>
          <w:lang w:val="ru-RU"/>
        </w:rPr>
        <w:t>т</w:t>
      </w:r>
      <w:r w:rsidRPr="00012D87">
        <w:rPr>
          <w:rFonts w:ascii="Times New Roman" w:hAnsi="Times New Roman"/>
          <w:bCs/>
          <w:spacing w:val="-13"/>
          <w:sz w:val="24"/>
          <w:szCs w:val="24"/>
          <w:lang w:val="ru-RU"/>
        </w:rPr>
        <w:t xml:space="preserve">рите имена </w:t>
      </w:r>
      <w:r w:rsidRPr="00012D87">
        <w:rPr>
          <w:rFonts w:ascii="Times New Roman" w:hAnsi="Times New Roman"/>
          <w:bCs/>
          <w:sz w:val="24"/>
          <w:szCs w:val="24"/>
          <w:lang w:val="ru-RU"/>
        </w:rPr>
        <w:t>и постоянния адрес на лицето, съответно наименованието, единния идентификационен код, адреса на управление, правно-организиционната форма и имената на представляващия фирмата;</w:t>
      </w:r>
    </w:p>
    <w:p w:rsidR="00B71F1E" w:rsidRPr="00012D87" w:rsidRDefault="00B71F1E"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4"/>
          <w:sz w:val="24"/>
          <w:szCs w:val="24"/>
          <w:lang w:val="ru-RU"/>
        </w:rPr>
        <w:t>2.</w:t>
      </w:r>
      <w:r w:rsidRPr="00012D87">
        <w:rPr>
          <w:rFonts w:ascii="Times New Roman" w:hAnsi="Times New Roman"/>
          <w:bCs/>
          <w:sz w:val="24"/>
          <w:szCs w:val="24"/>
          <w:lang w:val="ru-RU"/>
        </w:rPr>
        <w:t xml:space="preserve"> </w:t>
      </w:r>
      <w:r w:rsidR="00772F52" w:rsidRPr="00012D87">
        <w:rPr>
          <w:rFonts w:ascii="Times New Roman" w:hAnsi="Times New Roman"/>
          <w:bCs/>
          <w:sz w:val="24"/>
          <w:szCs w:val="24"/>
          <w:lang w:val="ru-RU"/>
        </w:rPr>
        <w:t>с</w:t>
      </w:r>
      <w:r w:rsidRPr="00012D87">
        <w:rPr>
          <w:rFonts w:ascii="Times New Roman" w:hAnsi="Times New Roman"/>
          <w:bCs/>
          <w:sz w:val="24"/>
          <w:szCs w:val="24"/>
          <w:lang w:val="ru-RU"/>
        </w:rPr>
        <w:t>обственика на имота, в който се разрешава поставянето;</w:t>
      </w:r>
    </w:p>
    <w:p w:rsidR="00B71F1E" w:rsidRPr="00012D87" w:rsidRDefault="00B71F1E"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4"/>
          <w:sz w:val="24"/>
          <w:szCs w:val="24"/>
          <w:lang w:val="ru-RU"/>
        </w:rPr>
        <w:t>3.</w:t>
      </w:r>
      <w:r w:rsidRPr="00012D87">
        <w:rPr>
          <w:rFonts w:ascii="Times New Roman" w:hAnsi="Times New Roman"/>
          <w:bCs/>
          <w:sz w:val="24"/>
          <w:szCs w:val="24"/>
          <w:lang w:val="ru-RU"/>
        </w:rPr>
        <w:t xml:space="preserve"> </w:t>
      </w:r>
      <w:r w:rsidR="00772F52" w:rsidRPr="00012D87">
        <w:rPr>
          <w:rFonts w:ascii="Times New Roman" w:hAnsi="Times New Roman"/>
          <w:bCs/>
          <w:sz w:val="24"/>
          <w:szCs w:val="24"/>
          <w:lang w:val="ru-RU"/>
        </w:rPr>
        <w:t>д</w:t>
      </w:r>
      <w:r w:rsidRPr="00012D87">
        <w:rPr>
          <w:rFonts w:ascii="Times New Roman" w:hAnsi="Times New Roman"/>
          <w:bCs/>
          <w:sz w:val="24"/>
          <w:szCs w:val="24"/>
          <w:lang w:val="ru-RU"/>
        </w:rPr>
        <w:t xml:space="preserve">ължимата такса, определена съгласно Наредба </w:t>
      </w:r>
      <w:r w:rsidRPr="00012D87">
        <w:rPr>
          <w:rFonts w:ascii="Times New Roman" w:hAnsi="Times New Roman"/>
          <w:bCs/>
          <w:kern w:val="36"/>
          <w:sz w:val="24"/>
          <w:szCs w:val="24"/>
          <w:lang w:val="ru-RU"/>
        </w:rPr>
        <w:t>за определянето и администрирането на  местните  такси  и цени  на услуги  на територията на община Карнобат</w:t>
      </w:r>
      <w:r w:rsidRPr="00012D87">
        <w:rPr>
          <w:rFonts w:ascii="Times New Roman" w:hAnsi="Times New Roman"/>
          <w:bCs/>
          <w:sz w:val="24"/>
          <w:szCs w:val="24"/>
          <w:lang w:val="ru-RU"/>
        </w:rPr>
        <w:t>;</w:t>
      </w:r>
    </w:p>
    <w:p w:rsidR="002E227B" w:rsidRPr="00012D87" w:rsidRDefault="002E227B"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4. площта, която заема преместваемия обект;</w:t>
      </w:r>
    </w:p>
    <w:p w:rsidR="002E227B" w:rsidRPr="00012D87" w:rsidRDefault="002E227B"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5. точното местонахождение на обекта в имота и неговото предназначение</w:t>
      </w:r>
    </w:p>
    <w:p w:rsidR="00B71F1E" w:rsidRPr="00012D87" w:rsidRDefault="00B71F1E"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 xml:space="preserve">6. </w:t>
      </w:r>
      <w:r w:rsidR="00772F52" w:rsidRPr="00012D87">
        <w:rPr>
          <w:rFonts w:ascii="Times New Roman" w:hAnsi="Times New Roman"/>
          <w:bCs/>
          <w:sz w:val="24"/>
          <w:szCs w:val="24"/>
          <w:lang w:val="ru-RU"/>
        </w:rPr>
        <w:t>с</w:t>
      </w:r>
      <w:r w:rsidRPr="00012D87">
        <w:rPr>
          <w:rFonts w:ascii="Times New Roman" w:hAnsi="Times New Roman"/>
          <w:bCs/>
          <w:sz w:val="24"/>
          <w:szCs w:val="24"/>
          <w:lang w:val="ru-RU"/>
        </w:rPr>
        <w:t>рока, за който се разрешава поставянето;</w:t>
      </w:r>
    </w:p>
    <w:p w:rsidR="00B71F1E" w:rsidRPr="00012D87" w:rsidRDefault="00B71F1E"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4"/>
          <w:sz w:val="24"/>
          <w:szCs w:val="24"/>
          <w:lang w:val="ru-RU"/>
        </w:rPr>
        <w:t>7.</w:t>
      </w:r>
      <w:r w:rsidR="00772F52" w:rsidRPr="00012D87">
        <w:rPr>
          <w:rFonts w:ascii="Times New Roman" w:hAnsi="Times New Roman"/>
          <w:bCs/>
          <w:spacing w:val="-4"/>
          <w:sz w:val="24"/>
          <w:szCs w:val="24"/>
          <w:lang w:val="ru-RU"/>
        </w:rPr>
        <w:t xml:space="preserve"> у</w:t>
      </w:r>
      <w:r w:rsidRPr="00012D87">
        <w:rPr>
          <w:rFonts w:ascii="Times New Roman" w:hAnsi="Times New Roman"/>
          <w:bCs/>
          <w:sz w:val="24"/>
          <w:szCs w:val="24"/>
          <w:lang w:val="ru-RU"/>
        </w:rPr>
        <w:t>словията за експлоатация, поддръжка и хигиената на</w:t>
      </w:r>
      <w:r w:rsidR="00772F52" w:rsidRPr="00012D87">
        <w:rPr>
          <w:rFonts w:ascii="Times New Roman" w:hAnsi="Times New Roman"/>
          <w:bCs/>
          <w:sz w:val="24"/>
          <w:szCs w:val="24"/>
          <w:lang w:val="ru-RU"/>
        </w:rPr>
        <w:t xml:space="preserve"> </w:t>
      </w:r>
      <w:r w:rsidRPr="00012D87">
        <w:rPr>
          <w:rFonts w:ascii="Times New Roman" w:hAnsi="Times New Roman"/>
          <w:bCs/>
          <w:sz w:val="24"/>
          <w:szCs w:val="24"/>
          <w:lang w:val="ru-RU"/>
        </w:rPr>
        <w:t>прилежащите площи.</w:t>
      </w:r>
    </w:p>
    <w:p w:rsidR="00B71F1E" w:rsidRPr="00012D87" w:rsidRDefault="00B71F1E"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 xml:space="preserve">8. </w:t>
      </w:r>
      <w:r w:rsidR="00772F52" w:rsidRPr="00012D87">
        <w:rPr>
          <w:rFonts w:ascii="Times New Roman" w:hAnsi="Times New Roman"/>
          <w:bCs/>
          <w:sz w:val="24"/>
          <w:szCs w:val="24"/>
          <w:lang w:val="ru-RU"/>
        </w:rPr>
        <w:t>н</w:t>
      </w:r>
      <w:r w:rsidRPr="00012D87">
        <w:rPr>
          <w:rFonts w:ascii="Times New Roman" w:hAnsi="Times New Roman"/>
          <w:bCs/>
          <w:sz w:val="24"/>
          <w:szCs w:val="24"/>
          <w:lang w:val="ru-RU"/>
        </w:rPr>
        <w:t>омера на решението, въз основа на което се издава.</w:t>
      </w:r>
    </w:p>
    <w:p w:rsidR="00DE0466" w:rsidRPr="00012D87" w:rsidRDefault="00772F52" w:rsidP="00E57E0B">
      <w:pPr>
        <w:spacing w:after="0"/>
        <w:ind w:right="-92" w:firstLine="480"/>
        <w:jc w:val="both"/>
        <w:rPr>
          <w:rFonts w:ascii="Times New Roman" w:hAnsi="Times New Roman"/>
          <w:sz w:val="24"/>
          <w:szCs w:val="24"/>
        </w:rPr>
      </w:pPr>
      <w:r w:rsidRPr="00012D87">
        <w:rPr>
          <w:rFonts w:ascii="Times New Roman" w:hAnsi="Times New Roman"/>
          <w:b/>
          <w:sz w:val="24"/>
          <w:szCs w:val="24"/>
          <w:lang w:val="ru-RU"/>
        </w:rPr>
        <w:t xml:space="preserve">Чл.47. </w:t>
      </w:r>
      <w:r w:rsidR="00DE0466" w:rsidRPr="00012D87">
        <w:rPr>
          <w:rFonts w:ascii="Times New Roman" w:hAnsi="Times New Roman"/>
          <w:sz w:val="24"/>
          <w:szCs w:val="24"/>
        </w:rPr>
        <w:t xml:space="preserve">(1) Разрешението за поставяне на преместваем обект за търговия и други обслужващи дейности на закрито се издава със срок, равен на срока посочен в правното основание за заемане на терена, но за не повече от 10 години. </w:t>
      </w:r>
    </w:p>
    <w:p w:rsidR="00DE0466" w:rsidRPr="00012D87" w:rsidRDefault="00DE0466" w:rsidP="00E57E0B">
      <w:pPr>
        <w:spacing w:after="0"/>
        <w:ind w:right="-92" w:firstLine="480"/>
        <w:jc w:val="both"/>
        <w:rPr>
          <w:rFonts w:ascii="Times New Roman" w:hAnsi="Times New Roman"/>
          <w:sz w:val="24"/>
          <w:szCs w:val="24"/>
        </w:rPr>
      </w:pPr>
      <w:r w:rsidRPr="00012D87">
        <w:rPr>
          <w:rFonts w:ascii="Times New Roman" w:hAnsi="Times New Roman"/>
          <w:sz w:val="24"/>
          <w:szCs w:val="24"/>
        </w:rPr>
        <w:t xml:space="preserve">(2) Разрешението за поставяне на преместваем обект за търговия и други обслужващи дейности на закрито върху имот частна собственост се издава за срок не по-дълъг от срока посочен в правното основание за заемане на имота, когато молителят е ползвател, а когато молителят е собственик на имота за срок не по-дълъг от 10 години. </w:t>
      </w:r>
    </w:p>
    <w:p w:rsidR="00B71F1E" w:rsidRPr="00012D87" w:rsidRDefault="00772F52" w:rsidP="00E57E0B">
      <w:pPr>
        <w:spacing w:after="0"/>
        <w:ind w:right="-92" w:firstLine="480"/>
        <w:contextualSpacing/>
        <w:jc w:val="both"/>
        <w:rPr>
          <w:rFonts w:ascii="Times New Roman" w:hAnsi="Times New Roman"/>
          <w:sz w:val="24"/>
          <w:szCs w:val="24"/>
          <w:lang w:val="ru-RU"/>
        </w:rPr>
      </w:pPr>
      <w:r w:rsidRPr="00012D87">
        <w:rPr>
          <w:rFonts w:ascii="Times New Roman" w:hAnsi="Times New Roman"/>
          <w:b/>
          <w:sz w:val="24"/>
          <w:szCs w:val="24"/>
          <w:lang w:val="ru-RU"/>
        </w:rPr>
        <w:t>Чл.48.</w:t>
      </w:r>
      <w:r w:rsidRPr="00012D87">
        <w:rPr>
          <w:rFonts w:ascii="Times New Roman" w:hAnsi="Times New Roman"/>
          <w:sz w:val="24"/>
          <w:szCs w:val="24"/>
          <w:lang w:val="ru-RU"/>
        </w:rPr>
        <w:t xml:space="preserve"> </w:t>
      </w:r>
      <w:r w:rsidR="00B71F1E" w:rsidRPr="00012D87">
        <w:rPr>
          <w:rFonts w:ascii="Times New Roman" w:hAnsi="Times New Roman"/>
          <w:sz w:val="24"/>
          <w:szCs w:val="24"/>
          <w:lang w:val="ru-RU"/>
        </w:rPr>
        <w:t xml:space="preserve">Всеки </w:t>
      </w:r>
      <w:r w:rsidR="00A65F27" w:rsidRPr="00012D87">
        <w:rPr>
          <w:rFonts w:ascii="Times New Roman" w:hAnsi="Times New Roman"/>
          <w:sz w:val="24"/>
          <w:szCs w:val="24"/>
          <w:lang w:val="ru-RU"/>
        </w:rPr>
        <w:t>преместваем обект</w:t>
      </w:r>
      <w:r w:rsidR="00B71F1E" w:rsidRPr="00012D87">
        <w:rPr>
          <w:rFonts w:ascii="Times New Roman" w:hAnsi="Times New Roman"/>
          <w:sz w:val="24"/>
          <w:szCs w:val="24"/>
          <w:lang w:val="ru-RU"/>
        </w:rPr>
        <w:t xml:space="preserve"> задължително трябва да съдържа информация за физическото или юридическо лице, получило разрешението за поставянето му, номера на разрешението, както и телефон за връзка.</w:t>
      </w:r>
    </w:p>
    <w:p w:rsidR="00B71F1E" w:rsidRPr="00012D87" w:rsidRDefault="00772F52" w:rsidP="00E57E0B">
      <w:pPr>
        <w:spacing w:after="0"/>
        <w:ind w:right="-92" w:firstLine="480"/>
        <w:jc w:val="both"/>
        <w:rPr>
          <w:rFonts w:ascii="Times New Roman" w:hAnsi="Times New Roman"/>
          <w:spacing w:val="-3"/>
          <w:sz w:val="24"/>
          <w:szCs w:val="24"/>
          <w:lang w:val="ru-RU"/>
        </w:rPr>
      </w:pPr>
      <w:r w:rsidRPr="00012D87">
        <w:rPr>
          <w:rFonts w:ascii="Times New Roman" w:hAnsi="Times New Roman"/>
          <w:b/>
          <w:sz w:val="24"/>
          <w:szCs w:val="24"/>
          <w:lang w:val="ru-RU"/>
        </w:rPr>
        <w:t>Чл.49.</w:t>
      </w:r>
      <w:r w:rsidRPr="00012D87">
        <w:rPr>
          <w:rFonts w:ascii="Times New Roman" w:hAnsi="Times New Roman"/>
          <w:sz w:val="24"/>
          <w:szCs w:val="24"/>
          <w:lang w:val="ru-RU"/>
        </w:rPr>
        <w:t xml:space="preserve"> </w:t>
      </w:r>
      <w:r w:rsidR="00B71F1E" w:rsidRPr="00012D87">
        <w:rPr>
          <w:rFonts w:ascii="Times New Roman" w:hAnsi="Times New Roman"/>
          <w:sz w:val="24"/>
          <w:szCs w:val="24"/>
          <w:lang w:val="ru-RU"/>
        </w:rPr>
        <w:t>Лицата, в полза на които е издадено разрешение за поставяне, са длъжни да получат същото в 14-дневен срок, считано от датата на получаване на писмено уведомление за издаване на разрешение.</w:t>
      </w:r>
    </w:p>
    <w:p w:rsidR="00B71F1E" w:rsidRPr="00012D87" w:rsidRDefault="00772F52" w:rsidP="00E57E0B">
      <w:pPr>
        <w:spacing w:after="0"/>
        <w:ind w:right="-92" w:firstLine="480"/>
        <w:jc w:val="both"/>
        <w:rPr>
          <w:rFonts w:ascii="Times New Roman" w:hAnsi="Times New Roman"/>
          <w:sz w:val="24"/>
          <w:szCs w:val="24"/>
          <w:lang w:val="ru-RU"/>
        </w:rPr>
      </w:pPr>
      <w:r w:rsidRPr="00012D87">
        <w:rPr>
          <w:rFonts w:ascii="Times New Roman" w:hAnsi="Times New Roman"/>
          <w:b/>
          <w:sz w:val="24"/>
          <w:szCs w:val="24"/>
          <w:lang w:val="ru-RU"/>
        </w:rPr>
        <w:t>Чл.50.</w:t>
      </w:r>
      <w:r w:rsidRPr="00012D87">
        <w:rPr>
          <w:rFonts w:ascii="Times New Roman" w:hAnsi="Times New Roman"/>
          <w:sz w:val="24"/>
          <w:szCs w:val="24"/>
          <w:lang w:val="ru-RU"/>
        </w:rPr>
        <w:t xml:space="preserve"> </w:t>
      </w:r>
      <w:r w:rsidR="00B71F1E" w:rsidRPr="00012D87">
        <w:rPr>
          <w:rFonts w:ascii="Times New Roman" w:hAnsi="Times New Roman"/>
          <w:sz w:val="24"/>
          <w:szCs w:val="24"/>
          <w:lang w:val="ru-RU"/>
        </w:rPr>
        <w:t xml:space="preserve">Не се издава разрешение за поставяне на </w:t>
      </w:r>
      <w:r w:rsidR="00A65F27" w:rsidRPr="00012D87">
        <w:rPr>
          <w:rFonts w:ascii="Times New Roman" w:hAnsi="Times New Roman"/>
          <w:sz w:val="24"/>
          <w:szCs w:val="24"/>
          <w:lang w:val="ru-RU"/>
        </w:rPr>
        <w:t>преместваеми обекти</w:t>
      </w:r>
      <w:r w:rsidR="00B71F1E" w:rsidRPr="00012D87">
        <w:rPr>
          <w:rFonts w:ascii="Times New Roman" w:hAnsi="Times New Roman"/>
          <w:sz w:val="24"/>
          <w:szCs w:val="24"/>
          <w:lang w:val="ru-RU"/>
        </w:rPr>
        <w:t xml:space="preserve"> на лица</w:t>
      </w:r>
      <w:r w:rsidRPr="00012D87">
        <w:rPr>
          <w:rFonts w:ascii="Times New Roman" w:hAnsi="Times New Roman"/>
          <w:sz w:val="24"/>
          <w:szCs w:val="24"/>
          <w:lang w:val="ru-RU"/>
        </w:rPr>
        <w:t>, които</w:t>
      </w:r>
      <w:r w:rsidR="00B71F1E" w:rsidRPr="00012D87">
        <w:rPr>
          <w:rFonts w:ascii="Times New Roman" w:hAnsi="Times New Roman"/>
          <w:sz w:val="24"/>
          <w:szCs w:val="24"/>
          <w:lang w:val="ru-RU"/>
        </w:rPr>
        <w:t>:</w:t>
      </w:r>
    </w:p>
    <w:p w:rsidR="00B71F1E" w:rsidRPr="00012D87" w:rsidRDefault="00B71F1E"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1. не са представили всички изискуеми документи по чл.</w:t>
      </w:r>
      <w:r w:rsidR="00772F52" w:rsidRPr="00012D87">
        <w:rPr>
          <w:rFonts w:ascii="Times New Roman" w:hAnsi="Times New Roman"/>
          <w:bCs/>
          <w:sz w:val="24"/>
          <w:szCs w:val="24"/>
          <w:lang w:val="ru-RU"/>
        </w:rPr>
        <w:t>43</w:t>
      </w:r>
      <w:r w:rsidRPr="00012D87">
        <w:rPr>
          <w:rFonts w:ascii="Times New Roman" w:hAnsi="Times New Roman"/>
          <w:bCs/>
          <w:sz w:val="24"/>
          <w:szCs w:val="24"/>
          <w:lang w:val="ru-RU"/>
        </w:rPr>
        <w:t>, респективно представените документи не отговарят на изискванията;</w:t>
      </w:r>
    </w:p>
    <w:p w:rsidR="00B71F1E" w:rsidRPr="00012D87" w:rsidRDefault="00B71F1E"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 xml:space="preserve">2. </w:t>
      </w:r>
      <w:r w:rsidR="00772F52" w:rsidRPr="00012D87">
        <w:rPr>
          <w:rFonts w:ascii="Times New Roman" w:hAnsi="Times New Roman"/>
          <w:bCs/>
          <w:sz w:val="24"/>
          <w:szCs w:val="24"/>
          <w:lang w:val="ru-RU"/>
        </w:rPr>
        <w:t xml:space="preserve">са подали </w:t>
      </w:r>
      <w:r w:rsidRPr="00012D87">
        <w:rPr>
          <w:rFonts w:ascii="Times New Roman" w:hAnsi="Times New Roman"/>
          <w:bCs/>
          <w:sz w:val="24"/>
          <w:szCs w:val="24"/>
          <w:lang w:val="ru-RU"/>
        </w:rPr>
        <w:t>заявление за позиция, която не е предвидена в одобрената схема, респективно не е свободна към датата на подаване на заявлението.</w:t>
      </w:r>
    </w:p>
    <w:p w:rsidR="00B71F1E" w:rsidRPr="00012D87" w:rsidRDefault="00B71F1E"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3. имат задължения към община Карнобат.</w:t>
      </w:r>
    </w:p>
    <w:p w:rsidR="00B71F1E" w:rsidRPr="00012D87" w:rsidRDefault="00B71F1E"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lang w:val="ru-RU"/>
        </w:rPr>
        <w:t xml:space="preserve">4. имат </w:t>
      </w:r>
      <w:r w:rsidRPr="00012D87">
        <w:rPr>
          <w:rFonts w:ascii="Times New Roman" w:hAnsi="Times New Roman"/>
          <w:bCs/>
          <w:sz w:val="24"/>
          <w:szCs w:val="24"/>
        </w:rPr>
        <w:t>неприключено административно-наказателно производство за нарушение на разпоредбите на тази наредба или ако е приключено наложената глоба или санкция не е заплатена;</w:t>
      </w:r>
    </w:p>
    <w:p w:rsidR="00B71F1E" w:rsidRDefault="00772F52"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5</w:t>
      </w:r>
      <w:r w:rsidR="00B71F1E" w:rsidRPr="00012D87">
        <w:rPr>
          <w:rFonts w:ascii="Times New Roman" w:hAnsi="Times New Roman"/>
          <w:bCs/>
          <w:sz w:val="24"/>
          <w:szCs w:val="24"/>
        </w:rPr>
        <w:t xml:space="preserve">. са нарушавали сключени с общината договори. </w:t>
      </w:r>
    </w:p>
    <w:p w:rsidR="00217D9A" w:rsidRDefault="00217D9A" w:rsidP="00E57E0B">
      <w:pPr>
        <w:spacing w:after="0"/>
        <w:ind w:right="-92" w:firstLine="480"/>
        <w:jc w:val="both"/>
        <w:rPr>
          <w:rFonts w:ascii="Times New Roman" w:hAnsi="Times New Roman"/>
          <w:bCs/>
          <w:sz w:val="24"/>
          <w:szCs w:val="24"/>
        </w:rPr>
      </w:pPr>
    </w:p>
    <w:p w:rsidR="00217D9A" w:rsidRDefault="00217D9A" w:rsidP="00E57E0B">
      <w:pPr>
        <w:spacing w:after="0"/>
        <w:ind w:right="-92" w:firstLine="480"/>
        <w:jc w:val="both"/>
        <w:rPr>
          <w:rFonts w:ascii="Times New Roman" w:hAnsi="Times New Roman"/>
          <w:bCs/>
          <w:sz w:val="24"/>
          <w:szCs w:val="24"/>
        </w:rPr>
      </w:pPr>
    </w:p>
    <w:p w:rsidR="00217D9A" w:rsidRPr="00012D87" w:rsidRDefault="00217D9A" w:rsidP="00E57E0B">
      <w:pPr>
        <w:spacing w:after="0"/>
        <w:ind w:right="-92" w:firstLine="480"/>
        <w:jc w:val="both"/>
        <w:rPr>
          <w:rFonts w:ascii="Times New Roman" w:hAnsi="Times New Roman"/>
          <w:bCs/>
          <w:sz w:val="24"/>
          <w:szCs w:val="24"/>
        </w:rPr>
      </w:pPr>
    </w:p>
    <w:p w:rsidR="00DE0466" w:rsidRPr="00012D87" w:rsidRDefault="00217D9A" w:rsidP="00772F52">
      <w:pPr>
        <w:spacing w:after="0"/>
        <w:ind w:right="-92"/>
        <w:jc w:val="center"/>
        <w:rPr>
          <w:rFonts w:ascii="Times New Roman" w:hAnsi="Times New Roman"/>
          <w:b/>
          <w:bCs/>
          <w:sz w:val="24"/>
          <w:szCs w:val="24"/>
        </w:rPr>
      </w:pPr>
      <w:r>
        <w:rPr>
          <w:rFonts w:ascii="Times New Roman" w:hAnsi="Times New Roman"/>
          <w:b/>
          <w:bCs/>
          <w:sz w:val="24"/>
          <w:szCs w:val="24"/>
        </w:rPr>
        <w:t>РАЗДЕЛ ІV</w:t>
      </w:r>
    </w:p>
    <w:p w:rsidR="00772F52" w:rsidRPr="00012D87" w:rsidRDefault="00772F52" w:rsidP="00772F52">
      <w:pPr>
        <w:spacing w:after="0"/>
        <w:ind w:right="-92"/>
        <w:jc w:val="center"/>
        <w:rPr>
          <w:rFonts w:ascii="Times New Roman" w:hAnsi="Times New Roman"/>
          <w:b/>
          <w:bCs/>
          <w:sz w:val="24"/>
          <w:szCs w:val="24"/>
        </w:rPr>
      </w:pPr>
      <w:r w:rsidRPr="00012D87">
        <w:rPr>
          <w:rFonts w:ascii="Times New Roman" w:hAnsi="Times New Roman"/>
          <w:b/>
          <w:bCs/>
          <w:sz w:val="24"/>
          <w:szCs w:val="24"/>
        </w:rPr>
        <w:t>РЕД ЗА ИЗДАВАНЕ НА РАЗРЕШЕНИЯ ЗА ПОСТАВЯНЕ НА НА ПРЕМЕСТВАЕМИ ОБЕКТИ ЗА ИЗВЪРШВАНЕ НА ТЪРГОВИЯ И ДРУГИ ОБСЛУЖВАЩИ ДЕЙНОСТИ НА ОТКРИТО ПО ЧЛ.28, Т.2.1-2.5 ВКЛЮЧИТЕЛНО</w:t>
      </w:r>
    </w:p>
    <w:p w:rsidR="00772F52" w:rsidRPr="00012D87" w:rsidRDefault="00772F52" w:rsidP="00772F52">
      <w:pPr>
        <w:spacing w:after="0"/>
        <w:ind w:right="-92" w:firstLine="480"/>
        <w:jc w:val="center"/>
        <w:rPr>
          <w:rFonts w:ascii="Times New Roman" w:hAnsi="Times New Roman"/>
          <w:b/>
          <w:bCs/>
          <w:sz w:val="24"/>
          <w:szCs w:val="24"/>
        </w:rPr>
      </w:pPr>
    </w:p>
    <w:p w:rsidR="003F473D" w:rsidRPr="00012D87" w:rsidRDefault="00772F52" w:rsidP="00E57E0B">
      <w:pPr>
        <w:spacing w:after="0"/>
        <w:ind w:right="-92" w:firstLine="480"/>
        <w:jc w:val="both"/>
        <w:rPr>
          <w:rFonts w:ascii="Times New Roman" w:hAnsi="Times New Roman"/>
          <w:sz w:val="24"/>
          <w:szCs w:val="24"/>
          <w:lang w:val="ru-RU"/>
        </w:rPr>
      </w:pPr>
      <w:r w:rsidRPr="00012D87">
        <w:rPr>
          <w:rFonts w:ascii="Times New Roman" w:hAnsi="Times New Roman"/>
          <w:b/>
          <w:sz w:val="24"/>
          <w:szCs w:val="24"/>
          <w:lang w:val="ru-RU"/>
        </w:rPr>
        <w:t>Чл.51.</w:t>
      </w:r>
      <w:r w:rsidRPr="00012D87">
        <w:rPr>
          <w:rFonts w:ascii="Times New Roman" w:hAnsi="Times New Roman"/>
          <w:sz w:val="24"/>
          <w:szCs w:val="24"/>
          <w:lang w:val="ru-RU"/>
        </w:rPr>
        <w:t xml:space="preserve"> </w:t>
      </w:r>
      <w:r w:rsidR="00F77038" w:rsidRPr="00012D87">
        <w:rPr>
          <w:rFonts w:ascii="Times New Roman" w:hAnsi="Times New Roman"/>
          <w:sz w:val="24"/>
          <w:szCs w:val="24"/>
          <w:lang w:val="ru-RU"/>
        </w:rPr>
        <w:t xml:space="preserve">Заявленията за издаване на разрешение за поставяне на </w:t>
      </w:r>
      <w:r w:rsidR="003F473D" w:rsidRPr="00012D87">
        <w:rPr>
          <w:rFonts w:ascii="Times New Roman" w:hAnsi="Times New Roman"/>
          <w:sz w:val="24"/>
          <w:szCs w:val="24"/>
        </w:rPr>
        <w:t>преместваеми обекти за търговия и други обслужващи дейности на открито по</w:t>
      </w:r>
      <w:r w:rsidR="003F473D" w:rsidRPr="00012D87">
        <w:rPr>
          <w:rFonts w:ascii="Times New Roman" w:hAnsi="Times New Roman"/>
          <w:sz w:val="24"/>
          <w:szCs w:val="24"/>
          <w:lang w:val="ru-RU"/>
        </w:rPr>
        <w:t xml:space="preserve"> </w:t>
      </w:r>
      <w:r w:rsidR="00F77038" w:rsidRPr="00012D87">
        <w:rPr>
          <w:rFonts w:ascii="Times New Roman" w:hAnsi="Times New Roman"/>
          <w:sz w:val="24"/>
          <w:szCs w:val="24"/>
          <w:lang w:val="ru-RU"/>
        </w:rPr>
        <w:t xml:space="preserve"> </w:t>
      </w:r>
      <w:r w:rsidRPr="00012D87">
        <w:rPr>
          <w:rFonts w:ascii="Times New Roman" w:hAnsi="Times New Roman"/>
          <w:sz w:val="24"/>
          <w:szCs w:val="24"/>
          <w:lang w:val="ru-RU"/>
        </w:rPr>
        <w:t>чл.28, т.2.1, 2.2, 2.3 и 2.5.</w:t>
      </w:r>
      <w:r w:rsidR="00F77038" w:rsidRPr="00012D87">
        <w:rPr>
          <w:rFonts w:ascii="Times New Roman" w:hAnsi="Times New Roman"/>
          <w:sz w:val="24"/>
          <w:szCs w:val="24"/>
          <w:lang w:val="ru-RU"/>
        </w:rPr>
        <w:t xml:space="preserve"> се подават в 14-дневен срок, считано от датата на обявяване на свободните позиции</w:t>
      </w:r>
      <w:r w:rsidR="00DE0466" w:rsidRPr="00012D87">
        <w:rPr>
          <w:rFonts w:ascii="Times New Roman" w:hAnsi="Times New Roman"/>
          <w:sz w:val="24"/>
          <w:szCs w:val="24"/>
          <w:lang w:val="ru-RU"/>
        </w:rPr>
        <w:t>, съгласно чл</w:t>
      </w:r>
      <w:r w:rsidR="003F473D" w:rsidRPr="00012D87">
        <w:rPr>
          <w:rFonts w:ascii="Times New Roman" w:hAnsi="Times New Roman"/>
          <w:sz w:val="24"/>
          <w:szCs w:val="24"/>
          <w:lang w:val="ru-RU"/>
        </w:rPr>
        <w:t>.15 от настоящата наредба.</w:t>
      </w:r>
    </w:p>
    <w:p w:rsidR="00F77038" w:rsidRPr="00012D87" w:rsidRDefault="003F473D" w:rsidP="00AD28F9">
      <w:pPr>
        <w:spacing w:after="0"/>
        <w:ind w:right="-92" w:firstLine="480"/>
        <w:jc w:val="both"/>
        <w:rPr>
          <w:rFonts w:ascii="Times New Roman" w:hAnsi="Times New Roman"/>
          <w:sz w:val="24"/>
          <w:szCs w:val="24"/>
        </w:rPr>
      </w:pPr>
      <w:r w:rsidRPr="00012D87">
        <w:rPr>
          <w:rFonts w:ascii="Times New Roman" w:hAnsi="Times New Roman"/>
          <w:b/>
          <w:sz w:val="24"/>
          <w:szCs w:val="24"/>
          <w:lang w:val="ru-RU"/>
        </w:rPr>
        <w:t>Чл.52.</w:t>
      </w:r>
      <w:r w:rsidRPr="00012D87">
        <w:rPr>
          <w:rFonts w:ascii="Times New Roman" w:hAnsi="Times New Roman"/>
          <w:sz w:val="24"/>
          <w:szCs w:val="24"/>
          <w:lang w:val="ru-RU"/>
        </w:rPr>
        <w:t xml:space="preserve"> </w:t>
      </w:r>
      <w:r w:rsidR="00F77038" w:rsidRPr="00012D87">
        <w:rPr>
          <w:rFonts w:ascii="Times New Roman" w:hAnsi="Times New Roman"/>
          <w:sz w:val="24"/>
          <w:szCs w:val="24"/>
        </w:rPr>
        <w:t xml:space="preserve">Заявленията за </w:t>
      </w:r>
      <w:r w:rsidR="00F77038" w:rsidRPr="00012D87">
        <w:rPr>
          <w:rFonts w:ascii="Times New Roman" w:hAnsi="Times New Roman"/>
          <w:sz w:val="24"/>
          <w:szCs w:val="24"/>
          <w:lang w:val="ru-RU"/>
        </w:rPr>
        <w:t xml:space="preserve">издаване на разрешение </w:t>
      </w:r>
      <w:r w:rsidR="00F77038" w:rsidRPr="00012D87">
        <w:rPr>
          <w:rFonts w:ascii="Times New Roman" w:hAnsi="Times New Roman"/>
          <w:sz w:val="24"/>
          <w:szCs w:val="24"/>
        </w:rPr>
        <w:t xml:space="preserve">поставяне на преместваеми обекти за търговия и други обслужващи дейности на </w:t>
      </w:r>
      <w:r w:rsidR="00641B1E" w:rsidRPr="00012D87">
        <w:rPr>
          <w:rFonts w:ascii="Times New Roman" w:hAnsi="Times New Roman"/>
          <w:sz w:val="24"/>
          <w:szCs w:val="24"/>
        </w:rPr>
        <w:t xml:space="preserve">открито </w:t>
      </w:r>
      <w:r w:rsidR="00F77038" w:rsidRPr="00012D87">
        <w:rPr>
          <w:rFonts w:ascii="Times New Roman" w:hAnsi="Times New Roman"/>
          <w:sz w:val="24"/>
          <w:szCs w:val="24"/>
        </w:rPr>
        <w:t xml:space="preserve">по </w:t>
      </w:r>
      <w:r w:rsidRPr="00012D87">
        <w:rPr>
          <w:rFonts w:ascii="Times New Roman" w:hAnsi="Times New Roman"/>
          <w:sz w:val="24"/>
          <w:szCs w:val="24"/>
          <w:lang w:val="ru-RU"/>
        </w:rPr>
        <w:t xml:space="preserve">чл.28, т.2.1- 2.5. включително </w:t>
      </w:r>
      <w:r w:rsidR="00F77038" w:rsidRPr="00012D87">
        <w:rPr>
          <w:rFonts w:ascii="Times New Roman" w:hAnsi="Times New Roman"/>
          <w:sz w:val="24"/>
          <w:szCs w:val="24"/>
        </w:rPr>
        <w:t>върху имоти -  държавна, общинска или частна собственост се подават писмено до Кмета на общината в Центъра за административно обслужване лично от заинтересованото лице или чрез изрично упълномощен представител.</w:t>
      </w:r>
    </w:p>
    <w:p w:rsidR="00AD28F9" w:rsidRPr="00450DE4" w:rsidRDefault="00AD28F9" w:rsidP="00AD28F9">
      <w:pPr>
        <w:spacing w:after="0"/>
        <w:ind w:right="-92" w:firstLine="480"/>
        <w:jc w:val="both"/>
        <w:rPr>
          <w:rFonts w:ascii="Times New Roman" w:hAnsi="Times New Roman"/>
          <w:sz w:val="24"/>
          <w:szCs w:val="24"/>
          <w:lang w:val="ru-RU"/>
        </w:rPr>
      </w:pPr>
      <w:r w:rsidRPr="00450DE4">
        <w:rPr>
          <w:rFonts w:ascii="Times New Roman" w:hAnsi="Times New Roman"/>
          <w:b/>
          <w:sz w:val="24"/>
          <w:szCs w:val="24"/>
          <w:lang w:val="ru-RU"/>
        </w:rPr>
        <w:t xml:space="preserve">Чл.53. </w:t>
      </w:r>
      <w:r w:rsidRPr="00450DE4">
        <w:rPr>
          <w:rFonts w:ascii="Times New Roman" w:hAnsi="Times New Roman"/>
          <w:sz w:val="24"/>
          <w:szCs w:val="24"/>
        </w:rPr>
        <w:t xml:space="preserve">Заявленията за </w:t>
      </w:r>
      <w:r w:rsidRPr="00450DE4">
        <w:rPr>
          <w:rFonts w:ascii="Times New Roman" w:hAnsi="Times New Roman"/>
          <w:sz w:val="24"/>
          <w:szCs w:val="24"/>
          <w:lang w:val="ru-RU"/>
        </w:rPr>
        <w:t xml:space="preserve">издаване на разрешение </w:t>
      </w:r>
      <w:r w:rsidRPr="00450DE4">
        <w:rPr>
          <w:rFonts w:ascii="Times New Roman" w:hAnsi="Times New Roman"/>
          <w:sz w:val="24"/>
          <w:szCs w:val="24"/>
        </w:rPr>
        <w:t xml:space="preserve">поставяне на преместваеми обекти за търговия и други обслужващи дейности на открито по по </w:t>
      </w:r>
      <w:r w:rsidRPr="00450DE4">
        <w:rPr>
          <w:rFonts w:ascii="Times New Roman" w:hAnsi="Times New Roman"/>
          <w:sz w:val="24"/>
          <w:szCs w:val="24"/>
          <w:lang w:val="ru-RU"/>
        </w:rPr>
        <w:t xml:space="preserve">чл.28, т.2.1- 2.5. </w:t>
      </w:r>
      <w:r w:rsidRPr="00450DE4">
        <w:rPr>
          <w:rFonts w:ascii="Times New Roman" w:hAnsi="Times New Roman"/>
          <w:sz w:val="24"/>
          <w:szCs w:val="24"/>
        </w:rPr>
        <w:t xml:space="preserve">върху имоти -  държавна, общинска или частна собственост </w:t>
      </w:r>
      <w:r w:rsidRPr="00450DE4">
        <w:rPr>
          <w:rFonts w:ascii="Times New Roman" w:hAnsi="Times New Roman"/>
          <w:sz w:val="24"/>
          <w:szCs w:val="24"/>
          <w:lang w:val="ru-RU"/>
        </w:rPr>
        <w:t>се придружават със следните документи:</w:t>
      </w:r>
    </w:p>
    <w:p w:rsidR="00AD28F9" w:rsidRPr="00450DE4" w:rsidRDefault="00AD28F9" w:rsidP="00D64164">
      <w:pPr>
        <w:tabs>
          <w:tab w:val="left" w:pos="851"/>
        </w:tabs>
        <w:spacing w:after="0"/>
        <w:ind w:right="-92" w:firstLine="480"/>
        <w:jc w:val="both"/>
        <w:rPr>
          <w:rFonts w:ascii="Times New Roman" w:hAnsi="Times New Roman"/>
          <w:bCs/>
          <w:sz w:val="24"/>
          <w:szCs w:val="24"/>
          <w:lang w:val="ru-RU"/>
        </w:rPr>
      </w:pPr>
      <w:r w:rsidRPr="00450DE4">
        <w:rPr>
          <w:rFonts w:ascii="Times New Roman" w:hAnsi="Times New Roman"/>
          <w:bCs/>
          <w:sz w:val="24"/>
          <w:szCs w:val="24"/>
          <w:lang w:val="ru-RU"/>
        </w:rPr>
        <w:t>1. Единен идентификационен  код  или  копия  от  документи,  удостоверяващи, че физическото или юридическото лице има право по силата на закон да извършва стопанска дейност или данни за физическото лице, в случаите когато заявителят не е търговец;</w:t>
      </w:r>
    </w:p>
    <w:p w:rsidR="00AD28F9" w:rsidRPr="00450DE4" w:rsidRDefault="00AD28F9" w:rsidP="00AD28F9">
      <w:pPr>
        <w:spacing w:after="0"/>
        <w:ind w:right="-92" w:firstLine="480"/>
        <w:jc w:val="both"/>
        <w:rPr>
          <w:rFonts w:ascii="Times New Roman" w:hAnsi="Times New Roman"/>
          <w:bCs/>
          <w:sz w:val="24"/>
          <w:szCs w:val="24"/>
        </w:rPr>
      </w:pPr>
      <w:r w:rsidRPr="00450DE4">
        <w:rPr>
          <w:rFonts w:ascii="Times New Roman" w:hAnsi="Times New Roman"/>
          <w:bCs/>
          <w:sz w:val="24"/>
          <w:szCs w:val="24"/>
        </w:rPr>
        <w:t xml:space="preserve">2. Копие от удостоверение за вписване в регистъра на занаятчиите, когато в преместваемото съоръжение ще се извършва дейност, изискваща такова удостоверение; </w:t>
      </w:r>
    </w:p>
    <w:p w:rsidR="00AD28F9" w:rsidRPr="00450DE4" w:rsidRDefault="00D64164" w:rsidP="00D64164">
      <w:pPr>
        <w:spacing w:after="0"/>
        <w:ind w:right="-92" w:firstLine="480"/>
        <w:jc w:val="both"/>
        <w:rPr>
          <w:rFonts w:ascii="Times New Roman" w:hAnsi="Times New Roman"/>
          <w:bCs/>
          <w:sz w:val="24"/>
          <w:szCs w:val="24"/>
        </w:rPr>
      </w:pPr>
      <w:r>
        <w:rPr>
          <w:rFonts w:ascii="Times New Roman" w:hAnsi="Times New Roman"/>
          <w:bCs/>
          <w:sz w:val="24"/>
          <w:szCs w:val="24"/>
        </w:rPr>
        <w:t>3.</w:t>
      </w:r>
      <w:r w:rsidR="00AD28F9" w:rsidRPr="00450DE4">
        <w:rPr>
          <w:rFonts w:ascii="Times New Roman" w:hAnsi="Times New Roman"/>
          <w:bCs/>
          <w:sz w:val="24"/>
          <w:szCs w:val="24"/>
        </w:rPr>
        <w:t xml:space="preserve"> Копие от документ за собственост на имота, в който се иска разполагане на преместваем обект, в случаите, когато имотът не е </w:t>
      </w:r>
      <w:r w:rsidR="00AD28F9" w:rsidRPr="00450DE4">
        <w:rPr>
          <w:rFonts w:ascii="Times New Roman" w:hAnsi="Times New Roman"/>
          <w:bCs/>
          <w:sz w:val="24"/>
          <w:szCs w:val="24"/>
          <w:lang w:val="ru-RU"/>
        </w:rPr>
        <w:t>собственост на община Карнобат;</w:t>
      </w:r>
    </w:p>
    <w:p w:rsidR="00AD28F9" w:rsidRPr="00450DE4" w:rsidRDefault="00D64164" w:rsidP="00D64164">
      <w:pPr>
        <w:widowControl w:val="0"/>
        <w:autoSpaceDE w:val="0"/>
        <w:autoSpaceDN w:val="0"/>
        <w:adjustRightInd w:val="0"/>
        <w:spacing w:after="0" w:line="240" w:lineRule="auto"/>
        <w:ind w:right="-92" w:firstLine="567"/>
        <w:jc w:val="both"/>
        <w:rPr>
          <w:rFonts w:ascii="Times New Roman" w:hAnsi="Times New Roman"/>
          <w:sz w:val="24"/>
          <w:szCs w:val="24"/>
          <w:lang w:val="x-none"/>
        </w:rPr>
      </w:pPr>
      <w:r>
        <w:rPr>
          <w:rFonts w:ascii="Times New Roman" w:hAnsi="Times New Roman"/>
          <w:bCs/>
          <w:sz w:val="24"/>
          <w:szCs w:val="24"/>
        </w:rPr>
        <w:t>4.</w:t>
      </w:r>
      <w:r w:rsidR="00AD28F9" w:rsidRPr="00450DE4">
        <w:rPr>
          <w:rFonts w:ascii="Times New Roman" w:hAnsi="Times New Roman"/>
          <w:bCs/>
          <w:sz w:val="24"/>
          <w:szCs w:val="24"/>
        </w:rPr>
        <w:t xml:space="preserve"> </w:t>
      </w:r>
      <w:r w:rsidR="00AD28F9" w:rsidRPr="00450DE4">
        <w:rPr>
          <w:rFonts w:ascii="Times New Roman" w:hAnsi="Times New Roman"/>
          <w:bCs/>
          <w:sz w:val="24"/>
          <w:szCs w:val="24"/>
          <w:lang w:val="x-none"/>
        </w:rPr>
        <w:t xml:space="preserve">Изрично писмено съгласие от собственика на поземления имот или </w:t>
      </w:r>
      <w:r w:rsidR="00AD28F9" w:rsidRPr="00450DE4">
        <w:rPr>
          <w:rFonts w:ascii="Times New Roman" w:hAnsi="Times New Roman"/>
          <w:bCs/>
          <w:sz w:val="24"/>
          <w:szCs w:val="24"/>
        </w:rPr>
        <w:t xml:space="preserve">копие от </w:t>
      </w:r>
      <w:r w:rsidR="00AD28F9" w:rsidRPr="00450DE4">
        <w:rPr>
          <w:rFonts w:ascii="Times New Roman" w:hAnsi="Times New Roman"/>
          <w:bCs/>
          <w:sz w:val="24"/>
          <w:szCs w:val="24"/>
          <w:lang w:val="x-none"/>
        </w:rPr>
        <w:t>писмен договор</w:t>
      </w:r>
      <w:r w:rsidR="00AD28F9" w:rsidRPr="00450DE4">
        <w:rPr>
          <w:rFonts w:ascii="Times New Roman" w:hAnsi="Times New Roman"/>
          <w:sz w:val="24"/>
          <w:szCs w:val="24"/>
          <w:lang w:val="x-none"/>
        </w:rPr>
        <w:t xml:space="preserve"> за наем на заетата от преместваемия обект площ, съответно концесионен договор или договор за аренда - в случаите, когато </w:t>
      </w:r>
      <w:r w:rsidR="00AD28F9" w:rsidRPr="00450DE4">
        <w:rPr>
          <w:rFonts w:ascii="Times New Roman" w:hAnsi="Times New Roman"/>
          <w:sz w:val="24"/>
          <w:szCs w:val="24"/>
        </w:rPr>
        <w:t>заявлението се подава от несобственик</w:t>
      </w:r>
      <w:r w:rsidR="00AD28F9" w:rsidRPr="00450DE4">
        <w:rPr>
          <w:rFonts w:ascii="Times New Roman" w:hAnsi="Times New Roman"/>
          <w:sz w:val="24"/>
          <w:szCs w:val="24"/>
          <w:lang w:val="x-none"/>
        </w:rPr>
        <w:t>;</w:t>
      </w:r>
    </w:p>
    <w:p w:rsidR="00AD28F9" w:rsidRPr="00450DE4" w:rsidRDefault="00D64164" w:rsidP="00D64164">
      <w:pPr>
        <w:widowControl w:val="0"/>
        <w:autoSpaceDE w:val="0"/>
        <w:autoSpaceDN w:val="0"/>
        <w:adjustRightInd w:val="0"/>
        <w:spacing w:after="0" w:line="240" w:lineRule="auto"/>
        <w:ind w:right="-92" w:firstLine="567"/>
        <w:jc w:val="both"/>
        <w:rPr>
          <w:rFonts w:ascii="Times New Roman" w:hAnsi="Times New Roman"/>
          <w:sz w:val="24"/>
          <w:szCs w:val="24"/>
          <w:lang w:val="x-none"/>
        </w:rPr>
      </w:pPr>
      <w:r>
        <w:rPr>
          <w:rFonts w:ascii="Times New Roman" w:hAnsi="Times New Roman"/>
          <w:sz w:val="24"/>
          <w:szCs w:val="24"/>
        </w:rPr>
        <w:t>5.</w:t>
      </w:r>
      <w:r w:rsidR="00AD28F9" w:rsidRPr="00450DE4">
        <w:rPr>
          <w:rFonts w:ascii="Times New Roman" w:hAnsi="Times New Roman"/>
          <w:sz w:val="24"/>
          <w:szCs w:val="24"/>
        </w:rPr>
        <w:t xml:space="preserve"> Копие от документ за регистрация като производител на селскостопанска продукция, когато е приложимо;</w:t>
      </w:r>
    </w:p>
    <w:p w:rsidR="00AD28F9" w:rsidRPr="00450DE4" w:rsidRDefault="00AD28F9" w:rsidP="00D64164">
      <w:pPr>
        <w:widowControl w:val="0"/>
        <w:numPr>
          <w:ilvl w:val="0"/>
          <w:numId w:val="23"/>
        </w:numPr>
        <w:tabs>
          <w:tab w:val="left" w:pos="851"/>
        </w:tabs>
        <w:autoSpaceDE w:val="0"/>
        <w:autoSpaceDN w:val="0"/>
        <w:adjustRightInd w:val="0"/>
        <w:spacing w:after="0" w:line="240" w:lineRule="auto"/>
        <w:ind w:left="0" w:right="-92" w:firstLine="567"/>
        <w:jc w:val="both"/>
        <w:rPr>
          <w:rFonts w:ascii="Times New Roman" w:hAnsi="Times New Roman"/>
          <w:sz w:val="24"/>
          <w:szCs w:val="24"/>
        </w:rPr>
      </w:pPr>
      <w:r w:rsidRPr="00450DE4">
        <w:rPr>
          <w:rFonts w:ascii="Times New Roman" w:hAnsi="Times New Roman"/>
          <w:sz w:val="24"/>
          <w:szCs w:val="24"/>
        </w:rPr>
        <w:t>Проектна документация за обектите, за които се представя индивидуален проект. Обектът и съдържанието на проектната документация са подробно описани в Приложение №2;</w:t>
      </w:r>
    </w:p>
    <w:p w:rsidR="00AD28F9" w:rsidRPr="00450DE4" w:rsidRDefault="00AD28F9" w:rsidP="00D64164">
      <w:pPr>
        <w:spacing w:after="0"/>
        <w:ind w:right="-92" w:firstLine="567"/>
        <w:jc w:val="both"/>
        <w:rPr>
          <w:rFonts w:ascii="Times New Roman" w:hAnsi="Times New Roman"/>
          <w:bCs/>
          <w:sz w:val="24"/>
          <w:szCs w:val="24"/>
        </w:rPr>
      </w:pPr>
      <w:r w:rsidRPr="00450DE4">
        <w:rPr>
          <w:rFonts w:ascii="Times New Roman" w:hAnsi="Times New Roman"/>
          <w:bCs/>
          <w:sz w:val="24"/>
          <w:szCs w:val="24"/>
        </w:rPr>
        <w:t>7. В случаите, когато преместваемият обект се поставя върху имот – държавна, общинска или частна собственост:</w:t>
      </w:r>
    </w:p>
    <w:p w:rsidR="00AD28F9" w:rsidRPr="00450DE4" w:rsidRDefault="00AD28F9" w:rsidP="00D64164">
      <w:pPr>
        <w:pStyle w:val="Default"/>
        <w:ind w:right="-92" w:firstLine="567"/>
        <w:jc w:val="both"/>
        <w:rPr>
          <w:bCs/>
          <w:color w:val="auto"/>
        </w:rPr>
      </w:pPr>
      <w:r w:rsidRPr="00450DE4">
        <w:rPr>
          <w:color w:val="auto"/>
        </w:rPr>
        <w:t>-за обектите по чл.28, т.2.1. /маси, сергии, щандове/-</w:t>
      </w:r>
      <w:r w:rsidRPr="00450DE4">
        <w:rPr>
          <w:bCs/>
          <w:color w:val="auto"/>
        </w:rPr>
        <w:t xml:space="preserve"> схема по чл.10;</w:t>
      </w:r>
    </w:p>
    <w:p w:rsidR="00AD28F9" w:rsidRPr="00450DE4" w:rsidRDefault="00AD28F9" w:rsidP="00D64164">
      <w:pPr>
        <w:pStyle w:val="Default"/>
        <w:ind w:right="-92" w:firstLine="567"/>
        <w:jc w:val="both"/>
        <w:rPr>
          <w:color w:val="auto"/>
        </w:rPr>
      </w:pPr>
      <w:r w:rsidRPr="00450DE4">
        <w:rPr>
          <w:color w:val="auto"/>
        </w:rPr>
        <w:t xml:space="preserve">-за обектите по чл.28, т.2.2. /количка/ - </w:t>
      </w:r>
      <w:r w:rsidRPr="00450DE4">
        <w:rPr>
          <w:bCs/>
          <w:color w:val="auto"/>
        </w:rPr>
        <w:t>схема по чл.10;</w:t>
      </w:r>
    </w:p>
    <w:p w:rsidR="00AD28F9" w:rsidRPr="00450DE4" w:rsidRDefault="00AD28F9" w:rsidP="00D64164">
      <w:pPr>
        <w:widowControl w:val="0"/>
        <w:autoSpaceDE w:val="0"/>
        <w:autoSpaceDN w:val="0"/>
        <w:adjustRightInd w:val="0"/>
        <w:spacing w:after="0"/>
        <w:ind w:right="-92" w:firstLine="567"/>
        <w:jc w:val="both"/>
        <w:rPr>
          <w:rFonts w:ascii="Times New Roman" w:hAnsi="Times New Roman"/>
          <w:sz w:val="24"/>
          <w:szCs w:val="24"/>
        </w:rPr>
      </w:pPr>
      <w:r w:rsidRPr="00450DE4">
        <w:rPr>
          <w:rFonts w:ascii="Times New Roman" w:hAnsi="Times New Roman"/>
          <w:sz w:val="24"/>
          <w:szCs w:val="24"/>
        </w:rPr>
        <w:t>-за обектите по чл.28, т.2.3. /хладилни шкафове, фризери, хладилни витрини и други/ -</w:t>
      </w:r>
      <w:r w:rsidRPr="00450DE4">
        <w:rPr>
          <w:rFonts w:ascii="Times New Roman" w:hAnsi="Times New Roman"/>
          <w:bCs/>
          <w:sz w:val="24"/>
          <w:szCs w:val="24"/>
        </w:rPr>
        <w:t xml:space="preserve"> схема по чл.10;</w:t>
      </w:r>
    </w:p>
    <w:p w:rsidR="00AD28F9" w:rsidRPr="00450DE4" w:rsidRDefault="00AD28F9" w:rsidP="00D64164">
      <w:pPr>
        <w:widowControl w:val="0"/>
        <w:autoSpaceDE w:val="0"/>
        <w:autoSpaceDN w:val="0"/>
        <w:adjustRightInd w:val="0"/>
        <w:spacing w:after="0"/>
        <w:ind w:right="-92" w:firstLine="567"/>
        <w:jc w:val="both"/>
        <w:rPr>
          <w:rFonts w:ascii="Times New Roman" w:hAnsi="Times New Roman"/>
          <w:sz w:val="24"/>
          <w:szCs w:val="24"/>
        </w:rPr>
      </w:pPr>
      <w:r w:rsidRPr="00450DE4">
        <w:rPr>
          <w:rFonts w:ascii="Times New Roman" w:hAnsi="Times New Roman"/>
          <w:sz w:val="24"/>
          <w:szCs w:val="24"/>
        </w:rPr>
        <w:t>-за обектите по чл.28, т. 2.4. /машини или автомати за кафе, напитки, закуски и други/ -</w:t>
      </w:r>
      <w:r w:rsidRPr="00450DE4">
        <w:rPr>
          <w:rFonts w:ascii="Times New Roman" w:hAnsi="Times New Roman"/>
          <w:bCs/>
          <w:sz w:val="24"/>
          <w:szCs w:val="24"/>
        </w:rPr>
        <w:t xml:space="preserve"> схема по чл.10;</w:t>
      </w:r>
    </w:p>
    <w:p w:rsidR="00AD28F9" w:rsidRPr="00450DE4" w:rsidRDefault="00AD28F9" w:rsidP="00D64164">
      <w:pPr>
        <w:pStyle w:val="Default"/>
        <w:ind w:right="-92" w:firstLine="567"/>
        <w:jc w:val="both"/>
        <w:rPr>
          <w:color w:val="auto"/>
        </w:rPr>
      </w:pPr>
      <w:r w:rsidRPr="00450DE4">
        <w:rPr>
          <w:color w:val="auto"/>
        </w:rPr>
        <w:t xml:space="preserve">-за обектите по чл.28, т. 2.5. /стелажи, щендери, стойки, цветарници, стативи (включително и такива за ръчни производства на български художествени и традиционни празнични изделия)/-с височина до 1,50 метра - </w:t>
      </w:r>
      <w:r w:rsidRPr="00450DE4">
        <w:rPr>
          <w:bCs/>
          <w:color w:val="auto"/>
        </w:rPr>
        <w:t>схема по чл.10, над 1,50 метра - схема по чл.10 и конструктивно становище.</w:t>
      </w:r>
    </w:p>
    <w:p w:rsidR="00AD28F9" w:rsidRPr="00450DE4" w:rsidRDefault="00AD28F9" w:rsidP="00D64164">
      <w:pPr>
        <w:spacing w:after="0"/>
        <w:ind w:right="-92" w:firstLine="567"/>
        <w:jc w:val="both"/>
        <w:rPr>
          <w:rFonts w:ascii="Times New Roman" w:hAnsi="Times New Roman"/>
          <w:bCs/>
          <w:sz w:val="24"/>
          <w:szCs w:val="24"/>
        </w:rPr>
      </w:pPr>
      <w:r w:rsidRPr="00450DE4">
        <w:rPr>
          <w:rFonts w:ascii="Times New Roman" w:hAnsi="Times New Roman"/>
          <w:bCs/>
          <w:sz w:val="24"/>
          <w:szCs w:val="24"/>
        </w:rPr>
        <w:t xml:space="preserve">Информацията и документите, които са налични в община Карнобат /схема по чл.10 и др./ се прилагат служебно; </w:t>
      </w:r>
    </w:p>
    <w:p w:rsidR="00AD28F9" w:rsidRPr="00450DE4" w:rsidRDefault="00AD28F9" w:rsidP="00D64164">
      <w:pPr>
        <w:widowControl w:val="0"/>
        <w:autoSpaceDE w:val="0"/>
        <w:autoSpaceDN w:val="0"/>
        <w:adjustRightInd w:val="0"/>
        <w:spacing w:after="0"/>
        <w:ind w:right="-92" w:firstLine="567"/>
        <w:jc w:val="both"/>
        <w:rPr>
          <w:rFonts w:ascii="Times New Roman" w:hAnsi="Times New Roman"/>
          <w:sz w:val="24"/>
          <w:szCs w:val="24"/>
        </w:rPr>
      </w:pPr>
      <w:r w:rsidRPr="00450DE4">
        <w:rPr>
          <w:rFonts w:ascii="Times New Roman" w:hAnsi="Times New Roman"/>
          <w:bCs/>
          <w:sz w:val="24"/>
          <w:szCs w:val="24"/>
          <w:lang w:val="ru-RU"/>
        </w:rPr>
        <w:t>8</w:t>
      </w:r>
      <w:r w:rsidRPr="00450DE4">
        <w:rPr>
          <w:rFonts w:ascii="Times New Roman" w:hAnsi="Times New Roman"/>
          <w:b/>
          <w:sz w:val="24"/>
          <w:szCs w:val="24"/>
          <w:lang w:val="ru-RU"/>
        </w:rPr>
        <w:t>.</w:t>
      </w:r>
      <w:r w:rsidRPr="00450DE4">
        <w:rPr>
          <w:rFonts w:ascii="Times New Roman" w:hAnsi="Times New Roman"/>
          <w:sz w:val="24"/>
          <w:szCs w:val="24"/>
          <w:lang w:val="ru-RU"/>
        </w:rPr>
        <w:t xml:space="preserve"> Документ за платена такса за разглеждане на заявлението, съгласно Наредба </w:t>
      </w:r>
      <w:r w:rsidRPr="00450DE4">
        <w:rPr>
          <w:rFonts w:ascii="Times New Roman" w:hAnsi="Times New Roman"/>
          <w:bCs/>
          <w:kern w:val="36"/>
          <w:sz w:val="24"/>
          <w:szCs w:val="24"/>
          <w:lang w:val="ru-RU"/>
        </w:rPr>
        <w:t>за определянето и администрирането на  местните  такси  и цени  на услуги  на територията на община Карнобат</w:t>
      </w:r>
      <w:r w:rsidRPr="00450DE4">
        <w:rPr>
          <w:rFonts w:ascii="Times New Roman" w:hAnsi="Times New Roman"/>
          <w:sz w:val="24"/>
          <w:szCs w:val="24"/>
          <w:lang w:val="ru-RU"/>
        </w:rPr>
        <w:t>;</w:t>
      </w:r>
    </w:p>
    <w:p w:rsidR="00AD28F9" w:rsidRPr="00450DE4" w:rsidRDefault="00AD28F9" w:rsidP="00AD28F9">
      <w:pPr>
        <w:spacing w:after="0"/>
        <w:ind w:right="-92" w:firstLine="480"/>
        <w:jc w:val="both"/>
        <w:rPr>
          <w:rFonts w:ascii="Times New Roman" w:hAnsi="Times New Roman"/>
          <w:sz w:val="24"/>
          <w:szCs w:val="24"/>
        </w:rPr>
      </w:pPr>
      <w:r w:rsidRPr="00450DE4">
        <w:rPr>
          <w:rFonts w:ascii="Times New Roman" w:hAnsi="Times New Roman"/>
          <w:sz w:val="24"/>
          <w:szCs w:val="24"/>
        </w:rPr>
        <w:t xml:space="preserve">9. документи по чл.54, ал.9, ако е приложимо. </w:t>
      </w:r>
    </w:p>
    <w:p w:rsidR="00336F87" w:rsidRPr="00012D87" w:rsidRDefault="00336F87" w:rsidP="00AD28F9">
      <w:pPr>
        <w:shd w:val="clear" w:color="auto" w:fill="FFFFFF"/>
        <w:spacing w:before="67" w:after="0" w:line="322" w:lineRule="exact"/>
        <w:ind w:right="-92" w:firstLine="480"/>
        <w:jc w:val="both"/>
        <w:rPr>
          <w:rFonts w:ascii="Times New Roman" w:hAnsi="Times New Roman"/>
          <w:sz w:val="24"/>
          <w:szCs w:val="24"/>
          <w:lang w:val="ru-RU"/>
        </w:rPr>
      </w:pPr>
      <w:r w:rsidRPr="00012D87">
        <w:rPr>
          <w:rFonts w:ascii="Times New Roman" w:hAnsi="Times New Roman"/>
          <w:b/>
          <w:sz w:val="24"/>
          <w:szCs w:val="24"/>
          <w:lang w:val="ru-RU"/>
        </w:rPr>
        <w:t>Чл.</w:t>
      </w:r>
      <w:r w:rsidR="003F473D" w:rsidRPr="00012D87">
        <w:rPr>
          <w:rFonts w:ascii="Times New Roman" w:hAnsi="Times New Roman"/>
          <w:b/>
          <w:sz w:val="24"/>
          <w:szCs w:val="24"/>
          <w:lang w:val="ru-RU"/>
        </w:rPr>
        <w:t>54</w:t>
      </w:r>
      <w:r w:rsidRPr="00012D87">
        <w:rPr>
          <w:rFonts w:ascii="Times New Roman" w:hAnsi="Times New Roman"/>
          <w:b/>
          <w:sz w:val="24"/>
          <w:szCs w:val="24"/>
          <w:lang w:val="ru-RU"/>
        </w:rPr>
        <w:t>.</w:t>
      </w:r>
      <w:r w:rsidRPr="00012D87">
        <w:rPr>
          <w:rFonts w:ascii="Times New Roman" w:hAnsi="Times New Roman"/>
          <w:sz w:val="24"/>
          <w:szCs w:val="24"/>
          <w:lang w:val="ru-RU"/>
        </w:rPr>
        <w:t xml:space="preserve"> </w:t>
      </w:r>
      <w:r w:rsidR="003F473D" w:rsidRPr="00012D87">
        <w:rPr>
          <w:rFonts w:ascii="Times New Roman" w:hAnsi="Times New Roman"/>
          <w:bCs/>
          <w:sz w:val="24"/>
          <w:szCs w:val="24"/>
          <w:lang w:val="ru-RU"/>
        </w:rPr>
        <w:t xml:space="preserve">(1) </w:t>
      </w:r>
      <w:r w:rsidRPr="00012D87">
        <w:rPr>
          <w:rFonts w:ascii="Times New Roman" w:hAnsi="Times New Roman"/>
          <w:sz w:val="24"/>
          <w:szCs w:val="24"/>
          <w:lang w:val="ru-RU"/>
        </w:rPr>
        <w:t>Заявленията се разглеждат от комисия, назначена със заповед на Кмета на община Карнобат, в чийто състав се включват 5 длъжностни лица от общинската администрация. Комисията е постоянно действащ орган с мандат от 2 години. Същата се свиква от председателя й, най-малко 7 дни преди провеждане на всяко заседание.</w:t>
      </w:r>
    </w:p>
    <w:p w:rsidR="00336F87" w:rsidRPr="00012D87" w:rsidRDefault="00336F87"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(2) Комисията заседава при кворум повече от половината от състава си и взема решения с обикновено мнозинство от присъстващите членове.</w:t>
      </w:r>
    </w:p>
    <w:p w:rsidR="00336F87" w:rsidRPr="00012D87" w:rsidRDefault="00336F87"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 xml:space="preserve">(3) Когато е необходимо, преди произнасянето си, комисията: </w:t>
      </w:r>
    </w:p>
    <w:p w:rsidR="00336F87" w:rsidRPr="00012D87" w:rsidRDefault="00336F87"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1. извършва оглед на мястото, съвместно с представители на КАТ и други специалисти;</w:t>
      </w:r>
    </w:p>
    <w:p w:rsidR="00336F87" w:rsidRPr="00012D87" w:rsidRDefault="00336F87"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2. изисква от заявителя допълнителни документи;</w:t>
      </w:r>
    </w:p>
    <w:p w:rsidR="00336F87" w:rsidRPr="00012D87" w:rsidRDefault="00336F87"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4"/>
          <w:sz w:val="24"/>
          <w:szCs w:val="24"/>
          <w:lang w:val="ru-RU"/>
        </w:rPr>
        <w:t>3.</w:t>
      </w:r>
      <w:r w:rsidR="003F473D" w:rsidRPr="00012D87">
        <w:rPr>
          <w:rFonts w:ascii="Times New Roman" w:hAnsi="Times New Roman"/>
          <w:bCs/>
          <w:spacing w:val="-4"/>
          <w:sz w:val="24"/>
          <w:szCs w:val="24"/>
          <w:lang w:val="ru-RU"/>
        </w:rPr>
        <w:t xml:space="preserve"> </w:t>
      </w:r>
      <w:r w:rsidRPr="00012D87">
        <w:rPr>
          <w:rFonts w:ascii="Times New Roman" w:hAnsi="Times New Roman"/>
          <w:bCs/>
          <w:sz w:val="24"/>
          <w:szCs w:val="24"/>
          <w:lang w:val="ru-RU"/>
        </w:rPr>
        <w:t>изисква от заявителя да съгласува ситуационно решение върху</w:t>
      </w:r>
      <w:r w:rsidR="003F473D" w:rsidRPr="00012D87">
        <w:rPr>
          <w:rFonts w:ascii="Times New Roman" w:hAnsi="Times New Roman"/>
          <w:bCs/>
          <w:sz w:val="24"/>
          <w:szCs w:val="24"/>
          <w:lang w:val="ru-RU"/>
        </w:rPr>
        <w:t xml:space="preserve"> </w:t>
      </w:r>
      <w:r w:rsidRPr="00012D87">
        <w:rPr>
          <w:rFonts w:ascii="Times New Roman" w:hAnsi="Times New Roman"/>
          <w:bCs/>
          <w:sz w:val="24"/>
          <w:szCs w:val="24"/>
          <w:lang w:val="ru-RU"/>
        </w:rPr>
        <w:t>извадка от плана, с “</w:t>
      </w:r>
      <w:r w:rsidRPr="00012D87">
        <w:rPr>
          <w:rFonts w:ascii="Times New Roman" w:hAnsi="Times New Roman"/>
          <w:bCs/>
          <w:sz w:val="24"/>
          <w:szCs w:val="24"/>
        </w:rPr>
        <w:t>E</w:t>
      </w:r>
      <w:r w:rsidRPr="00012D87">
        <w:rPr>
          <w:rFonts w:ascii="Times New Roman" w:hAnsi="Times New Roman"/>
          <w:bCs/>
          <w:sz w:val="24"/>
          <w:szCs w:val="24"/>
          <w:lang w:val="ru-RU"/>
        </w:rPr>
        <w:t>ВН България Електроразпределение”</w:t>
      </w:r>
      <w:r w:rsidR="003F473D" w:rsidRPr="00012D87">
        <w:rPr>
          <w:rFonts w:ascii="Times New Roman" w:hAnsi="Times New Roman"/>
          <w:bCs/>
          <w:sz w:val="24"/>
          <w:szCs w:val="24"/>
          <w:lang w:val="ru-RU"/>
        </w:rPr>
        <w:t xml:space="preserve"> </w:t>
      </w:r>
      <w:r w:rsidRPr="00012D87">
        <w:rPr>
          <w:rFonts w:ascii="Times New Roman" w:hAnsi="Times New Roman"/>
          <w:bCs/>
          <w:sz w:val="24"/>
          <w:szCs w:val="24"/>
          <w:lang w:val="ru-RU"/>
        </w:rPr>
        <w:t xml:space="preserve">АД, “БТК” АД, “ВиК” ЕАД, кабелни </w:t>
      </w:r>
      <w:r w:rsidR="00E5499F" w:rsidRPr="00012D87">
        <w:rPr>
          <w:rFonts w:ascii="Times New Roman" w:hAnsi="Times New Roman"/>
          <w:bCs/>
          <w:sz w:val="24"/>
          <w:szCs w:val="24"/>
          <w:lang w:val="ru-RU"/>
        </w:rPr>
        <w:t xml:space="preserve">или интернет </w:t>
      </w:r>
      <w:r w:rsidRPr="00012D87">
        <w:rPr>
          <w:rFonts w:ascii="Times New Roman" w:hAnsi="Times New Roman"/>
          <w:bCs/>
          <w:sz w:val="24"/>
          <w:szCs w:val="24"/>
          <w:lang w:val="ru-RU"/>
        </w:rPr>
        <w:t>оператори и други заинтересовани ведомства и</w:t>
      </w:r>
      <w:r w:rsidR="003F473D" w:rsidRPr="00012D87">
        <w:rPr>
          <w:rFonts w:ascii="Times New Roman" w:hAnsi="Times New Roman"/>
          <w:bCs/>
          <w:sz w:val="24"/>
          <w:szCs w:val="24"/>
          <w:lang w:val="ru-RU"/>
        </w:rPr>
        <w:t xml:space="preserve"> </w:t>
      </w:r>
      <w:r w:rsidRPr="00012D87">
        <w:rPr>
          <w:rFonts w:ascii="Times New Roman" w:hAnsi="Times New Roman"/>
          <w:bCs/>
          <w:sz w:val="24"/>
          <w:szCs w:val="24"/>
          <w:lang w:val="ru-RU"/>
        </w:rPr>
        <w:t xml:space="preserve">организации. </w:t>
      </w:r>
    </w:p>
    <w:p w:rsidR="00336F87" w:rsidRPr="00012D87" w:rsidRDefault="00336F87" w:rsidP="00E57E0B">
      <w:pPr>
        <w:spacing w:after="0"/>
        <w:ind w:right="-92" w:firstLine="480"/>
        <w:jc w:val="both"/>
        <w:rPr>
          <w:rFonts w:ascii="Times New Roman" w:hAnsi="Times New Roman"/>
          <w:sz w:val="24"/>
          <w:szCs w:val="24"/>
          <w:lang w:val="ru-RU"/>
        </w:rPr>
      </w:pPr>
      <w:r w:rsidRPr="00012D87">
        <w:rPr>
          <w:rFonts w:ascii="Times New Roman" w:hAnsi="Times New Roman"/>
          <w:bCs/>
          <w:spacing w:val="-5"/>
          <w:sz w:val="24"/>
          <w:szCs w:val="24"/>
          <w:lang w:val="ru-RU"/>
        </w:rPr>
        <w:t>(4)</w:t>
      </w:r>
      <w:r w:rsidR="003F473D" w:rsidRPr="00012D87">
        <w:rPr>
          <w:rFonts w:ascii="Times New Roman" w:hAnsi="Times New Roman"/>
          <w:bCs/>
          <w:spacing w:val="-5"/>
          <w:sz w:val="24"/>
          <w:szCs w:val="24"/>
          <w:lang w:val="ru-RU"/>
        </w:rPr>
        <w:t xml:space="preserve"> </w:t>
      </w:r>
      <w:r w:rsidRPr="00012D87">
        <w:rPr>
          <w:rFonts w:ascii="Times New Roman" w:hAnsi="Times New Roman"/>
          <w:bCs/>
          <w:sz w:val="24"/>
          <w:szCs w:val="24"/>
          <w:lang w:val="ru-RU"/>
        </w:rPr>
        <w:t xml:space="preserve">Комисията </w:t>
      </w:r>
      <w:r w:rsidR="002D7547" w:rsidRPr="00012D87">
        <w:rPr>
          <w:rFonts w:ascii="Times New Roman" w:hAnsi="Times New Roman"/>
          <w:bCs/>
          <w:sz w:val="24"/>
          <w:szCs w:val="24"/>
          <w:lang w:val="ru-RU"/>
        </w:rPr>
        <w:t xml:space="preserve">води протокол за своята работа и </w:t>
      </w:r>
      <w:r w:rsidRPr="00012D87">
        <w:rPr>
          <w:rFonts w:ascii="Times New Roman" w:hAnsi="Times New Roman"/>
          <w:bCs/>
          <w:sz w:val="24"/>
          <w:szCs w:val="24"/>
          <w:lang w:val="ru-RU"/>
        </w:rPr>
        <w:t>се произнася с решение в 30-дневен срок от изтичане на срока по чл.</w:t>
      </w:r>
      <w:r w:rsidR="003F473D" w:rsidRPr="00012D87">
        <w:rPr>
          <w:rFonts w:ascii="Times New Roman" w:hAnsi="Times New Roman"/>
          <w:bCs/>
          <w:sz w:val="24"/>
          <w:szCs w:val="24"/>
          <w:lang w:val="ru-RU"/>
        </w:rPr>
        <w:t>51, съответно от датата на подаване на заявлението</w:t>
      </w:r>
      <w:r w:rsidRPr="00012D87">
        <w:rPr>
          <w:rFonts w:ascii="Times New Roman" w:hAnsi="Times New Roman"/>
          <w:bCs/>
          <w:sz w:val="24"/>
          <w:szCs w:val="24"/>
          <w:lang w:val="ru-RU"/>
        </w:rPr>
        <w:t>, а в случаите на ал.3 –</w:t>
      </w:r>
      <w:r w:rsidRPr="00012D87">
        <w:rPr>
          <w:rFonts w:ascii="Times New Roman" w:hAnsi="Times New Roman"/>
          <w:sz w:val="24"/>
          <w:szCs w:val="24"/>
          <w:lang w:val="ru-RU"/>
        </w:rPr>
        <w:t>в 30-дневен срок от датата на представяне на документите по т.2 и т.3,  като предлага на главния архитект на общината:</w:t>
      </w:r>
    </w:p>
    <w:p w:rsidR="00336F87" w:rsidRPr="00012D87" w:rsidRDefault="00336F87"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1. Да издаде разрешение за поставяне на преместваем обект;</w:t>
      </w:r>
    </w:p>
    <w:p w:rsidR="00336F87" w:rsidRPr="00012D87" w:rsidRDefault="00336F87"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2. Да направи мотивиран отказ за издаване на разрешение;</w:t>
      </w:r>
    </w:p>
    <w:p w:rsidR="002D7547" w:rsidRPr="00012D87" w:rsidRDefault="002D7547" w:rsidP="00E57E0B">
      <w:pPr>
        <w:spacing w:after="0"/>
        <w:ind w:right="-92" w:firstLine="480"/>
        <w:jc w:val="both"/>
        <w:rPr>
          <w:rFonts w:ascii="Times New Roman" w:hAnsi="Times New Roman"/>
          <w:bCs/>
          <w:spacing w:val="-5"/>
          <w:sz w:val="24"/>
          <w:szCs w:val="24"/>
          <w:lang w:val="ru-RU"/>
        </w:rPr>
      </w:pPr>
      <w:r w:rsidRPr="00012D87">
        <w:rPr>
          <w:rFonts w:ascii="Times New Roman" w:hAnsi="Times New Roman"/>
          <w:bCs/>
          <w:spacing w:val="-5"/>
          <w:sz w:val="24"/>
          <w:szCs w:val="24"/>
          <w:lang w:val="ru-RU"/>
        </w:rPr>
        <w:t>(</w:t>
      </w:r>
      <w:r w:rsidR="003F473D" w:rsidRPr="00012D87">
        <w:rPr>
          <w:rFonts w:ascii="Times New Roman" w:hAnsi="Times New Roman"/>
          <w:bCs/>
          <w:spacing w:val="-5"/>
          <w:sz w:val="24"/>
          <w:szCs w:val="24"/>
          <w:lang w:val="ru-RU"/>
        </w:rPr>
        <w:t>5</w:t>
      </w:r>
      <w:r w:rsidRPr="00012D87">
        <w:rPr>
          <w:rFonts w:ascii="Times New Roman" w:hAnsi="Times New Roman"/>
          <w:bCs/>
          <w:spacing w:val="-5"/>
          <w:sz w:val="24"/>
          <w:szCs w:val="24"/>
          <w:lang w:val="ru-RU"/>
        </w:rPr>
        <w:t xml:space="preserve">) В протоколът се отразява направеното класиране, в случаите, когато е подадено повече от едно заявление за позиция. </w:t>
      </w:r>
    </w:p>
    <w:p w:rsidR="00336F87" w:rsidRPr="00012D87" w:rsidRDefault="00336F87" w:rsidP="00E57E0B">
      <w:pPr>
        <w:spacing w:after="0"/>
        <w:ind w:right="-92" w:firstLine="480"/>
        <w:jc w:val="both"/>
        <w:rPr>
          <w:rFonts w:ascii="Times New Roman" w:hAnsi="Times New Roman"/>
          <w:sz w:val="24"/>
          <w:szCs w:val="24"/>
          <w:lang w:val="ru-RU"/>
        </w:rPr>
      </w:pPr>
      <w:r w:rsidRPr="00012D87">
        <w:rPr>
          <w:rFonts w:ascii="Times New Roman" w:hAnsi="Times New Roman"/>
          <w:bCs/>
          <w:spacing w:val="-5"/>
          <w:sz w:val="24"/>
          <w:szCs w:val="24"/>
          <w:lang w:val="ru-RU"/>
        </w:rPr>
        <w:t>(</w:t>
      </w:r>
      <w:r w:rsidR="003F473D" w:rsidRPr="00012D87">
        <w:rPr>
          <w:rFonts w:ascii="Times New Roman" w:hAnsi="Times New Roman"/>
          <w:bCs/>
          <w:spacing w:val="-5"/>
          <w:sz w:val="24"/>
          <w:szCs w:val="24"/>
          <w:lang w:val="ru-RU"/>
        </w:rPr>
        <w:t>6</w:t>
      </w:r>
      <w:r w:rsidRPr="00012D87">
        <w:rPr>
          <w:rFonts w:ascii="Times New Roman" w:hAnsi="Times New Roman"/>
          <w:bCs/>
          <w:spacing w:val="-5"/>
          <w:sz w:val="24"/>
          <w:szCs w:val="24"/>
          <w:lang w:val="ru-RU"/>
        </w:rPr>
        <w:t>)</w:t>
      </w:r>
      <w:r w:rsidRPr="00012D87">
        <w:rPr>
          <w:rFonts w:ascii="Times New Roman" w:hAnsi="Times New Roman"/>
          <w:b/>
          <w:spacing w:val="-5"/>
          <w:sz w:val="24"/>
          <w:szCs w:val="24"/>
          <w:lang w:val="ru-RU"/>
        </w:rPr>
        <w:t xml:space="preserve"> </w:t>
      </w:r>
      <w:r w:rsidRPr="00012D87">
        <w:rPr>
          <w:rFonts w:ascii="Times New Roman" w:hAnsi="Times New Roman"/>
          <w:sz w:val="24"/>
          <w:szCs w:val="24"/>
          <w:lang w:val="ru-RU"/>
        </w:rPr>
        <w:t>В 7-дневен срок от изготвяне протокола на комисията, главният архитект, се произнася с решение, с което уважава заявлението или отказва издаването на разрешение. При произнасянето си, главният архитект е обвързан със становището на комисията. В решението се определя размера на сумите по чл.</w:t>
      </w:r>
      <w:r w:rsidR="003F473D" w:rsidRPr="00012D87">
        <w:rPr>
          <w:rFonts w:ascii="Times New Roman" w:hAnsi="Times New Roman"/>
          <w:sz w:val="24"/>
          <w:szCs w:val="24"/>
          <w:lang w:val="ru-RU"/>
        </w:rPr>
        <w:t>55</w:t>
      </w:r>
      <w:r w:rsidRPr="00012D87">
        <w:rPr>
          <w:rFonts w:ascii="Times New Roman" w:hAnsi="Times New Roman"/>
          <w:sz w:val="24"/>
          <w:szCs w:val="24"/>
          <w:lang w:val="ru-RU"/>
        </w:rPr>
        <w:t>, ал.1, начина и срока за внасянето им. Съобщаването на решението става по реда на АПК.</w:t>
      </w:r>
    </w:p>
    <w:p w:rsidR="00336F87" w:rsidRPr="00012D87" w:rsidRDefault="00336F87" w:rsidP="00E57E0B">
      <w:pPr>
        <w:spacing w:after="0"/>
        <w:ind w:right="-92" w:firstLine="480"/>
        <w:jc w:val="both"/>
        <w:rPr>
          <w:rFonts w:ascii="Times New Roman" w:hAnsi="Times New Roman"/>
          <w:sz w:val="24"/>
          <w:szCs w:val="24"/>
          <w:lang w:val="ru-RU"/>
        </w:rPr>
      </w:pPr>
      <w:r w:rsidRPr="00012D87">
        <w:rPr>
          <w:rFonts w:ascii="Times New Roman" w:hAnsi="Times New Roman"/>
          <w:spacing w:val="-5"/>
          <w:sz w:val="24"/>
          <w:szCs w:val="24"/>
          <w:lang w:val="ru-RU"/>
        </w:rPr>
        <w:t>(</w:t>
      </w:r>
      <w:r w:rsidR="003F473D" w:rsidRPr="00012D87">
        <w:rPr>
          <w:rFonts w:ascii="Times New Roman" w:hAnsi="Times New Roman"/>
          <w:spacing w:val="-5"/>
          <w:sz w:val="24"/>
          <w:szCs w:val="24"/>
          <w:lang w:val="ru-RU"/>
        </w:rPr>
        <w:t>7</w:t>
      </w:r>
      <w:r w:rsidRPr="00012D87">
        <w:rPr>
          <w:rFonts w:ascii="Times New Roman" w:hAnsi="Times New Roman"/>
          <w:spacing w:val="-5"/>
          <w:sz w:val="24"/>
          <w:szCs w:val="24"/>
          <w:lang w:val="ru-RU"/>
        </w:rPr>
        <w:t xml:space="preserve">) </w:t>
      </w:r>
      <w:r w:rsidRPr="00012D87">
        <w:rPr>
          <w:rFonts w:ascii="Times New Roman" w:hAnsi="Times New Roman"/>
          <w:sz w:val="24"/>
          <w:szCs w:val="24"/>
          <w:lang w:val="ru-RU"/>
        </w:rPr>
        <w:t>Разрешението за поставяне се издава в 14-дневен срок след влизане в сила  на решението по предходната алинея и след заплащане на сумите по чл.</w:t>
      </w:r>
      <w:r w:rsidR="003F473D" w:rsidRPr="00012D87">
        <w:rPr>
          <w:rFonts w:ascii="Times New Roman" w:hAnsi="Times New Roman"/>
          <w:sz w:val="24"/>
          <w:szCs w:val="24"/>
          <w:lang w:val="ru-RU"/>
        </w:rPr>
        <w:t>55</w:t>
      </w:r>
      <w:r w:rsidRPr="00012D87">
        <w:rPr>
          <w:rFonts w:ascii="Times New Roman" w:hAnsi="Times New Roman"/>
          <w:sz w:val="24"/>
          <w:szCs w:val="24"/>
          <w:lang w:val="ru-RU"/>
        </w:rPr>
        <w:t>, ал.1. Сумите се заплащат в 7-дневен срок от датата на влизане в сила на решението. Разрешението се връчва на заявителя по реда на АПК.</w:t>
      </w:r>
    </w:p>
    <w:p w:rsidR="00336F87" w:rsidRPr="00012D87" w:rsidRDefault="00336F87" w:rsidP="00E57E0B">
      <w:pPr>
        <w:shd w:val="clear" w:color="auto" w:fill="FFFFFF"/>
        <w:tabs>
          <w:tab w:val="left" w:pos="1104"/>
        </w:tabs>
        <w:spacing w:after="0" w:line="322" w:lineRule="exact"/>
        <w:ind w:right="-92" w:firstLine="480"/>
        <w:jc w:val="both"/>
        <w:rPr>
          <w:rFonts w:ascii="Times New Roman" w:hAnsi="Times New Roman"/>
          <w:sz w:val="24"/>
          <w:szCs w:val="24"/>
          <w:lang w:val="ru-RU"/>
        </w:rPr>
      </w:pPr>
      <w:r w:rsidRPr="00012D87">
        <w:rPr>
          <w:rFonts w:ascii="Times New Roman" w:hAnsi="Times New Roman"/>
          <w:spacing w:val="-5"/>
          <w:sz w:val="24"/>
          <w:szCs w:val="24"/>
          <w:lang w:val="ru-RU"/>
        </w:rPr>
        <w:t>(</w:t>
      </w:r>
      <w:r w:rsidR="003F473D" w:rsidRPr="00012D87">
        <w:rPr>
          <w:rFonts w:ascii="Times New Roman" w:hAnsi="Times New Roman"/>
          <w:spacing w:val="-5"/>
          <w:sz w:val="24"/>
          <w:szCs w:val="24"/>
          <w:lang w:val="ru-RU"/>
        </w:rPr>
        <w:t>8</w:t>
      </w:r>
      <w:r w:rsidRPr="00012D87">
        <w:rPr>
          <w:rFonts w:ascii="Times New Roman" w:hAnsi="Times New Roman"/>
          <w:spacing w:val="-5"/>
          <w:sz w:val="24"/>
          <w:szCs w:val="24"/>
          <w:lang w:val="ru-RU"/>
        </w:rPr>
        <w:t xml:space="preserve">) </w:t>
      </w:r>
      <w:r w:rsidRPr="00012D87">
        <w:rPr>
          <w:rFonts w:ascii="Times New Roman" w:hAnsi="Times New Roman"/>
          <w:sz w:val="24"/>
          <w:szCs w:val="24"/>
          <w:lang w:val="ru-RU"/>
        </w:rPr>
        <w:t>При незаплащане на дължимите суми в указания срок,  органът уведомява заявителя по реда на чл.3</w:t>
      </w:r>
      <w:r w:rsidRPr="00012D87">
        <w:rPr>
          <w:rFonts w:ascii="Times New Roman" w:hAnsi="Times New Roman"/>
          <w:sz w:val="24"/>
          <w:szCs w:val="24"/>
        </w:rPr>
        <w:t>0</w:t>
      </w:r>
      <w:r w:rsidRPr="00012D87">
        <w:rPr>
          <w:rFonts w:ascii="Times New Roman" w:hAnsi="Times New Roman"/>
          <w:sz w:val="24"/>
          <w:szCs w:val="24"/>
          <w:lang w:val="ru-RU"/>
        </w:rPr>
        <w:t>,ал.2 от Административнопроцесуалния кодекс /АПК/, като му предоставя тридневен срок, считан от датата на получаване на уведомлението да заплати дължимите суми, с указания, че при неизпълнение в посочения срок, производството по заявлението ще бъде прекратено по реда на чл.56, ал.2 и ал.3 от АПК.</w:t>
      </w:r>
    </w:p>
    <w:p w:rsidR="003F473D" w:rsidRPr="00012D87" w:rsidRDefault="00B51CA3" w:rsidP="00E57E0B">
      <w:pPr>
        <w:spacing w:after="0"/>
        <w:ind w:right="-92" w:firstLine="480"/>
        <w:jc w:val="both"/>
        <w:rPr>
          <w:rFonts w:ascii="Times New Roman" w:hAnsi="Times New Roman"/>
          <w:sz w:val="24"/>
          <w:szCs w:val="24"/>
        </w:rPr>
      </w:pPr>
      <w:r w:rsidRPr="00012D87">
        <w:rPr>
          <w:rFonts w:ascii="Times New Roman" w:hAnsi="Times New Roman"/>
          <w:sz w:val="24"/>
          <w:szCs w:val="24"/>
        </w:rPr>
        <w:t>(</w:t>
      </w:r>
      <w:r w:rsidR="003F473D" w:rsidRPr="00012D87">
        <w:rPr>
          <w:rFonts w:ascii="Times New Roman" w:hAnsi="Times New Roman"/>
          <w:sz w:val="24"/>
          <w:szCs w:val="24"/>
        </w:rPr>
        <w:t>9</w:t>
      </w:r>
      <w:r w:rsidRPr="00012D87">
        <w:rPr>
          <w:rFonts w:ascii="Times New Roman" w:hAnsi="Times New Roman"/>
          <w:sz w:val="24"/>
          <w:szCs w:val="24"/>
        </w:rPr>
        <w:t xml:space="preserve">) При по-голям брой желаещи за едно и също място или обект, предимство имат: </w:t>
      </w:r>
    </w:p>
    <w:p w:rsidR="00782F45" w:rsidRPr="00012D87" w:rsidRDefault="00B51CA3" w:rsidP="00E57E0B">
      <w:pPr>
        <w:spacing w:after="0"/>
        <w:ind w:right="-92" w:firstLine="480"/>
        <w:jc w:val="both"/>
        <w:rPr>
          <w:rFonts w:ascii="Times New Roman" w:hAnsi="Times New Roman"/>
          <w:sz w:val="24"/>
          <w:szCs w:val="24"/>
        </w:rPr>
      </w:pPr>
      <w:r w:rsidRPr="00012D87">
        <w:rPr>
          <w:rFonts w:ascii="Times New Roman" w:hAnsi="Times New Roman"/>
          <w:sz w:val="24"/>
          <w:szCs w:val="24"/>
        </w:rPr>
        <w:t xml:space="preserve">1. лицата с доказана инвалидност лично извършващи дейността и представили документ от ТЕЛК; </w:t>
      </w:r>
    </w:p>
    <w:p w:rsidR="00782F45" w:rsidRPr="00012D87" w:rsidRDefault="00B51CA3" w:rsidP="00E57E0B">
      <w:pPr>
        <w:spacing w:after="0"/>
        <w:ind w:right="-92" w:firstLine="480"/>
        <w:jc w:val="both"/>
        <w:rPr>
          <w:rFonts w:ascii="Times New Roman" w:hAnsi="Times New Roman"/>
          <w:sz w:val="24"/>
          <w:szCs w:val="24"/>
        </w:rPr>
      </w:pPr>
      <w:r w:rsidRPr="00012D87">
        <w:rPr>
          <w:rFonts w:ascii="Times New Roman" w:hAnsi="Times New Roman"/>
          <w:sz w:val="24"/>
          <w:szCs w:val="24"/>
        </w:rPr>
        <w:t>2. собствениците и</w:t>
      </w:r>
      <w:r w:rsidR="002D7547" w:rsidRPr="00012D87">
        <w:rPr>
          <w:rFonts w:ascii="Times New Roman" w:hAnsi="Times New Roman"/>
          <w:sz w:val="24"/>
          <w:szCs w:val="24"/>
        </w:rPr>
        <w:t>/</w:t>
      </w:r>
      <w:r w:rsidRPr="00012D87">
        <w:rPr>
          <w:rFonts w:ascii="Times New Roman" w:hAnsi="Times New Roman"/>
          <w:sz w:val="24"/>
          <w:szCs w:val="24"/>
        </w:rPr>
        <w:t xml:space="preserve">или наемателите на сгради </w:t>
      </w:r>
      <w:r w:rsidR="002D7547" w:rsidRPr="00012D87">
        <w:rPr>
          <w:rFonts w:ascii="Times New Roman" w:hAnsi="Times New Roman"/>
          <w:sz w:val="24"/>
          <w:szCs w:val="24"/>
        </w:rPr>
        <w:t>или</w:t>
      </w:r>
      <w:r w:rsidRPr="00012D87">
        <w:rPr>
          <w:rFonts w:ascii="Times New Roman" w:hAnsi="Times New Roman"/>
          <w:sz w:val="24"/>
          <w:szCs w:val="24"/>
        </w:rPr>
        <w:t xml:space="preserve"> търговски обекти, пред които се предвижда разполагането на съответното преместваемо съоръжение съобразно одобрената схема. </w:t>
      </w:r>
    </w:p>
    <w:p w:rsidR="00E837D3" w:rsidRPr="00012D87" w:rsidRDefault="00B51CA3" w:rsidP="00E57E0B">
      <w:pPr>
        <w:spacing w:after="0"/>
        <w:ind w:right="-92" w:firstLine="480"/>
        <w:jc w:val="both"/>
        <w:rPr>
          <w:rFonts w:ascii="Times New Roman" w:hAnsi="Times New Roman"/>
          <w:sz w:val="24"/>
          <w:szCs w:val="24"/>
        </w:rPr>
      </w:pPr>
      <w:r w:rsidRPr="00012D87">
        <w:rPr>
          <w:rFonts w:ascii="Times New Roman" w:hAnsi="Times New Roman"/>
          <w:sz w:val="24"/>
          <w:szCs w:val="24"/>
        </w:rPr>
        <w:t>(</w:t>
      </w:r>
      <w:r w:rsidR="003F473D" w:rsidRPr="00012D87">
        <w:rPr>
          <w:rFonts w:ascii="Times New Roman" w:hAnsi="Times New Roman"/>
          <w:sz w:val="24"/>
          <w:szCs w:val="24"/>
        </w:rPr>
        <w:t>10</w:t>
      </w:r>
      <w:r w:rsidRPr="00012D87">
        <w:rPr>
          <w:rFonts w:ascii="Times New Roman" w:hAnsi="Times New Roman"/>
          <w:sz w:val="24"/>
          <w:szCs w:val="24"/>
        </w:rPr>
        <w:t>) Извън случаите по ал.</w:t>
      </w:r>
      <w:r w:rsidR="003F473D" w:rsidRPr="00012D87">
        <w:rPr>
          <w:rFonts w:ascii="Times New Roman" w:hAnsi="Times New Roman"/>
          <w:sz w:val="24"/>
          <w:szCs w:val="24"/>
        </w:rPr>
        <w:t>9</w:t>
      </w:r>
      <w:r w:rsidRPr="00012D87">
        <w:rPr>
          <w:rFonts w:ascii="Times New Roman" w:hAnsi="Times New Roman"/>
          <w:sz w:val="24"/>
          <w:szCs w:val="24"/>
        </w:rPr>
        <w:t xml:space="preserve">, при </w:t>
      </w:r>
      <w:r w:rsidR="00E837D3" w:rsidRPr="00012D87">
        <w:rPr>
          <w:rFonts w:ascii="Times New Roman" w:hAnsi="Times New Roman"/>
          <w:sz w:val="24"/>
          <w:szCs w:val="24"/>
        </w:rPr>
        <w:t xml:space="preserve">наличието на повече от едно подадено заявление за едно и също място, се провежда жребий в присъствието на лицата. </w:t>
      </w:r>
    </w:p>
    <w:p w:rsidR="002D7547" w:rsidRPr="00012D87" w:rsidRDefault="002D7547" w:rsidP="00E57E0B">
      <w:pPr>
        <w:shd w:val="clear" w:color="auto" w:fill="FFFFFF"/>
        <w:tabs>
          <w:tab w:val="left" w:pos="1104"/>
        </w:tabs>
        <w:spacing w:after="0" w:line="322" w:lineRule="exact"/>
        <w:ind w:right="-92" w:firstLine="480"/>
        <w:jc w:val="both"/>
        <w:rPr>
          <w:rFonts w:ascii="Times New Roman" w:hAnsi="Times New Roman"/>
          <w:bCs/>
          <w:sz w:val="24"/>
          <w:szCs w:val="24"/>
          <w:lang w:val="ru-RU"/>
        </w:rPr>
      </w:pPr>
      <w:r w:rsidRPr="00012D87">
        <w:rPr>
          <w:rFonts w:ascii="Times New Roman" w:hAnsi="Times New Roman"/>
          <w:b/>
          <w:sz w:val="24"/>
          <w:szCs w:val="24"/>
          <w:lang w:val="ru-RU"/>
        </w:rPr>
        <w:t>Чл.</w:t>
      </w:r>
      <w:r w:rsidR="003F473D" w:rsidRPr="00012D87">
        <w:rPr>
          <w:rFonts w:ascii="Times New Roman" w:hAnsi="Times New Roman"/>
          <w:b/>
          <w:sz w:val="24"/>
          <w:szCs w:val="24"/>
          <w:lang w:val="ru-RU"/>
        </w:rPr>
        <w:t>55</w:t>
      </w:r>
      <w:r w:rsidRPr="00012D87">
        <w:rPr>
          <w:rFonts w:ascii="Times New Roman" w:hAnsi="Times New Roman"/>
          <w:b/>
          <w:sz w:val="24"/>
          <w:szCs w:val="24"/>
          <w:lang w:val="ru-RU"/>
        </w:rPr>
        <w:t>.</w:t>
      </w:r>
      <w:r w:rsidRPr="00012D87">
        <w:rPr>
          <w:rFonts w:ascii="Times New Roman" w:hAnsi="Times New Roman"/>
          <w:sz w:val="24"/>
          <w:szCs w:val="24"/>
          <w:lang w:val="ru-RU"/>
        </w:rPr>
        <w:t xml:space="preserve"> </w:t>
      </w:r>
      <w:r w:rsidRPr="00012D87">
        <w:rPr>
          <w:rFonts w:ascii="Times New Roman" w:hAnsi="Times New Roman"/>
          <w:bCs/>
          <w:sz w:val="24"/>
          <w:szCs w:val="24"/>
          <w:lang w:val="ru-RU"/>
        </w:rPr>
        <w:t>(1) Разрешението за поставяне на преместваем обект се издава от главния архитект на общината, в 1 - месечен срок, считано от датата на заплащане на:</w:t>
      </w:r>
    </w:p>
    <w:p w:rsidR="002D7547" w:rsidRPr="00012D87" w:rsidRDefault="002D7547"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1. таксата за издаване на разрешение;</w:t>
      </w:r>
    </w:p>
    <w:p w:rsidR="002D7547" w:rsidRPr="00012D87" w:rsidRDefault="002D7547"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2. дължимата такса за първия месец от действието на разрешението, в случаите, когато е приложимо;</w:t>
      </w:r>
    </w:p>
    <w:p w:rsidR="002D7547" w:rsidRPr="00012D87" w:rsidRDefault="002D7547" w:rsidP="00E57E0B">
      <w:pPr>
        <w:shd w:val="clear" w:color="auto" w:fill="FFFFFF"/>
        <w:tabs>
          <w:tab w:val="left" w:pos="1286"/>
        </w:tabs>
        <w:spacing w:after="0" w:line="322" w:lineRule="exact"/>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(2)  Разрешението се издава по образец, одобрен от Кмета на община</w:t>
      </w:r>
      <w:r w:rsidR="003F473D" w:rsidRPr="00012D87">
        <w:rPr>
          <w:rFonts w:ascii="Times New Roman" w:hAnsi="Times New Roman"/>
          <w:bCs/>
          <w:sz w:val="24"/>
          <w:szCs w:val="24"/>
          <w:lang w:val="ru-RU"/>
        </w:rPr>
        <w:t xml:space="preserve"> </w:t>
      </w:r>
      <w:r w:rsidRPr="00012D87">
        <w:rPr>
          <w:rFonts w:ascii="Times New Roman" w:hAnsi="Times New Roman"/>
          <w:bCs/>
          <w:sz w:val="24"/>
          <w:szCs w:val="24"/>
          <w:lang w:val="ru-RU"/>
        </w:rPr>
        <w:t>Карнобат, като в него задължително се посочват:</w:t>
      </w:r>
    </w:p>
    <w:p w:rsidR="002D7547" w:rsidRPr="00012D87" w:rsidRDefault="002D7547"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13"/>
          <w:sz w:val="24"/>
          <w:szCs w:val="24"/>
          <w:lang w:val="ru-RU"/>
        </w:rPr>
        <w:t xml:space="preserve">1. </w:t>
      </w:r>
      <w:r w:rsidR="00FC4A4D" w:rsidRPr="00012D87">
        <w:rPr>
          <w:rFonts w:ascii="Times New Roman" w:hAnsi="Times New Roman"/>
          <w:bCs/>
          <w:spacing w:val="-13"/>
          <w:sz w:val="24"/>
          <w:szCs w:val="24"/>
          <w:lang w:val="ru-RU"/>
        </w:rPr>
        <w:t>т</w:t>
      </w:r>
      <w:r w:rsidRPr="00012D87">
        <w:rPr>
          <w:rFonts w:ascii="Times New Roman" w:hAnsi="Times New Roman"/>
          <w:bCs/>
          <w:spacing w:val="-13"/>
          <w:sz w:val="24"/>
          <w:szCs w:val="24"/>
          <w:lang w:val="ru-RU"/>
        </w:rPr>
        <w:t xml:space="preserve">рите имена </w:t>
      </w:r>
      <w:r w:rsidRPr="00012D87">
        <w:rPr>
          <w:rFonts w:ascii="Times New Roman" w:hAnsi="Times New Roman"/>
          <w:bCs/>
          <w:sz w:val="24"/>
          <w:szCs w:val="24"/>
          <w:lang w:val="ru-RU"/>
        </w:rPr>
        <w:t>и постоянния адрес на лицето, съответно наименованието, единния идентификационен код, адреса на управление, правно-организиционната форма и имената на представляващия фирмата;</w:t>
      </w:r>
    </w:p>
    <w:p w:rsidR="002D7547" w:rsidRPr="00012D87" w:rsidRDefault="002D7547"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4"/>
          <w:sz w:val="24"/>
          <w:szCs w:val="24"/>
          <w:lang w:val="ru-RU"/>
        </w:rPr>
        <w:t>2.</w:t>
      </w:r>
      <w:r w:rsidRPr="00012D87">
        <w:rPr>
          <w:rFonts w:ascii="Times New Roman" w:hAnsi="Times New Roman"/>
          <w:bCs/>
          <w:sz w:val="24"/>
          <w:szCs w:val="24"/>
          <w:lang w:val="ru-RU"/>
        </w:rPr>
        <w:t xml:space="preserve"> </w:t>
      </w:r>
      <w:r w:rsidR="00FC4A4D" w:rsidRPr="00012D87">
        <w:rPr>
          <w:rFonts w:ascii="Times New Roman" w:hAnsi="Times New Roman"/>
          <w:bCs/>
          <w:sz w:val="24"/>
          <w:szCs w:val="24"/>
          <w:lang w:val="ru-RU"/>
        </w:rPr>
        <w:t>с</w:t>
      </w:r>
      <w:r w:rsidRPr="00012D87">
        <w:rPr>
          <w:rFonts w:ascii="Times New Roman" w:hAnsi="Times New Roman"/>
          <w:bCs/>
          <w:sz w:val="24"/>
          <w:szCs w:val="24"/>
          <w:lang w:val="ru-RU"/>
        </w:rPr>
        <w:t>обственика на имота, в който се разрешава поставянето;</w:t>
      </w:r>
    </w:p>
    <w:p w:rsidR="002D7547" w:rsidRPr="00012D87" w:rsidRDefault="002D7547"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4"/>
          <w:sz w:val="24"/>
          <w:szCs w:val="24"/>
          <w:lang w:val="ru-RU"/>
        </w:rPr>
        <w:t>3.</w:t>
      </w:r>
      <w:r w:rsidRPr="00012D87">
        <w:rPr>
          <w:rFonts w:ascii="Times New Roman" w:hAnsi="Times New Roman"/>
          <w:bCs/>
          <w:sz w:val="24"/>
          <w:szCs w:val="24"/>
          <w:lang w:val="ru-RU"/>
        </w:rPr>
        <w:t xml:space="preserve"> </w:t>
      </w:r>
      <w:r w:rsidR="00FC4A4D" w:rsidRPr="00012D87">
        <w:rPr>
          <w:rFonts w:ascii="Times New Roman" w:hAnsi="Times New Roman"/>
          <w:bCs/>
          <w:sz w:val="24"/>
          <w:szCs w:val="24"/>
          <w:lang w:val="ru-RU"/>
        </w:rPr>
        <w:t>д</w:t>
      </w:r>
      <w:r w:rsidRPr="00012D87">
        <w:rPr>
          <w:rFonts w:ascii="Times New Roman" w:hAnsi="Times New Roman"/>
          <w:bCs/>
          <w:sz w:val="24"/>
          <w:szCs w:val="24"/>
          <w:lang w:val="ru-RU"/>
        </w:rPr>
        <w:t xml:space="preserve">ължимата такса, определена съгласно Наредба </w:t>
      </w:r>
      <w:r w:rsidRPr="00012D87">
        <w:rPr>
          <w:rFonts w:ascii="Times New Roman" w:hAnsi="Times New Roman"/>
          <w:bCs/>
          <w:kern w:val="36"/>
          <w:sz w:val="24"/>
          <w:szCs w:val="24"/>
          <w:lang w:val="ru-RU"/>
        </w:rPr>
        <w:t>за определянето и администрирането на  местните  такси  и цени  на услуги  на територията на община Карнобат</w:t>
      </w:r>
      <w:r w:rsidRPr="00012D87">
        <w:rPr>
          <w:rFonts w:ascii="Times New Roman" w:hAnsi="Times New Roman"/>
          <w:bCs/>
          <w:sz w:val="24"/>
          <w:szCs w:val="24"/>
          <w:lang w:val="ru-RU"/>
        </w:rPr>
        <w:t>;</w:t>
      </w:r>
    </w:p>
    <w:p w:rsidR="002D7547" w:rsidRPr="00012D87" w:rsidRDefault="002D7547"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4. площта, която заема преместваемия обект;</w:t>
      </w:r>
    </w:p>
    <w:p w:rsidR="002D7547" w:rsidRPr="00012D87" w:rsidRDefault="002D7547"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5. точното местонахождение на обекта в имота и неговото предназначение</w:t>
      </w:r>
    </w:p>
    <w:p w:rsidR="002D7547" w:rsidRPr="00012D87" w:rsidRDefault="002D7547"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6. Срока, за който се разрешава поставянето;</w:t>
      </w:r>
    </w:p>
    <w:p w:rsidR="002D7547" w:rsidRPr="00012D87" w:rsidRDefault="002D7547"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4"/>
          <w:sz w:val="24"/>
          <w:szCs w:val="24"/>
          <w:lang w:val="ru-RU"/>
        </w:rPr>
        <w:t>7.</w:t>
      </w:r>
      <w:r w:rsidR="00FC4A4D" w:rsidRPr="00012D87">
        <w:rPr>
          <w:rFonts w:ascii="Times New Roman" w:hAnsi="Times New Roman"/>
          <w:bCs/>
          <w:spacing w:val="-4"/>
          <w:sz w:val="24"/>
          <w:szCs w:val="24"/>
          <w:lang w:val="ru-RU"/>
        </w:rPr>
        <w:t xml:space="preserve"> </w:t>
      </w:r>
      <w:r w:rsidRPr="00012D87">
        <w:rPr>
          <w:rFonts w:ascii="Times New Roman" w:hAnsi="Times New Roman"/>
          <w:bCs/>
          <w:sz w:val="24"/>
          <w:szCs w:val="24"/>
          <w:lang w:val="ru-RU"/>
        </w:rPr>
        <w:t>Условията за експлоатация, поддръжка и хигиената на</w:t>
      </w:r>
      <w:r w:rsidR="00FC4A4D" w:rsidRPr="00012D87">
        <w:rPr>
          <w:rFonts w:ascii="Times New Roman" w:hAnsi="Times New Roman"/>
          <w:bCs/>
          <w:sz w:val="24"/>
          <w:szCs w:val="24"/>
          <w:lang w:val="ru-RU"/>
        </w:rPr>
        <w:t xml:space="preserve"> </w:t>
      </w:r>
      <w:r w:rsidRPr="00012D87">
        <w:rPr>
          <w:rFonts w:ascii="Times New Roman" w:hAnsi="Times New Roman"/>
          <w:bCs/>
          <w:sz w:val="24"/>
          <w:szCs w:val="24"/>
          <w:lang w:val="ru-RU"/>
        </w:rPr>
        <w:t>прилежащите площи.</w:t>
      </w:r>
    </w:p>
    <w:p w:rsidR="002D7547" w:rsidRPr="00012D87" w:rsidRDefault="002D7547"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8. Номера на решението, въз основа на което се издава.</w:t>
      </w:r>
    </w:p>
    <w:p w:rsidR="00DE0466" w:rsidRPr="00012D87" w:rsidRDefault="00FC4A4D" w:rsidP="00FC4A4D">
      <w:pPr>
        <w:spacing w:after="0"/>
        <w:ind w:right="-92" w:firstLine="480"/>
        <w:jc w:val="both"/>
        <w:rPr>
          <w:rFonts w:ascii="Times New Roman" w:hAnsi="Times New Roman"/>
          <w:bCs/>
          <w:sz w:val="24"/>
          <w:szCs w:val="24"/>
          <w:lang w:val="ru-RU"/>
        </w:rPr>
      </w:pPr>
      <w:r w:rsidRPr="00012D87">
        <w:rPr>
          <w:rFonts w:ascii="Times New Roman" w:hAnsi="Times New Roman"/>
          <w:b/>
          <w:sz w:val="24"/>
          <w:szCs w:val="24"/>
          <w:lang w:val="ru-RU"/>
        </w:rPr>
        <w:t xml:space="preserve">Чл.56. </w:t>
      </w:r>
      <w:r w:rsidR="00DE0466" w:rsidRPr="00012D87">
        <w:rPr>
          <w:rFonts w:ascii="Times New Roman" w:hAnsi="Times New Roman"/>
          <w:sz w:val="24"/>
          <w:szCs w:val="24"/>
        </w:rPr>
        <w:t xml:space="preserve">(1) Разрешението за поставяне на преместваем обект за търговия и други обслужващи дейности на </w:t>
      </w:r>
      <w:r w:rsidR="00E5499F" w:rsidRPr="00012D87">
        <w:rPr>
          <w:rFonts w:ascii="Times New Roman" w:hAnsi="Times New Roman"/>
          <w:sz w:val="24"/>
          <w:szCs w:val="24"/>
        </w:rPr>
        <w:t>открито</w:t>
      </w:r>
      <w:r w:rsidR="00DE0466" w:rsidRPr="00012D87">
        <w:rPr>
          <w:rFonts w:ascii="Times New Roman" w:hAnsi="Times New Roman"/>
          <w:sz w:val="24"/>
          <w:szCs w:val="24"/>
        </w:rPr>
        <w:t xml:space="preserve"> се издава със срок, равен на срока посочен в правното основание за заемане на терена, но за не повече от 10 години. </w:t>
      </w:r>
    </w:p>
    <w:p w:rsidR="00DE0466" w:rsidRPr="00012D87" w:rsidRDefault="00DE0466" w:rsidP="00E57E0B">
      <w:pPr>
        <w:spacing w:after="0"/>
        <w:ind w:right="-92" w:firstLine="480"/>
        <w:jc w:val="both"/>
        <w:rPr>
          <w:rFonts w:ascii="Times New Roman" w:hAnsi="Times New Roman"/>
          <w:sz w:val="24"/>
          <w:szCs w:val="24"/>
        </w:rPr>
      </w:pPr>
      <w:r w:rsidRPr="00012D87">
        <w:rPr>
          <w:rFonts w:ascii="Times New Roman" w:hAnsi="Times New Roman"/>
          <w:sz w:val="24"/>
          <w:szCs w:val="24"/>
        </w:rPr>
        <w:t xml:space="preserve">(2) Разрешението за поставяне на преместваем обект за търговия и други обслужващи дейности на </w:t>
      </w:r>
      <w:r w:rsidR="00E5499F" w:rsidRPr="00012D87">
        <w:rPr>
          <w:rFonts w:ascii="Times New Roman" w:hAnsi="Times New Roman"/>
          <w:sz w:val="24"/>
          <w:szCs w:val="24"/>
        </w:rPr>
        <w:t>открито</w:t>
      </w:r>
      <w:r w:rsidRPr="00012D87">
        <w:rPr>
          <w:rFonts w:ascii="Times New Roman" w:hAnsi="Times New Roman"/>
          <w:sz w:val="24"/>
          <w:szCs w:val="24"/>
        </w:rPr>
        <w:t xml:space="preserve"> върху имот частна собственост се издава за срок не по-дълъг от срока посочен в правното основание за заемане на имота, когато молителят е ползвател, а когато молителят е собственик на имота за срок не по-дълъг от 10 години. </w:t>
      </w:r>
    </w:p>
    <w:p w:rsidR="00FC4A4D" w:rsidRPr="00012D87" w:rsidRDefault="00E5499F" w:rsidP="00E57E0B">
      <w:pPr>
        <w:spacing w:after="0"/>
        <w:ind w:right="-92" w:firstLine="480"/>
        <w:jc w:val="both"/>
        <w:rPr>
          <w:rFonts w:ascii="Times New Roman" w:hAnsi="Times New Roman"/>
          <w:sz w:val="24"/>
          <w:szCs w:val="24"/>
        </w:rPr>
      </w:pPr>
      <w:r w:rsidRPr="00012D87">
        <w:rPr>
          <w:rFonts w:ascii="Times New Roman" w:hAnsi="Times New Roman"/>
          <w:sz w:val="24"/>
          <w:szCs w:val="24"/>
        </w:rPr>
        <w:t>(3) Срокът се определя и съобразно чл</w:t>
      </w:r>
      <w:r w:rsidR="00FC4A4D" w:rsidRPr="00012D87">
        <w:rPr>
          <w:rFonts w:ascii="Times New Roman" w:hAnsi="Times New Roman"/>
          <w:sz w:val="24"/>
          <w:szCs w:val="24"/>
        </w:rPr>
        <w:t xml:space="preserve">.27 от настоящата наредба. </w:t>
      </w:r>
    </w:p>
    <w:p w:rsidR="002D7547" w:rsidRPr="00012D87" w:rsidRDefault="00FC4A4D" w:rsidP="00E57E0B">
      <w:pPr>
        <w:spacing w:after="0"/>
        <w:ind w:right="-92" w:firstLine="480"/>
        <w:contextualSpacing/>
        <w:jc w:val="both"/>
        <w:rPr>
          <w:rFonts w:ascii="Times New Roman" w:hAnsi="Times New Roman"/>
          <w:sz w:val="24"/>
          <w:szCs w:val="24"/>
          <w:lang w:val="ru-RU"/>
        </w:rPr>
      </w:pPr>
      <w:r w:rsidRPr="00012D87">
        <w:rPr>
          <w:rFonts w:ascii="Times New Roman" w:hAnsi="Times New Roman"/>
          <w:b/>
          <w:sz w:val="24"/>
          <w:szCs w:val="24"/>
          <w:lang w:val="ru-RU"/>
        </w:rPr>
        <w:t xml:space="preserve">Чл.57. </w:t>
      </w:r>
      <w:r w:rsidR="002D7547" w:rsidRPr="00012D87">
        <w:rPr>
          <w:rFonts w:ascii="Times New Roman" w:hAnsi="Times New Roman"/>
          <w:sz w:val="24"/>
          <w:szCs w:val="24"/>
          <w:lang w:val="ru-RU"/>
        </w:rPr>
        <w:t>Всеки преместваем обект задължително трябва да съдържа информация за физическото или юридическо лице, получило разрешението за поставянето му, номера на разрешението, както и телефон за връзка.</w:t>
      </w:r>
    </w:p>
    <w:p w:rsidR="002D7547" w:rsidRPr="00012D87" w:rsidRDefault="00FC4A4D" w:rsidP="00E57E0B">
      <w:pPr>
        <w:spacing w:after="0"/>
        <w:ind w:right="-92" w:firstLine="480"/>
        <w:jc w:val="both"/>
        <w:rPr>
          <w:rFonts w:ascii="Times New Roman" w:hAnsi="Times New Roman"/>
          <w:spacing w:val="-3"/>
          <w:sz w:val="24"/>
          <w:szCs w:val="24"/>
          <w:lang w:val="ru-RU"/>
        </w:rPr>
      </w:pPr>
      <w:r w:rsidRPr="00012D87">
        <w:rPr>
          <w:rFonts w:ascii="Times New Roman" w:hAnsi="Times New Roman"/>
          <w:b/>
          <w:sz w:val="24"/>
          <w:szCs w:val="24"/>
          <w:lang w:val="ru-RU"/>
        </w:rPr>
        <w:t xml:space="preserve">Чл.58. </w:t>
      </w:r>
      <w:r w:rsidR="002D7547" w:rsidRPr="00012D87">
        <w:rPr>
          <w:rFonts w:ascii="Times New Roman" w:hAnsi="Times New Roman"/>
          <w:sz w:val="24"/>
          <w:szCs w:val="24"/>
          <w:lang w:val="ru-RU"/>
        </w:rPr>
        <w:t>Лицата, в полза на които е издадено разрешение за поставяне, са длъжни да получат същото в 14-дневен срок, считано от датата на получаване на писмено уведомление за издаване на разрешение.</w:t>
      </w:r>
    </w:p>
    <w:p w:rsidR="002D7547" w:rsidRPr="00012D87" w:rsidRDefault="00FC4A4D" w:rsidP="00E57E0B">
      <w:pPr>
        <w:spacing w:after="0"/>
        <w:ind w:right="-92" w:firstLine="480"/>
        <w:jc w:val="both"/>
        <w:rPr>
          <w:rFonts w:ascii="Times New Roman" w:hAnsi="Times New Roman"/>
          <w:sz w:val="24"/>
          <w:szCs w:val="24"/>
          <w:lang w:val="ru-RU"/>
        </w:rPr>
      </w:pPr>
      <w:r w:rsidRPr="00012D87">
        <w:rPr>
          <w:rFonts w:ascii="Times New Roman" w:hAnsi="Times New Roman"/>
          <w:b/>
          <w:sz w:val="24"/>
          <w:szCs w:val="24"/>
          <w:lang w:val="ru-RU"/>
        </w:rPr>
        <w:t xml:space="preserve">Чл.59. </w:t>
      </w:r>
      <w:r w:rsidR="002D7547" w:rsidRPr="00012D87">
        <w:rPr>
          <w:rFonts w:ascii="Times New Roman" w:hAnsi="Times New Roman"/>
          <w:sz w:val="24"/>
          <w:szCs w:val="24"/>
          <w:lang w:val="ru-RU"/>
        </w:rPr>
        <w:t>Не се издава разрешение за поставяне на преместваеми обекти елементи на лица</w:t>
      </w:r>
      <w:r w:rsidRPr="00012D87">
        <w:rPr>
          <w:rFonts w:ascii="Times New Roman" w:hAnsi="Times New Roman"/>
          <w:sz w:val="24"/>
          <w:szCs w:val="24"/>
          <w:lang w:val="ru-RU"/>
        </w:rPr>
        <w:t>, които</w:t>
      </w:r>
      <w:r w:rsidR="002D7547" w:rsidRPr="00012D87">
        <w:rPr>
          <w:rFonts w:ascii="Times New Roman" w:hAnsi="Times New Roman"/>
          <w:sz w:val="24"/>
          <w:szCs w:val="24"/>
          <w:lang w:val="ru-RU"/>
        </w:rPr>
        <w:t>:</w:t>
      </w:r>
    </w:p>
    <w:p w:rsidR="002D7547" w:rsidRPr="00012D87" w:rsidRDefault="002D7547"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1. не са представили всички изискуеми документи по чл.2</w:t>
      </w:r>
      <w:r w:rsidRPr="00012D87">
        <w:rPr>
          <w:rFonts w:ascii="Times New Roman" w:hAnsi="Times New Roman"/>
          <w:bCs/>
          <w:sz w:val="24"/>
          <w:szCs w:val="24"/>
        </w:rPr>
        <w:t>8</w:t>
      </w:r>
      <w:r w:rsidRPr="00012D87">
        <w:rPr>
          <w:rFonts w:ascii="Times New Roman" w:hAnsi="Times New Roman"/>
          <w:bCs/>
          <w:sz w:val="24"/>
          <w:szCs w:val="24"/>
          <w:lang w:val="ru-RU"/>
        </w:rPr>
        <w:t>, респективно представените документи не отговарят на изискванията;</w:t>
      </w:r>
    </w:p>
    <w:p w:rsidR="002D7547" w:rsidRPr="00012D87" w:rsidRDefault="002D7547"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 xml:space="preserve">2. </w:t>
      </w:r>
      <w:r w:rsidR="00FC4A4D" w:rsidRPr="00012D87">
        <w:rPr>
          <w:rFonts w:ascii="Times New Roman" w:hAnsi="Times New Roman"/>
          <w:bCs/>
          <w:sz w:val="24"/>
          <w:szCs w:val="24"/>
          <w:lang w:val="ru-RU"/>
        </w:rPr>
        <w:t>са п</w:t>
      </w:r>
      <w:r w:rsidRPr="00012D87">
        <w:rPr>
          <w:rFonts w:ascii="Times New Roman" w:hAnsi="Times New Roman"/>
          <w:bCs/>
          <w:sz w:val="24"/>
          <w:szCs w:val="24"/>
          <w:lang w:val="ru-RU"/>
        </w:rPr>
        <w:t>одали заявление за позиция, която не е предвидена в одобрената схема, респективно не е свободна към датата на подаване на заявлението</w:t>
      </w:r>
      <w:r w:rsidR="00FC4A4D" w:rsidRPr="00012D87">
        <w:rPr>
          <w:rFonts w:ascii="Times New Roman" w:hAnsi="Times New Roman"/>
          <w:bCs/>
          <w:sz w:val="24"/>
          <w:szCs w:val="24"/>
          <w:lang w:val="ru-RU"/>
        </w:rPr>
        <w:t>;</w:t>
      </w:r>
    </w:p>
    <w:p w:rsidR="002D7547" w:rsidRPr="00012D87" w:rsidRDefault="002D7547"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3. имат задължения към община Карнобат</w:t>
      </w:r>
      <w:r w:rsidR="00FC4A4D" w:rsidRPr="00012D87">
        <w:rPr>
          <w:rFonts w:ascii="Times New Roman" w:hAnsi="Times New Roman"/>
          <w:bCs/>
          <w:sz w:val="24"/>
          <w:szCs w:val="24"/>
          <w:lang w:val="ru-RU"/>
        </w:rPr>
        <w:t>;</w:t>
      </w:r>
    </w:p>
    <w:p w:rsidR="002D7547" w:rsidRPr="00012D87" w:rsidRDefault="002D754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lang w:val="ru-RU"/>
        </w:rPr>
        <w:t xml:space="preserve">4. имат </w:t>
      </w:r>
      <w:r w:rsidRPr="00012D87">
        <w:rPr>
          <w:rFonts w:ascii="Times New Roman" w:hAnsi="Times New Roman"/>
          <w:bCs/>
          <w:sz w:val="24"/>
          <w:szCs w:val="24"/>
        </w:rPr>
        <w:t>неприключено административно-наказателно производство за нарушение на разпоредбите на тази наредба или ако е приключено наложената глоба или санкция не е заплатена;</w:t>
      </w:r>
    </w:p>
    <w:p w:rsidR="002D7547" w:rsidRPr="00012D87" w:rsidRDefault="00FC4A4D"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5</w:t>
      </w:r>
      <w:r w:rsidR="002D7547" w:rsidRPr="00012D87">
        <w:rPr>
          <w:rFonts w:ascii="Times New Roman" w:hAnsi="Times New Roman"/>
          <w:bCs/>
          <w:sz w:val="24"/>
          <w:szCs w:val="24"/>
        </w:rPr>
        <w:t xml:space="preserve">. които са нарушавали сключени с общината договори. </w:t>
      </w:r>
    </w:p>
    <w:p w:rsidR="009574DE" w:rsidRPr="00012D87" w:rsidRDefault="009574DE" w:rsidP="00E57E0B">
      <w:pPr>
        <w:spacing w:after="0"/>
        <w:ind w:right="-92" w:firstLine="480"/>
        <w:jc w:val="both"/>
        <w:rPr>
          <w:rFonts w:ascii="Times New Roman" w:hAnsi="Times New Roman"/>
          <w:bCs/>
          <w:sz w:val="24"/>
          <w:szCs w:val="24"/>
        </w:rPr>
      </w:pPr>
    </w:p>
    <w:p w:rsidR="00E5499F" w:rsidRPr="00012D87" w:rsidRDefault="00D64164" w:rsidP="00FC4A4D">
      <w:pPr>
        <w:spacing w:after="0"/>
        <w:ind w:right="-92"/>
        <w:jc w:val="center"/>
        <w:rPr>
          <w:rFonts w:ascii="Times New Roman" w:hAnsi="Times New Roman"/>
          <w:b/>
          <w:bCs/>
          <w:sz w:val="24"/>
          <w:szCs w:val="24"/>
        </w:rPr>
      </w:pPr>
      <w:r>
        <w:rPr>
          <w:rFonts w:ascii="Times New Roman" w:hAnsi="Times New Roman"/>
          <w:b/>
          <w:bCs/>
          <w:sz w:val="24"/>
          <w:szCs w:val="24"/>
        </w:rPr>
        <w:t>РАЗДЕЛ V</w:t>
      </w:r>
    </w:p>
    <w:p w:rsidR="00782F45" w:rsidRPr="00012D87" w:rsidRDefault="00FC4A4D" w:rsidP="00FC4A4D">
      <w:pPr>
        <w:spacing w:after="0"/>
        <w:ind w:right="-92"/>
        <w:jc w:val="center"/>
        <w:rPr>
          <w:rFonts w:ascii="Times New Roman" w:hAnsi="Times New Roman"/>
          <w:b/>
          <w:bCs/>
          <w:sz w:val="24"/>
          <w:szCs w:val="24"/>
        </w:rPr>
      </w:pPr>
      <w:r w:rsidRPr="00012D87">
        <w:rPr>
          <w:rFonts w:ascii="Times New Roman" w:hAnsi="Times New Roman"/>
          <w:b/>
          <w:bCs/>
          <w:sz w:val="24"/>
          <w:szCs w:val="24"/>
        </w:rPr>
        <w:t xml:space="preserve">РЕД ЗА ИЗДАВАНЕ НА РАЗРЕШЕНИЕ ЗА ПОСТАВЯНЕ НА ПРЕМЕСТВАЕМИ СЪОРЪЖЕНИЯ ЗА ТЪРГОВИЯ И ДРУГИ ОБСЛУЖВАЩИ ДЕЙНОСТИ НА ОТКРИТО ПО ЧЛ.28, Т.2.6-2.11 ВКЛЮЧИТЕЛНО </w:t>
      </w:r>
    </w:p>
    <w:p w:rsidR="00FC4A4D" w:rsidRPr="00012D87" w:rsidRDefault="00FC4A4D" w:rsidP="00FC4A4D">
      <w:pPr>
        <w:spacing w:after="0"/>
        <w:ind w:right="-92"/>
        <w:jc w:val="center"/>
        <w:rPr>
          <w:rFonts w:ascii="Times New Roman" w:hAnsi="Times New Roman"/>
          <w:b/>
          <w:bCs/>
          <w:sz w:val="24"/>
          <w:szCs w:val="24"/>
        </w:rPr>
      </w:pPr>
    </w:p>
    <w:p w:rsidR="00EA75FA" w:rsidRPr="00012D87" w:rsidRDefault="00FC4A4D" w:rsidP="00FC4A4D">
      <w:pPr>
        <w:spacing w:after="0"/>
        <w:ind w:right="-92" w:firstLine="480"/>
        <w:jc w:val="both"/>
        <w:rPr>
          <w:rFonts w:ascii="Times New Roman" w:hAnsi="Times New Roman"/>
          <w:sz w:val="24"/>
          <w:szCs w:val="24"/>
        </w:rPr>
      </w:pPr>
      <w:r w:rsidRPr="00012D87">
        <w:rPr>
          <w:rFonts w:ascii="Times New Roman" w:hAnsi="Times New Roman"/>
          <w:b/>
          <w:sz w:val="24"/>
          <w:szCs w:val="24"/>
          <w:lang w:val="ru-RU"/>
        </w:rPr>
        <w:t xml:space="preserve">Чл.60. </w:t>
      </w:r>
      <w:r w:rsidR="00EA75FA" w:rsidRPr="00012D87">
        <w:rPr>
          <w:rFonts w:ascii="Times New Roman" w:hAnsi="Times New Roman"/>
          <w:sz w:val="24"/>
          <w:szCs w:val="24"/>
        </w:rPr>
        <w:t xml:space="preserve">Заявленията за </w:t>
      </w:r>
      <w:r w:rsidR="00DF7C41" w:rsidRPr="00012D87">
        <w:rPr>
          <w:rFonts w:ascii="Times New Roman" w:hAnsi="Times New Roman"/>
          <w:sz w:val="24"/>
          <w:szCs w:val="24"/>
        </w:rPr>
        <w:t xml:space="preserve">издаване на разрешение за </w:t>
      </w:r>
      <w:r w:rsidR="00EA75FA" w:rsidRPr="00012D87">
        <w:rPr>
          <w:rFonts w:ascii="Times New Roman" w:hAnsi="Times New Roman"/>
          <w:sz w:val="24"/>
          <w:szCs w:val="24"/>
        </w:rPr>
        <w:t xml:space="preserve">поставяне на </w:t>
      </w:r>
      <w:r w:rsidRPr="00012D87">
        <w:rPr>
          <w:rFonts w:ascii="Times New Roman" w:hAnsi="Times New Roman"/>
          <w:sz w:val="24"/>
          <w:szCs w:val="24"/>
        </w:rPr>
        <w:t xml:space="preserve">преместваеми обекти за търговия и други обслужващи дейности на открито по </w:t>
      </w:r>
      <w:r w:rsidRPr="00012D87">
        <w:rPr>
          <w:rFonts w:ascii="Times New Roman" w:hAnsi="Times New Roman"/>
          <w:sz w:val="24"/>
          <w:szCs w:val="24"/>
          <w:lang w:val="ru-RU"/>
        </w:rPr>
        <w:t xml:space="preserve">чл.28, т.2.6- 2.11. включително </w:t>
      </w:r>
      <w:r w:rsidR="00EA75FA" w:rsidRPr="00012D87">
        <w:rPr>
          <w:rFonts w:ascii="Times New Roman" w:hAnsi="Times New Roman"/>
          <w:sz w:val="24"/>
          <w:szCs w:val="24"/>
        </w:rPr>
        <w:t xml:space="preserve">се подават писмено до Кмета на общината в Центъра за административно обслужване. </w:t>
      </w:r>
    </w:p>
    <w:p w:rsidR="00EA75FA" w:rsidRPr="00012D87" w:rsidRDefault="00EA75FA" w:rsidP="00E57E0B">
      <w:pPr>
        <w:spacing w:after="0"/>
        <w:ind w:right="-92" w:firstLine="480"/>
        <w:jc w:val="both"/>
        <w:rPr>
          <w:rFonts w:ascii="Times New Roman" w:hAnsi="Times New Roman"/>
          <w:sz w:val="24"/>
          <w:szCs w:val="24"/>
          <w:lang w:val="ru-RU"/>
        </w:rPr>
      </w:pPr>
      <w:r w:rsidRPr="00012D87">
        <w:rPr>
          <w:rFonts w:ascii="Times New Roman" w:hAnsi="Times New Roman"/>
          <w:b/>
          <w:sz w:val="24"/>
          <w:szCs w:val="24"/>
          <w:lang w:val="ru-RU"/>
        </w:rPr>
        <w:t>Чл.</w:t>
      </w:r>
      <w:r w:rsidR="00FC4A4D" w:rsidRPr="00012D87">
        <w:rPr>
          <w:rFonts w:ascii="Times New Roman" w:hAnsi="Times New Roman"/>
          <w:b/>
          <w:sz w:val="24"/>
          <w:szCs w:val="24"/>
          <w:lang w:val="ru-RU"/>
        </w:rPr>
        <w:t>61</w:t>
      </w:r>
      <w:r w:rsidRPr="00012D87">
        <w:rPr>
          <w:rFonts w:ascii="Times New Roman" w:hAnsi="Times New Roman"/>
          <w:b/>
          <w:sz w:val="24"/>
          <w:szCs w:val="24"/>
          <w:lang w:val="ru-RU"/>
        </w:rPr>
        <w:t>.</w:t>
      </w:r>
      <w:r w:rsidRPr="00012D87">
        <w:rPr>
          <w:rFonts w:ascii="Times New Roman" w:hAnsi="Times New Roman"/>
          <w:sz w:val="24"/>
          <w:szCs w:val="24"/>
          <w:lang w:val="ru-RU"/>
        </w:rPr>
        <w:t xml:space="preserve"> </w:t>
      </w:r>
      <w:r w:rsidR="00E5499F" w:rsidRPr="00012D87">
        <w:rPr>
          <w:rFonts w:ascii="Times New Roman" w:hAnsi="Times New Roman"/>
          <w:sz w:val="24"/>
          <w:szCs w:val="24"/>
        </w:rPr>
        <w:t xml:space="preserve">(1) </w:t>
      </w:r>
      <w:r w:rsidRPr="00012D87">
        <w:rPr>
          <w:rFonts w:ascii="Times New Roman" w:hAnsi="Times New Roman"/>
          <w:sz w:val="24"/>
          <w:szCs w:val="24"/>
          <w:lang w:val="ru-RU"/>
        </w:rPr>
        <w:t xml:space="preserve">Заявленията за издаване на разрешение за </w:t>
      </w:r>
      <w:r w:rsidR="00DF7C41" w:rsidRPr="00012D87">
        <w:rPr>
          <w:rFonts w:ascii="Times New Roman" w:hAnsi="Times New Roman"/>
          <w:sz w:val="24"/>
          <w:szCs w:val="24"/>
          <w:lang w:val="ru-RU"/>
        </w:rPr>
        <w:t xml:space="preserve">поставяне </w:t>
      </w:r>
      <w:r w:rsidR="00DF7C41" w:rsidRPr="00012D87">
        <w:rPr>
          <w:rFonts w:ascii="Times New Roman" w:hAnsi="Times New Roman"/>
          <w:sz w:val="24"/>
          <w:szCs w:val="24"/>
        </w:rPr>
        <w:t>на маси към заведенията за хранене и развлечения</w:t>
      </w:r>
      <w:r w:rsidR="00DF7C41" w:rsidRPr="00012D87">
        <w:rPr>
          <w:rFonts w:ascii="Times New Roman" w:hAnsi="Times New Roman"/>
          <w:sz w:val="24"/>
          <w:szCs w:val="24"/>
          <w:lang w:val="ru-RU"/>
        </w:rPr>
        <w:t xml:space="preserve"> </w:t>
      </w:r>
      <w:r w:rsidR="00FC4A4D" w:rsidRPr="00012D87">
        <w:rPr>
          <w:rFonts w:ascii="Times New Roman" w:hAnsi="Times New Roman"/>
          <w:sz w:val="24"/>
          <w:szCs w:val="24"/>
        </w:rPr>
        <w:t xml:space="preserve">по </w:t>
      </w:r>
      <w:r w:rsidR="00FC4A4D" w:rsidRPr="00012D87">
        <w:rPr>
          <w:rFonts w:ascii="Times New Roman" w:hAnsi="Times New Roman"/>
          <w:sz w:val="24"/>
          <w:szCs w:val="24"/>
          <w:lang w:val="ru-RU"/>
        </w:rPr>
        <w:t xml:space="preserve">чл.28, т.2.6 </w:t>
      </w:r>
      <w:r w:rsidRPr="00012D87">
        <w:rPr>
          <w:rFonts w:ascii="Times New Roman" w:hAnsi="Times New Roman"/>
          <w:sz w:val="24"/>
          <w:szCs w:val="24"/>
          <w:lang w:val="ru-RU"/>
        </w:rPr>
        <w:t>се придружават със следните документи:</w:t>
      </w:r>
    </w:p>
    <w:p w:rsidR="00852BAA" w:rsidRPr="00012D87" w:rsidRDefault="00852BAA"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1. Единен идентификационен  код  или  копия  от  документи,  удостоверяващи, че физическото или юридическото лице има право по силата на закон да извършва стопанска дейност;</w:t>
      </w:r>
    </w:p>
    <w:p w:rsidR="00DF7C41" w:rsidRPr="00012D87" w:rsidRDefault="00FC4A4D" w:rsidP="00E57E0B">
      <w:pPr>
        <w:spacing w:after="0"/>
        <w:ind w:right="-92" w:firstLine="480"/>
        <w:jc w:val="both"/>
        <w:rPr>
          <w:rFonts w:ascii="Times New Roman" w:hAnsi="Times New Roman"/>
          <w:bCs/>
          <w:sz w:val="24"/>
          <w:szCs w:val="24"/>
          <w:lang w:val="ru-RU"/>
        </w:rPr>
      </w:pPr>
      <w:bookmarkStart w:id="8" w:name="_Hlk37453191"/>
      <w:r w:rsidRPr="00012D87">
        <w:rPr>
          <w:rFonts w:ascii="Times New Roman" w:hAnsi="Times New Roman"/>
          <w:bCs/>
          <w:sz w:val="24"/>
          <w:szCs w:val="24"/>
          <w:lang w:val="ru-RU"/>
        </w:rPr>
        <w:t>2</w:t>
      </w:r>
      <w:r w:rsidR="00DF7C41" w:rsidRPr="00012D87">
        <w:rPr>
          <w:rFonts w:ascii="Times New Roman" w:hAnsi="Times New Roman"/>
          <w:bCs/>
          <w:sz w:val="24"/>
          <w:szCs w:val="24"/>
          <w:lang w:val="ru-RU"/>
        </w:rPr>
        <w:t>. Документ за собственост</w:t>
      </w:r>
      <w:r w:rsidR="00D70364" w:rsidRPr="00012D87">
        <w:rPr>
          <w:rFonts w:ascii="Times New Roman" w:hAnsi="Times New Roman"/>
          <w:bCs/>
          <w:sz w:val="24"/>
          <w:szCs w:val="24"/>
          <w:lang w:val="ru-RU"/>
        </w:rPr>
        <w:t xml:space="preserve"> на имота</w:t>
      </w:r>
      <w:r w:rsidR="00DF7C41" w:rsidRPr="00012D87">
        <w:rPr>
          <w:rFonts w:ascii="Times New Roman" w:hAnsi="Times New Roman"/>
          <w:bCs/>
          <w:sz w:val="24"/>
          <w:szCs w:val="24"/>
          <w:lang w:val="ru-RU"/>
        </w:rPr>
        <w:t>;</w:t>
      </w:r>
    </w:p>
    <w:bookmarkEnd w:id="8"/>
    <w:p w:rsidR="00DF7C41" w:rsidRPr="00012D87" w:rsidRDefault="00FC4A4D"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lang w:val="ru-RU"/>
        </w:rPr>
        <w:t>3</w:t>
      </w:r>
      <w:r w:rsidR="00DF7C41" w:rsidRPr="00012D87">
        <w:rPr>
          <w:rFonts w:ascii="Times New Roman" w:hAnsi="Times New Roman"/>
          <w:bCs/>
          <w:sz w:val="24"/>
          <w:szCs w:val="24"/>
          <w:lang w:val="ru-RU"/>
        </w:rPr>
        <w:t>. Договор за наем/концесия за заведението за хранене и развлечения;</w:t>
      </w:r>
      <w:r w:rsidR="00DF7C41" w:rsidRPr="00012D87">
        <w:rPr>
          <w:rFonts w:ascii="Times New Roman" w:hAnsi="Times New Roman"/>
          <w:bCs/>
          <w:sz w:val="24"/>
          <w:szCs w:val="24"/>
        </w:rPr>
        <w:t xml:space="preserve"> </w:t>
      </w:r>
    </w:p>
    <w:p w:rsidR="00DF7C41" w:rsidRPr="00012D87" w:rsidRDefault="00FC4A4D"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4</w:t>
      </w:r>
      <w:r w:rsidR="00DF7C41" w:rsidRPr="00012D87">
        <w:rPr>
          <w:rFonts w:ascii="Times New Roman" w:hAnsi="Times New Roman"/>
          <w:bCs/>
          <w:sz w:val="24"/>
          <w:szCs w:val="24"/>
          <w:lang w:val="ru-RU"/>
        </w:rPr>
        <w:t>. При сгради с режим на етажна собственост - съгласие от собствениците, дадено по реда на Закона за управление на етажната собственост, а за сгради, обявени за паметници на културата или в ансамбъл и след съгласуване с Национален институт за недвижимо културно наследство /НИНКН/;</w:t>
      </w:r>
    </w:p>
    <w:p w:rsidR="00DF7C41" w:rsidRPr="00012D87" w:rsidRDefault="00FC4A4D" w:rsidP="00856FD5">
      <w:pPr>
        <w:spacing w:after="0" w:line="240" w:lineRule="auto"/>
        <w:ind w:right="-92" w:firstLine="480"/>
        <w:contextualSpacing/>
        <w:jc w:val="both"/>
        <w:outlineLvl w:val="0"/>
        <w:rPr>
          <w:rFonts w:ascii="Times New Roman" w:hAnsi="Times New Roman"/>
          <w:bCs/>
          <w:kern w:val="36"/>
          <w:sz w:val="24"/>
          <w:szCs w:val="24"/>
        </w:rPr>
      </w:pPr>
      <w:r w:rsidRPr="00012D87">
        <w:rPr>
          <w:rFonts w:ascii="Times New Roman" w:hAnsi="Times New Roman"/>
          <w:bCs/>
          <w:sz w:val="24"/>
          <w:szCs w:val="24"/>
          <w:lang w:val="ru-RU"/>
        </w:rPr>
        <w:t>5</w:t>
      </w:r>
      <w:r w:rsidR="00DF7C41" w:rsidRPr="00012D87">
        <w:rPr>
          <w:rFonts w:ascii="Times New Roman" w:hAnsi="Times New Roman"/>
          <w:bCs/>
          <w:sz w:val="24"/>
          <w:szCs w:val="24"/>
          <w:lang w:val="ru-RU"/>
        </w:rPr>
        <w:t xml:space="preserve">. Документ за платена такса за разглеждане на заявлението, съгласно Наредба </w:t>
      </w:r>
      <w:r w:rsidR="00DF7C41" w:rsidRPr="00012D87">
        <w:rPr>
          <w:rFonts w:ascii="Times New Roman" w:hAnsi="Times New Roman"/>
          <w:bCs/>
          <w:kern w:val="36"/>
          <w:sz w:val="24"/>
          <w:szCs w:val="24"/>
          <w:lang w:val="ru-RU"/>
        </w:rPr>
        <w:t>за определянето и администрирането на  местните  такси  и цени  на услуги  на територията на община Карнобат</w:t>
      </w:r>
      <w:r w:rsidR="00DF7C41" w:rsidRPr="00012D87">
        <w:rPr>
          <w:rFonts w:ascii="Times New Roman" w:hAnsi="Times New Roman"/>
          <w:bCs/>
          <w:sz w:val="24"/>
          <w:szCs w:val="24"/>
          <w:lang w:val="ru-RU"/>
        </w:rPr>
        <w:t>;</w:t>
      </w:r>
    </w:p>
    <w:p w:rsidR="00782F45" w:rsidRPr="00012D87" w:rsidRDefault="00FC4A4D" w:rsidP="00856FD5">
      <w:pPr>
        <w:spacing w:after="0"/>
        <w:ind w:right="-92" w:firstLine="480"/>
        <w:jc w:val="both"/>
        <w:rPr>
          <w:rFonts w:ascii="Times New Roman" w:hAnsi="Times New Roman"/>
          <w:bCs/>
          <w:sz w:val="24"/>
          <w:szCs w:val="24"/>
        </w:rPr>
      </w:pPr>
      <w:r w:rsidRPr="00012D87">
        <w:rPr>
          <w:rFonts w:ascii="Times New Roman" w:hAnsi="Times New Roman"/>
          <w:bCs/>
          <w:sz w:val="24"/>
          <w:szCs w:val="24"/>
        </w:rPr>
        <w:t>6</w:t>
      </w:r>
      <w:r w:rsidR="00B51CA3" w:rsidRPr="00012D87">
        <w:rPr>
          <w:rFonts w:ascii="Times New Roman" w:hAnsi="Times New Roman"/>
          <w:bCs/>
          <w:sz w:val="24"/>
          <w:szCs w:val="24"/>
        </w:rPr>
        <w:t xml:space="preserve">. Удостоверение за категоризация на заведението за хранене и развлечение на обекта; </w:t>
      </w:r>
    </w:p>
    <w:p w:rsidR="00782F45" w:rsidRPr="00012D87" w:rsidRDefault="00FC4A4D" w:rsidP="00856FD5">
      <w:pPr>
        <w:spacing w:after="0"/>
        <w:ind w:right="-92" w:firstLine="480"/>
        <w:jc w:val="both"/>
        <w:rPr>
          <w:rFonts w:ascii="Times New Roman" w:hAnsi="Times New Roman"/>
          <w:bCs/>
          <w:sz w:val="24"/>
          <w:szCs w:val="24"/>
        </w:rPr>
      </w:pPr>
      <w:r w:rsidRPr="00012D87">
        <w:rPr>
          <w:rFonts w:ascii="Times New Roman" w:hAnsi="Times New Roman"/>
          <w:bCs/>
          <w:sz w:val="24"/>
          <w:szCs w:val="24"/>
        </w:rPr>
        <w:t>7</w:t>
      </w:r>
      <w:r w:rsidR="00B51CA3" w:rsidRPr="00012D87">
        <w:rPr>
          <w:rFonts w:ascii="Times New Roman" w:hAnsi="Times New Roman"/>
          <w:bCs/>
          <w:sz w:val="24"/>
          <w:szCs w:val="24"/>
        </w:rPr>
        <w:t xml:space="preserve">. Скица на терена с точно определена квадратура и схема за разполагане, съгласувана от гл. архитект на общината. </w:t>
      </w:r>
    </w:p>
    <w:p w:rsidR="00E5499F" w:rsidRPr="00012D87" w:rsidRDefault="00E5499F" w:rsidP="00856FD5">
      <w:pPr>
        <w:spacing w:after="0"/>
        <w:ind w:right="-92" w:firstLine="480"/>
        <w:jc w:val="both"/>
        <w:rPr>
          <w:rFonts w:ascii="Times New Roman" w:hAnsi="Times New Roman"/>
          <w:bCs/>
          <w:sz w:val="24"/>
          <w:szCs w:val="24"/>
        </w:rPr>
      </w:pPr>
      <w:r w:rsidRPr="00012D87">
        <w:rPr>
          <w:rFonts w:ascii="Times New Roman" w:hAnsi="Times New Roman"/>
          <w:bCs/>
          <w:sz w:val="24"/>
          <w:szCs w:val="24"/>
        </w:rPr>
        <w:t xml:space="preserve">(2) В заявлението по ал.1 лицето следва да посочи точната площ, върху която ще бъдат разположени масите, както и срокът за ползването й. </w:t>
      </w:r>
    </w:p>
    <w:p w:rsidR="00856FD5" w:rsidRPr="00450DE4" w:rsidRDefault="00856FD5" w:rsidP="00856FD5">
      <w:pPr>
        <w:spacing w:after="0"/>
        <w:ind w:right="-92" w:firstLine="480"/>
        <w:jc w:val="both"/>
        <w:rPr>
          <w:rFonts w:ascii="Times New Roman" w:hAnsi="Times New Roman"/>
          <w:sz w:val="24"/>
          <w:szCs w:val="24"/>
          <w:lang w:val="ru-RU"/>
        </w:rPr>
      </w:pPr>
      <w:r w:rsidRPr="00450DE4">
        <w:rPr>
          <w:rFonts w:ascii="Times New Roman" w:hAnsi="Times New Roman"/>
          <w:b/>
          <w:sz w:val="24"/>
          <w:szCs w:val="24"/>
          <w:lang w:val="ru-RU"/>
        </w:rPr>
        <w:t>Чл.62.</w:t>
      </w:r>
      <w:r w:rsidRPr="00450DE4">
        <w:rPr>
          <w:rFonts w:ascii="Times New Roman" w:hAnsi="Times New Roman"/>
          <w:sz w:val="24"/>
          <w:szCs w:val="24"/>
          <w:lang w:val="ru-RU"/>
        </w:rPr>
        <w:t xml:space="preserve"> </w:t>
      </w:r>
      <w:r w:rsidRPr="00450DE4">
        <w:rPr>
          <w:rFonts w:ascii="Times New Roman" w:hAnsi="Times New Roman"/>
          <w:sz w:val="24"/>
          <w:szCs w:val="24"/>
        </w:rPr>
        <w:t xml:space="preserve">(1) </w:t>
      </w:r>
      <w:r w:rsidRPr="00450DE4">
        <w:rPr>
          <w:rFonts w:ascii="Times New Roman" w:hAnsi="Times New Roman"/>
          <w:sz w:val="24"/>
          <w:szCs w:val="24"/>
          <w:lang w:val="ru-RU"/>
        </w:rPr>
        <w:t xml:space="preserve">Заявленията за издаване на разрешение за поставяне </w:t>
      </w:r>
      <w:r w:rsidRPr="00450DE4">
        <w:rPr>
          <w:rFonts w:ascii="Times New Roman" w:hAnsi="Times New Roman"/>
          <w:sz w:val="24"/>
          <w:szCs w:val="24"/>
        </w:rPr>
        <w:t xml:space="preserve">на преместваеми обекти за търговия и други обслужващи дейности на открито по </w:t>
      </w:r>
      <w:r w:rsidRPr="00450DE4">
        <w:rPr>
          <w:rFonts w:ascii="Times New Roman" w:hAnsi="Times New Roman"/>
          <w:sz w:val="24"/>
          <w:szCs w:val="24"/>
          <w:lang w:val="ru-RU"/>
        </w:rPr>
        <w:t>чл.28, т.2.7- 2.11. включително  се придружават със следните документи:</w:t>
      </w:r>
    </w:p>
    <w:p w:rsidR="00856FD5" w:rsidRPr="00450DE4" w:rsidRDefault="00856FD5" w:rsidP="00856FD5">
      <w:pPr>
        <w:spacing w:after="0"/>
        <w:ind w:right="-92" w:firstLine="480"/>
        <w:jc w:val="both"/>
        <w:rPr>
          <w:rFonts w:ascii="Times New Roman" w:hAnsi="Times New Roman"/>
          <w:bCs/>
          <w:sz w:val="24"/>
          <w:szCs w:val="24"/>
          <w:lang w:val="ru-RU"/>
        </w:rPr>
      </w:pPr>
      <w:r w:rsidRPr="00450DE4">
        <w:rPr>
          <w:rFonts w:ascii="Times New Roman" w:hAnsi="Times New Roman"/>
          <w:bCs/>
          <w:sz w:val="24"/>
          <w:szCs w:val="24"/>
          <w:lang w:val="ru-RU"/>
        </w:rPr>
        <w:t>1. Документ за собственост на имота;</w:t>
      </w:r>
    </w:p>
    <w:p w:rsidR="00856FD5" w:rsidRPr="00450DE4" w:rsidRDefault="00856FD5" w:rsidP="00856FD5">
      <w:pPr>
        <w:spacing w:after="0"/>
        <w:ind w:right="-92" w:firstLine="480"/>
        <w:jc w:val="both"/>
        <w:rPr>
          <w:rFonts w:ascii="Times New Roman" w:hAnsi="Times New Roman"/>
          <w:bCs/>
          <w:sz w:val="24"/>
          <w:szCs w:val="24"/>
        </w:rPr>
      </w:pPr>
      <w:r w:rsidRPr="00450DE4">
        <w:rPr>
          <w:rFonts w:ascii="Times New Roman" w:hAnsi="Times New Roman"/>
          <w:bCs/>
          <w:sz w:val="24"/>
          <w:szCs w:val="24"/>
          <w:lang w:val="ru-RU"/>
        </w:rPr>
        <w:t>2. Договор за наем/концесия;</w:t>
      </w:r>
      <w:r w:rsidRPr="00450DE4">
        <w:rPr>
          <w:rFonts w:ascii="Times New Roman" w:hAnsi="Times New Roman"/>
          <w:bCs/>
          <w:sz w:val="24"/>
          <w:szCs w:val="24"/>
        </w:rPr>
        <w:t xml:space="preserve"> </w:t>
      </w:r>
    </w:p>
    <w:p w:rsidR="00856FD5" w:rsidRPr="00450DE4" w:rsidRDefault="00856FD5" w:rsidP="00856FD5">
      <w:pPr>
        <w:spacing w:after="0"/>
        <w:ind w:right="-92" w:firstLine="480"/>
        <w:jc w:val="both"/>
        <w:rPr>
          <w:rFonts w:ascii="Times New Roman" w:hAnsi="Times New Roman"/>
          <w:bCs/>
          <w:kern w:val="36"/>
          <w:sz w:val="24"/>
          <w:szCs w:val="24"/>
        </w:rPr>
      </w:pPr>
      <w:r w:rsidRPr="00450DE4">
        <w:rPr>
          <w:rFonts w:ascii="Times New Roman" w:hAnsi="Times New Roman"/>
          <w:bCs/>
          <w:sz w:val="24"/>
          <w:szCs w:val="24"/>
          <w:lang w:val="ru-RU"/>
        </w:rPr>
        <w:t xml:space="preserve">3. Документ за платена такса за разглеждане на заявлението, съгласно Наредба </w:t>
      </w:r>
      <w:r w:rsidRPr="00450DE4">
        <w:rPr>
          <w:rFonts w:ascii="Times New Roman" w:hAnsi="Times New Roman"/>
          <w:bCs/>
          <w:kern w:val="36"/>
          <w:sz w:val="24"/>
          <w:szCs w:val="24"/>
          <w:lang w:val="ru-RU"/>
        </w:rPr>
        <w:t>за определянето и администрирането на  местните  такси  и цени  на услуги  на територията на община Карнобат</w:t>
      </w:r>
      <w:r w:rsidRPr="00450DE4">
        <w:rPr>
          <w:rFonts w:ascii="Times New Roman" w:hAnsi="Times New Roman"/>
          <w:sz w:val="24"/>
          <w:szCs w:val="24"/>
          <w:lang w:val="ru-RU"/>
        </w:rPr>
        <w:t>;</w:t>
      </w:r>
    </w:p>
    <w:p w:rsidR="00856FD5" w:rsidRPr="00450DE4" w:rsidRDefault="00856FD5" w:rsidP="00856FD5">
      <w:pPr>
        <w:spacing w:after="0"/>
        <w:ind w:right="-92" w:firstLine="480"/>
        <w:jc w:val="both"/>
        <w:rPr>
          <w:rFonts w:ascii="Times New Roman" w:hAnsi="Times New Roman"/>
          <w:bCs/>
          <w:sz w:val="24"/>
          <w:szCs w:val="24"/>
        </w:rPr>
      </w:pPr>
      <w:r w:rsidRPr="00450DE4">
        <w:rPr>
          <w:rFonts w:ascii="Times New Roman" w:hAnsi="Times New Roman"/>
          <w:bCs/>
          <w:sz w:val="24"/>
          <w:szCs w:val="24"/>
        </w:rPr>
        <w:t>4. В случаите, когато преместваемият обект се поставя върху имот – държавна, общинска или частна собственост:</w:t>
      </w:r>
    </w:p>
    <w:p w:rsidR="00856FD5" w:rsidRPr="00450DE4" w:rsidRDefault="00856FD5" w:rsidP="00856FD5">
      <w:pPr>
        <w:pStyle w:val="Default"/>
        <w:ind w:right="-92" w:firstLine="480"/>
        <w:jc w:val="both"/>
        <w:rPr>
          <w:bCs/>
          <w:color w:val="auto"/>
        </w:rPr>
      </w:pPr>
      <w:r w:rsidRPr="00450DE4">
        <w:rPr>
          <w:color w:val="auto"/>
        </w:rPr>
        <w:t>-за обектите по чл.28, т.2.7. /слънцезащитни устройства/-</w:t>
      </w:r>
      <w:r w:rsidRPr="00450DE4">
        <w:rPr>
          <w:bCs/>
          <w:color w:val="auto"/>
        </w:rPr>
        <w:t xml:space="preserve"> с</w:t>
      </w:r>
      <w:r w:rsidRPr="00450DE4">
        <w:rPr>
          <w:color w:val="auto"/>
        </w:rPr>
        <w:t>кица, с указан начин на поставяне, съгласно чл.11, конструктивно становище, инвестиционен проект</w:t>
      </w:r>
      <w:r w:rsidRPr="00450DE4">
        <w:rPr>
          <w:bCs/>
          <w:color w:val="auto"/>
        </w:rPr>
        <w:t>;</w:t>
      </w:r>
    </w:p>
    <w:p w:rsidR="00856FD5" w:rsidRPr="00450DE4" w:rsidRDefault="00856FD5" w:rsidP="00856FD5">
      <w:pPr>
        <w:pStyle w:val="Default"/>
        <w:ind w:right="-92" w:firstLine="480"/>
        <w:jc w:val="both"/>
        <w:rPr>
          <w:color w:val="auto"/>
        </w:rPr>
      </w:pPr>
      <w:r w:rsidRPr="00450DE4">
        <w:rPr>
          <w:color w:val="auto"/>
        </w:rPr>
        <w:t xml:space="preserve">-за обектите по чл.28, т.2.8. /навеси, не по – ниски от 2,50 м от нивото на терена/ - </w:t>
      </w:r>
      <w:r w:rsidRPr="00450DE4">
        <w:rPr>
          <w:bCs/>
          <w:color w:val="auto"/>
        </w:rPr>
        <w:t>с</w:t>
      </w:r>
      <w:r w:rsidRPr="00450DE4">
        <w:rPr>
          <w:color w:val="auto"/>
        </w:rPr>
        <w:t>кица, с указан начин на поставяне, съгласно чл.11, конструктивно становище</w:t>
      </w:r>
      <w:r w:rsidRPr="00450DE4">
        <w:rPr>
          <w:bCs/>
          <w:color w:val="auto"/>
        </w:rPr>
        <w:t>;</w:t>
      </w:r>
    </w:p>
    <w:p w:rsidR="00856FD5" w:rsidRPr="00450DE4" w:rsidRDefault="00856FD5" w:rsidP="00856FD5">
      <w:pPr>
        <w:widowControl w:val="0"/>
        <w:autoSpaceDE w:val="0"/>
        <w:autoSpaceDN w:val="0"/>
        <w:adjustRightInd w:val="0"/>
        <w:spacing w:after="0"/>
        <w:ind w:right="-92" w:firstLine="480"/>
        <w:jc w:val="both"/>
        <w:rPr>
          <w:rFonts w:ascii="Times New Roman" w:hAnsi="Times New Roman"/>
          <w:sz w:val="24"/>
          <w:szCs w:val="24"/>
        </w:rPr>
      </w:pPr>
      <w:r w:rsidRPr="00450DE4">
        <w:rPr>
          <w:rFonts w:ascii="Times New Roman" w:hAnsi="Times New Roman"/>
          <w:sz w:val="24"/>
          <w:szCs w:val="24"/>
        </w:rPr>
        <w:t>-за обектите по чл.28, т.2.9. /ветробрани/ -</w:t>
      </w:r>
      <w:r w:rsidRPr="00450DE4">
        <w:rPr>
          <w:rFonts w:ascii="Times New Roman" w:hAnsi="Times New Roman"/>
          <w:bCs/>
          <w:sz w:val="24"/>
          <w:szCs w:val="24"/>
        </w:rPr>
        <w:t xml:space="preserve"> с</w:t>
      </w:r>
      <w:r w:rsidRPr="00450DE4">
        <w:rPr>
          <w:rFonts w:ascii="Times New Roman" w:hAnsi="Times New Roman"/>
          <w:sz w:val="24"/>
          <w:szCs w:val="24"/>
        </w:rPr>
        <w:t>кица, с указан начин на поставяне, съгласно чл.11, конструктивно становище, инвестиционен проект</w:t>
      </w:r>
      <w:r w:rsidRPr="00450DE4">
        <w:rPr>
          <w:rFonts w:ascii="Times New Roman" w:hAnsi="Times New Roman"/>
          <w:bCs/>
          <w:sz w:val="24"/>
          <w:szCs w:val="24"/>
        </w:rPr>
        <w:t>;</w:t>
      </w:r>
    </w:p>
    <w:p w:rsidR="00856FD5" w:rsidRPr="00450DE4" w:rsidRDefault="00856FD5" w:rsidP="00856FD5">
      <w:pPr>
        <w:widowControl w:val="0"/>
        <w:autoSpaceDE w:val="0"/>
        <w:autoSpaceDN w:val="0"/>
        <w:adjustRightInd w:val="0"/>
        <w:spacing w:after="0"/>
        <w:ind w:right="-92" w:firstLine="480"/>
        <w:jc w:val="both"/>
        <w:rPr>
          <w:rFonts w:ascii="Times New Roman" w:hAnsi="Times New Roman"/>
          <w:sz w:val="24"/>
          <w:szCs w:val="24"/>
        </w:rPr>
      </w:pPr>
      <w:r w:rsidRPr="00450DE4">
        <w:rPr>
          <w:rFonts w:ascii="Times New Roman" w:hAnsi="Times New Roman"/>
          <w:sz w:val="24"/>
          <w:szCs w:val="24"/>
        </w:rPr>
        <w:t>-за обектите по чл.28, т. 2.10. /подиуми/ -</w:t>
      </w:r>
      <w:r w:rsidRPr="00450DE4">
        <w:rPr>
          <w:rFonts w:ascii="Times New Roman" w:hAnsi="Times New Roman"/>
          <w:bCs/>
          <w:sz w:val="24"/>
          <w:szCs w:val="24"/>
        </w:rPr>
        <w:t xml:space="preserve"> с</w:t>
      </w:r>
      <w:r w:rsidRPr="00450DE4">
        <w:rPr>
          <w:rFonts w:ascii="Times New Roman" w:hAnsi="Times New Roman"/>
          <w:sz w:val="24"/>
          <w:szCs w:val="24"/>
        </w:rPr>
        <w:t>кица, с указан начин на поставяне, съгласно чл.11, конструктивно становище</w:t>
      </w:r>
      <w:r w:rsidRPr="00450DE4">
        <w:rPr>
          <w:rFonts w:ascii="Times New Roman" w:hAnsi="Times New Roman"/>
          <w:bCs/>
          <w:sz w:val="24"/>
          <w:szCs w:val="24"/>
        </w:rPr>
        <w:t>;</w:t>
      </w:r>
    </w:p>
    <w:p w:rsidR="00856FD5" w:rsidRPr="00450DE4" w:rsidRDefault="00856FD5" w:rsidP="00856FD5">
      <w:pPr>
        <w:pStyle w:val="Default"/>
        <w:ind w:right="-92" w:firstLine="480"/>
        <w:jc w:val="both"/>
        <w:rPr>
          <w:color w:val="auto"/>
        </w:rPr>
      </w:pPr>
      <w:r w:rsidRPr="00450DE4">
        <w:rPr>
          <w:color w:val="auto"/>
        </w:rPr>
        <w:t>-за обектите по чл.28, т. 2.11. /банкомати/-</w:t>
      </w:r>
      <w:r w:rsidRPr="00450DE4">
        <w:rPr>
          <w:bCs/>
          <w:color w:val="auto"/>
        </w:rPr>
        <w:t xml:space="preserve"> с</w:t>
      </w:r>
      <w:r w:rsidRPr="00450DE4">
        <w:rPr>
          <w:color w:val="auto"/>
        </w:rPr>
        <w:t>кица, с указан начин на поставяне, съгласно чл.11, конструктивно становище</w:t>
      </w:r>
      <w:r w:rsidRPr="00450DE4">
        <w:rPr>
          <w:bCs/>
          <w:color w:val="auto"/>
        </w:rPr>
        <w:t>.</w:t>
      </w:r>
    </w:p>
    <w:p w:rsidR="00856FD5" w:rsidRPr="00450DE4" w:rsidRDefault="00856FD5" w:rsidP="00856FD5">
      <w:pPr>
        <w:spacing w:after="0"/>
        <w:ind w:right="-92" w:firstLine="480"/>
        <w:jc w:val="both"/>
        <w:rPr>
          <w:rFonts w:ascii="Times New Roman" w:hAnsi="Times New Roman"/>
          <w:bCs/>
          <w:sz w:val="24"/>
          <w:szCs w:val="24"/>
        </w:rPr>
      </w:pPr>
      <w:r w:rsidRPr="00450DE4">
        <w:rPr>
          <w:rFonts w:ascii="Times New Roman" w:hAnsi="Times New Roman"/>
          <w:bCs/>
          <w:sz w:val="24"/>
          <w:szCs w:val="24"/>
        </w:rPr>
        <w:t xml:space="preserve">Информацията и документите, които са налични в община Карнобат се прилагат служебно. </w:t>
      </w:r>
    </w:p>
    <w:p w:rsidR="00856FD5" w:rsidRPr="00450DE4" w:rsidRDefault="00856FD5" w:rsidP="00856FD5">
      <w:pPr>
        <w:spacing w:after="0"/>
        <w:ind w:right="-92" w:firstLine="480"/>
        <w:jc w:val="both"/>
        <w:rPr>
          <w:rFonts w:ascii="Times New Roman" w:hAnsi="Times New Roman"/>
          <w:sz w:val="24"/>
          <w:szCs w:val="24"/>
        </w:rPr>
      </w:pPr>
      <w:r w:rsidRPr="00450DE4">
        <w:rPr>
          <w:rFonts w:ascii="Times New Roman" w:hAnsi="Times New Roman"/>
          <w:sz w:val="24"/>
          <w:szCs w:val="24"/>
        </w:rPr>
        <w:t xml:space="preserve">(2) Изискванията на ал.1 не се отнасят за чадъри, които следват разполагането на маси, за които е издадено разрешение и заплатена такса по реда на чл.16. </w:t>
      </w:r>
    </w:p>
    <w:p w:rsidR="00DF7C41" w:rsidRPr="00012D87" w:rsidRDefault="00FC4A4D" w:rsidP="00856FD5">
      <w:pPr>
        <w:spacing w:after="0"/>
        <w:ind w:right="-92" w:firstLine="480"/>
        <w:jc w:val="both"/>
        <w:rPr>
          <w:rFonts w:ascii="Times New Roman" w:hAnsi="Times New Roman"/>
          <w:bCs/>
          <w:sz w:val="24"/>
          <w:szCs w:val="24"/>
          <w:lang w:val="ru-RU"/>
        </w:rPr>
      </w:pPr>
      <w:r w:rsidRPr="00012D87">
        <w:rPr>
          <w:rFonts w:ascii="Times New Roman" w:hAnsi="Times New Roman"/>
          <w:b/>
          <w:sz w:val="24"/>
          <w:szCs w:val="24"/>
          <w:lang w:val="ru-RU"/>
        </w:rPr>
        <w:t>Чл.63</w:t>
      </w:r>
      <w:r w:rsidRPr="00012D87">
        <w:rPr>
          <w:rFonts w:ascii="Times New Roman" w:hAnsi="Times New Roman"/>
          <w:bCs/>
          <w:sz w:val="24"/>
          <w:szCs w:val="24"/>
          <w:lang w:val="ru-RU"/>
        </w:rPr>
        <w:t xml:space="preserve">. </w:t>
      </w:r>
      <w:r w:rsidR="00DF7C41" w:rsidRPr="00012D87">
        <w:rPr>
          <w:rFonts w:ascii="Times New Roman" w:hAnsi="Times New Roman"/>
          <w:bCs/>
          <w:sz w:val="24"/>
          <w:szCs w:val="24"/>
        </w:rPr>
        <w:t xml:space="preserve"> </w:t>
      </w:r>
      <w:r w:rsidRPr="00012D87">
        <w:rPr>
          <w:rFonts w:ascii="Times New Roman" w:hAnsi="Times New Roman"/>
          <w:bCs/>
          <w:spacing w:val="-5"/>
          <w:sz w:val="24"/>
          <w:szCs w:val="24"/>
          <w:lang w:val="ru-RU"/>
        </w:rPr>
        <w:t xml:space="preserve">(1) </w:t>
      </w:r>
      <w:r w:rsidR="00DF7C41" w:rsidRPr="00012D87">
        <w:rPr>
          <w:rFonts w:ascii="Times New Roman" w:hAnsi="Times New Roman"/>
          <w:bCs/>
          <w:sz w:val="24"/>
          <w:szCs w:val="24"/>
        </w:rPr>
        <w:t xml:space="preserve">Главният архитект се </w:t>
      </w:r>
      <w:r w:rsidR="00DF7C41" w:rsidRPr="00012D87">
        <w:rPr>
          <w:rFonts w:ascii="Times New Roman" w:hAnsi="Times New Roman"/>
          <w:bCs/>
          <w:sz w:val="24"/>
          <w:szCs w:val="24"/>
          <w:lang w:val="ru-RU"/>
        </w:rPr>
        <w:t>произнася с решение в 30-дневен срок, с което уважава заявлението или отказва издаването на разрешение. В решението се определя размера на сумите по чл.</w:t>
      </w:r>
      <w:r w:rsidRPr="00012D87">
        <w:rPr>
          <w:rFonts w:ascii="Times New Roman" w:hAnsi="Times New Roman"/>
          <w:bCs/>
          <w:sz w:val="24"/>
          <w:szCs w:val="24"/>
          <w:lang w:val="ru-RU"/>
        </w:rPr>
        <w:t>64</w:t>
      </w:r>
      <w:r w:rsidR="00DF7C41" w:rsidRPr="00012D87">
        <w:rPr>
          <w:rFonts w:ascii="Times New Roman" w:hAnsi="Times New Roman"/>
          <w:bCs/>
          <w:sz w:val="24"/>
          <w:szCs w:val="24"/>
          <w:lang w:val="ru-RU"/>
        </w:rPr>
        <w:t>, ал.1, начина и срока за внасянето им. Съобщаването на решението става по реда на АПК.</w:t>
      </w:r>
    </w:p>
    <w:p w:rsidR="00DF7C41" w:rsidRPr="00012D87" w:rsidRDefault="00DF7C41"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5"/>
          <w:sz w:val="24"/>
          <w:szCs w:val="24"/>
          <w:lang w:val="ru-RU"/>
        </w:rPr>
        <w:t>(</w:t>
      </w:r>
      <w:r w:rsidR="00FC4A4D" w:rsidRPr="00012D87">
        <w:rPr>
          <w:rFonts w:ascii="Times New Roman" w:hAnsi="Times New Roman"/>
          <w:bCs/>
          <w:spacing w:val="-5"/>
          <w:sz w:val="24"/>
          <w:szCs w:val="24"/>
          <w:lang w:val="ru-RU"/>
        </w:rPr>
        <w:t>2</w:t>
      </w:r>
      <w:r w:rsidRPr="00012D87">
        <w:rPr>
          <w:rFonts w:ascii="Times New Roman" w:hAnsi="Times New Roman"/>
          <w:bCs/>
          <w:spacing w:val="-5"/>
          <w:sz w:val="24"/>
          <w:szCs w:val="24"/>
          <w:lang w:val="ru-RU"/>
        </w:rPr>
        <w:t xml:space="preserve">) </w:t>
      </w:r>
      <w:r w:rsidRPr="00012D87">
        <w:rPr>
          <w:rFonts w:ascii="Times New Roman" w:hAnsi="Times New Roman"/>
          <w:bCs/>
          <w:sz w:val="24"/>
          <w:szCs w:val="24"/>
          <w:lang w:val="ru-RU"/>
        </w:rPr>
        <w:t>Разрешението за поставяне се издава в 14-дневен срок след влизане в сила  на решението по предходната алинея и след заплащане на сумите по чл.</w:t>
      </w:r>
      <w:r w:rsidR="00FC4A4D" w:rsidRPr="00012D87">
        <w:rPr>
          <w:rFonts w:ascii="Times New Roman" w:hAnsi="Times New Roman"/>
          <w:bCs/>
          <w:sz w:val="24"/>
          <w:szCs w:val="24"/>
          <w:lang w:val="ru-RU"/>
        </w:rPr>
        <w:t>64</w:t>
      </w:r>
      <w:r w:rsidRPr="00012D87">
        <w:rPr>
          <w:rFonts w:ascii="Times New Roman" w:hAnsi="Times New Roman"/>
          <w:bCs/>
          <w:sz w:val="24"/>
          <w:szCs w:val="24"/>
          <w:lang w:val="ru-RU"/>
        </w:rPr>
        <w:t>, ал.1. Сумите се заплащат в 7-дневен срок от датата на влизане в сила на решението. Разрешението се връчва на заявителя по реда на АПК.</w:t>
      </w:r>
    </w:p>
    <w:p w:rsidR="00DF7C41" w:rsidRPr="00012D87" w:rsidRDefault="00DF7C41" w:rsidP="00E57E0B">
      <w:pPr>
        <w:shd w:val="clear" w:color="auto" w:fill="FFFFFF"/>
        <w:tabs>
          <w:tab w:val="left" w:pos="1104"/>
        </w:tabs>
        <w:spacing w:after="0" w:line="322" w:lineRule="exact"/>
        <w:ind w:right="-92" w:firstLine="480"/>
        <w:jc w:val="both"/>
        <w:rPr>
          <w:rFonts w:ascii="Times New Roman" w:hAnsi="Times New Roman"/>
          <w:bCs/>
          <w:sz w:val="24"/>
          <w:szCs w:val="24"/>
          <w:lang w:val="ru-RU"/>
        </w:rPr>
      </w:pPr>
      <w:r w:rsidRPr="00012D87">
        <w:rPr>
          <w:rFonts w:ascii="Times New Roman" w:hAnsi="Times New Roman"/>
          <w:bCs/>
          <w:spacing w:val="-5"/>
          <w:sz w:val="24"/>
          <w:szCs w:val="24"/>
          <w:lang w:val="ru-RU"/>
        </w:rPr>
        <w:t>(</w:t>
      </w:r>
      <w:r w:rsidR="00FC4A4D" w:rsidRPr="00012D87">
        <w:rPr>
          <w:rFonts w:ascii="Times New Roman" w:hAnsi="Times New Roman"/>
          <w:bCs/>
          <w:spacing w:val="-5"/>
          <w:sz w:val="24"/>
          <w:szCs w:val="24"/>
          <w:lang w:val="ru-RU"/>
        </w:rPr>
        <w:t>3</w:t>
      </w:r>
      <w:r w:rsidRPr="00012D87">
        <w:rPr>
          <w:rFonts w:ascii="Times New Roman" w:hAnsi="Times New Roman"/>
          <w:bCs/>
          <w:spacing w:val="-5"/>
          <w:sz w:val="24"/>
          <w:szCs w:val="24"/>
          <w:lang w:val="ru-RU"/>
        </w:rPr>
        <w:t xml:space="preserve">) </w:t>
      </w:r>
      <w:r w:rsidRPr="00012D87">
        <w:rPr>
          <w:rFonts w:ascii="Times New Roman" w:hAnsi="Times New Roman"/>
          <w:bCs/>
          <w:sz w:val="24"/>
          <w:szCs w:val="24"/>
          <w:lang w:val="ru-RU"/>
        </w:rPr>
        <w:t>При незаплащане на дължимите суми в указания срок,  органът уведомява заявителя по реда на чл.3</w:t>
      </w:r>
      <w:r w:rsidRPr="00012D87">
        <w:rPr>
          <w:rFonts w:ascii="Times New Roman" w:hAnsi="Times New Roman"/>
          <w:bCs/>
          <w:sz w:val="24"/>
          <w:szCs w:val="24"/>
        </w:rPr>
        <w:t>0</w:t>
      </w:r>
      <w:r w:rsidRPr="00012D87">
        <w:rPr>
          <w:rFonts w:ascii="Times New Roman" w:hAnsi="Times New Roman"/>
          <w:bCs/>
          <w:sz w:val="24"/>
          <w:szCs w:val="24"/>
          <w:lang w:val="ru-RU"/>
        </w:rPr>
        <w:t>,ал.2 от Административнопроцесуалния кодекс /АПК/, като му предоставя тридневен срок, считан от датата на получаване на уведомлението да заплати дължимите суми, с указания, че при неизпълнение в посочения срок, производството по заявлението ще бъде прекратено по реда на чл.56, ал.2 и ал.3 от АПК.</w:t>
      </w:r>
    </w:p>
    <w:p w:rsidR="00DF7C41" w:rsidRPr="00012D87" w:rsidRDefault="00DF7C41" w:rsidP="00E57E0B">
      <w:pPr>
        <w:shd w:val="clear" w:color="auto" w:fill="FFFFFF"/>
        <w:tabs>
          <w:tab w:val="left" w:pos="1104"/>
        </w:tabs>
        <w:spacing w:after="0" w:line="322" w:lineRule="exact"/>
        <w:ind w:right="-92" w:firstLine="480"/>
        <w:jc w:val="both"/>
        <w:rPr>
          <w:rFonts w:ascii="Times New Roman" w:hAnsi="Times New Roman"/>
          <w:bCs/>
          <w:sz w:val="24"/>
          <w:szCs w:val="24"/>
          <w:lang w:val="ru-RU"/>
        </w:rPr>
      </w:pPr>
      <w:bookmarkStart w:id="9" w:name="_Hlk37433027"/>
      <w:r w:rsidRPr="00012D87">
        <w:rPr>
          <w:rFonts w:ascii="Times New Roman" w:hAnsi="Times New Roman"/>
          <w:b/>
          <w:sz w:val="24"/>
          <w:szCs w:val="24"/>
          <w:lang w:val="ru-RU"/>
        </w:rPr>
        <w:t>Чл.</w:t>
      </w:r>
      <w:r w:rsidR="00FC4A4D" w:rsidRPr="00012D87">
        <w:rPr>
          <w:rFonts w:ascii="Times New Roman" w:hAnsi="Times New Roman"/>
          <w:b/>
          <w:sz w:val="24"/>
          <w:szCs w:val="24"/>
          <w:lang w:val="ru-RU"/>
        </w:rPr>
        <w:t>64</w:t>
      </w:r>
      <w:r w:rsidRPr="00012D87">
        <w:rPr>
          <w:rFonts w:ascii="Times New Roman" w:hAnsi="Times New Roman"/>
          <w:b/>
          <w:sz w:val="24"/>
          <w:szCs w:val="24"/>
          <w:lang w:val="ru-RU"/>
        </w:rPr>
        <w:t>.</w:t>
      </w:r>
      <w:r w:rsidRPr="00012D87">
        <w:rPr>
          <w:rFonts w:ascii="Times New Roman" w:hAnsi="Times New Roman"/>
          <w:sz w:val="24"/>
          <w:szCs w:val="24"/>
          <w:lang w:val="ru-RU"/>
        </w:rPr>
        <w:t xml:space="preserve"> </w:t>
      </w:r>
      <w:r w:rsidRPr="00012D87">
        <w:rPr>
          <w:rFonts w:ascii="Times New Roman" w:hAnsi="Times New Roman"/>
          <w:bCs/>
          <w:sz w:val="24"/>
          <w:szCs w:val="24"/>
          <w:lang w:val="ru-RU"/>
        </w:rPr>
        <w:t>(1) Разрешението за поставяне се издава от главния архитект на общината, в 1 - месечен срок, считано от датата на заплащане на:</w:t>
      </w:r>
    </w:p>
    <w:p w:rsidR="00DF7C41" w:rsidRPr="00012D87" w:rsidRDefault="00DF7C41"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1. таксата за издаване на разрешение;</w:t>
      </w:r>
    </w:p>
    <w:p w:rsidR="00DF7C41" w:rsidRPr="00012D87" w:rsidRDefault="00DF7C41"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2. дължимата такса за първия месец от действието на разрешението;</w:t>
      </w:r>
    </w:p>
    <w:p w:rsidR="00DA73BF" w:rsidRPr="00012D87" w:rsidRDefault="00DA73BF" w:rsidP="00E57E0B">
      <w:pPr>
        <w:shd w:val="clear" w:color="auto" w:fill="FFFFFF"/>
        <w:tabs>
          <w:tab w:val="left" w:pos="1286"/>
        </w:tabs>
        <w:spacing w:after="0" w:line="322" w:lineRule="exact"/>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(2)  Разрешението се издава по образец, одобрен от Кмета на община</w:t>
      </w:r>
      <w:r w:rsidR="00FC4A4D" w:rsidRPr="00012D87">
        <w:rPr>
          <w:rFonts w:ascii="Times New Roman" w:hAnsi="Times New Roman"/>
          <w:bCs/>
          <w:sz w:val="24"/>
          <w:szCs w:val="24"/>
          <w:lang w:val="ru-RU"/>
        </w:rPr>
        <w:t xml:space="preserve"> </w:t>
      </w:r>
      <w:r w:rsidRPr="00012D87">
        <w:rPr>
          <w:rFonts w:ascii="Times New Roman" w:hAnsi="Times New Roman"/>
          <w:bCs/>
          <w:sz w:val="24"/>
          <w:szCs w:val="24"/>
          <w:lang w:val="ru-RU"/>
        </w:rPr>
        <w:t>Карнобат, като в него задължително се посочват:</w:t>
      </w:r>
    </w:p>
    <w:p w:rsidR="00DA73BF" w:rsidRPr="00012D87" w:rsidRDefault="00DA73BF"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13"/>
          <w:sz w:val="24"/>
          <w:szCs w:val="24"/>
          <w:lang w:val="ru-RU"/>
        </w:rPr>
        <w:t xml:space="preserve">1. </w:t>
      </w:r>
      <w:r w:rsidR="00FC4A4D" w:rsidRPr="00012D87">
        <w:rPr>
          <w:rFonts w:ascii="Times New Roman" w:hAnsi="Times New Roman"/>
          <w:bCs/>
          <w:spacing w:val="-13"/>
          <w:sz w:val="24"/>
          <w:szCs w:val="24"/>
          <w:lang w:val="ru-RU"/>
        </w:rPr>
        <w:t>т</w:t>
      </w:r>
      <w:r w:rsidRPr="00012D87">
        <w:rPr>
          <w:rFonts w:ascii="Times New Roman" w:hAnsi="Times New Roman"/>
          <w:bCs/>
          <w:spacing w:val="-13"/>
          <w:sz w:val="24"/>
          <w:szCs w:val="24"/>
          <w:lang w:val="ru-RU"/>
        </w:rPr>
        <w:t xml:space="preserve">рите имена </w:t>
      </w:r>
      <w:r w:rsidRPr="00012D87">
        <w:rPr>
          <w:rFonts w:ascii="Times New Roman" w:hAnsi="Times New Roman"/>
          <w:bCs/>
          <w:sz w:val="24"/>
          <w:szCs w:val="24"/>
          <w:lang w:val="ru-RU"/>
        </w:rPr>
        <w:t>и постоянния адрес на лицето, съответно наименованието, единния идентификационен код, адреса на управление, правно-организиционната форма и имената на представляващия фирмата;</w:t>
      </w:r>
    </w:p>
    <w:p w:rsidR="00DA73BF" w:rsidRPr="00012D87" w:rsidRDefault="00DA73BF"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4"/>
          <w:sz w:val="24"/>
          <w:szCs w:val="24"/>
          <w:lang w:val="ru-RU"/>
        </w:rPr>
        <w:t>2.</w:t>
      </w:r>
      <w:r w:rsidRPr="00012D87">
        <w:rPr>
          <w:rFonts w:ascii="Times New Roman" w:hAnsi="Times New Roman"/>
          <w:bCs/>
          <w:sz w:val="24"/>
          <w:szCs w:val="24"/>
          <w:lang w:val="ru-RU"/>
        </w:rPr>
        <w:t xml:space="preserve"> </w:t>
      </w:r>
      <w:r w:rsidR="00FC4A4D" w:rsidRPr="00012D87">
        <w:rPr>
          <w:rFonts w:ascii="Times New Roman" w:hAnsi="Times New Roman"/>
          <w:bCs/>
          <w:sz w:val="24"/>
          <w:szCs w:val="24"/>
          <w:lang w:val="ru-RU"/>
        </w:rPr>
        <w:t>с</w:t>
      </w:r>
      <w:r w:rsidRPr="00012D87">
        <w:rPr>
          <w:rFonts w:ascii="Times New Roman" w:hAnsi="Times New Roman"/>
          <w:bCs/>
          <w:sz w:val="24"/>
          <w:szCs w:val="24"/>
          <w:lang w:val="ru-RU"/>
        </w:rPr>
        <w:t>обственика на имота, в който се разрешава поставянето;</w:t>
      </w:r>
    </w:p>
    <w:p w:rsidR="00DA73BF" w:rsidRPr="00012D87" w:rsidRDefault="00DA73BF"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4"/>
          <w:sz w:val="24"/>
          <w:szCs w:val="24"/>
          <w:lang w:val="ru-RU"/>
        </w:rPr>
        <w:t>3.</w:t>
      </w:r>
      <w:r w:rsidRPr="00012D87">
        <w:rPr>
          <w:rFonts w:ascii="Times New Roman" w:hAnsi="Times New Roman"/>
          <w:bCs/>
          <w:sz w:val="24"/>
          <w:szCs w:val="24"/>
          <w:lang w:val="ru-RU"/>
        </w:rPr>
        <w:t xml:space="preserve"> </w:t>
      </w:r>
      <w:r w:rsidR="00FC4A4D" w:rsidRPr="00012D87">
        <w:rPr>
          <w:rFonts w:ascii="Times New Roman" w:hAnsi="Times New Roman"/>
          <w:bCs/>
          <w:sz w:val="24"/>
          <w:szCs w:val="24"/>
          <w:lang w:val="ru-RU"/>
        </w:rPr>
        <w:t>д</w:t>
      </w:r>
      <w:r w:rsidRPr="00012D87">
        <w:rPr>
          <w:rFonts w:ascii="Times New Roman" w:hAnsi="Times New Roman"/>
          <w:bCs/>
          <w:sz w:val="24"/>
          <w:szCs w:val="24"/>
          <w:lang w:val="ru-RU"/>
        </w:rPr>
        <w:t xml:space="preserve">ължимата такса, определена съгласно Наредба </w:t>
      </w:r>
      <w:r w:rsidRPr="00012D87">
        <w:rPr>
          <w:rFonts w:ascii="Times New Roman" w:hAnsi="Times New Roman"/>
          <w:bCs/>
          <w:kern w:val="36"/>
          <w:sz w:val="24"/>
          <w:szCs w:val="24"/>
          <w:lang w:val="ru-RU"/>
        </w:rPr>
        <w:t>за определянето и администрирането на  местните  такси  и цени  на услуги  на територията на община Карнобат</w:t>
      </w:r>
      <w:r w:rsidRPr="00012D87">
        <w:rPr>
          <w:rFonts w:ascii="Times New Roman" w:hAnsi="Times New Roman"/>
          <w:bCs/>
          <w:sz w:val="24"/>
          <w:szCs w:val="24"/>
          <w:lang w:val="ru-RU"/>
        </w:rPr>
        <w:t>;</w:t>
      </w:r>
    </w:p>
    <w:p w:rsidR="00DA73BF" w:rsidRPr="00012D87" w:rsidRDefault="00DA73BF"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4. площта, която заема преместваемия обект;</w:t>
      </w:r>
    </w:p>
    <w:p w:rsidR="00DA73BF" w:rsidRPr="00012D87" w:rsidRDefault="00DA73BF"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5. точното местонахождение на обекта в имота и неговото предназначение</w:t>
      </w:r>
    </w:p>
    <w:p w:rsidR="00DA73BF" w:rsidRPr="00012D87" w:rsidRDefault="00DA73BF"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 xml:space="preserve">6. </w:t>
      </w:r>
      <w:r w:rsidR="00FC4A4D" w:rsidRPr="00012D87">
        <w:rPr>
          <w:rFonts w:ascii="Times New Roman" w:hAnsi="Times New Roman"/>
          <w:bCs/>
          <w:sz w:val="24"/>
          <w:szCs w:val="24"/>
          <w:lang w:val="ru-RU"/>
        </w:rPr>
        <w:t>с</w:t>
      </w:r>
      <w:r w:rsidRPr="00012D87">
        <w:rPr>
          <w:rFonts w:ascii="Times New Roman" w:hAnsi="Times New Roman"/>
          <w:bCs/>
          <w:sz w:val="24"/>
          <w:szCs w:val="24"/>
          <w:lang w:val="ru-RU"/>
        </w:rPr>
        <w:t>рока, за който се разрешава поставянето;</w:t>
      </w:r>
    </w:p>
    <w:p w:rsidR="00DA73BF" w:rsidRPr="00012D87" w:rsidRDefault="00DA73BF"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4"/>
          <w:sz w:val="24"/>
          <w:szCs w:val="24"/>
          <w:lang w:val="ru-RU"/>
        </w:rPr>
        <w:t>7.</w:t>
      </w:r>
      <w:r w:rsidR="00FC4A4D" w:rsidRPr="00012D87">
        <w:rPr>
          <w:rFonts w:ascii="Times New Roman" w:hAnsi="Times New Roman"/>
          <w:bCs/>
          <w:spacing w:val="-4"/>
          <w:sz w:val="24"/>
          <w:szCs w:val="24"/>
          <w:lang w:val="ru-RU"/>
        </w:rPr>
        <w:t xml:space="preserve"> у</w:t>
      </w:r>
      <w:r w:rsidRPr="00012D87">
        <w:rPr>
          <w:rFonts w:ascii="Times New Roman" w:hAnsi="Times New Roman"/>
          <w:bCs/>
          <w:sz w:val="24"/>
          <w:szCs w:val="24"/>
          <w:lang w:val="ru-RU"/>
        </w:rPr>
        <w:t>словията за експлоатация, поддръжка и хигиената на</w:t>
      </w:r>
      <w:r w:rsidR="00FC4A4D" w:rsidRPr="00012D87">
        <w:rPr>
          <w:rFonts w:ascii="Times New Roman" w:hAnsi="Times New Roman"/>
          <w:bCs/>
          <w:sz w:val="24"/>
          <w:szCs w:val="24"/>
          <w:lang w:val="ru-RU"/>
        </w:rPr>
        <w:t xml:space="preserve"> </w:t>
      </w:r>
      <w:r w:rsidRPr="00012D87">
        <w:rPr>
          <w:rFonts w:ascii="Times New Roman" w:hAnsi="Times New Roman"/>
          <w:bCs/>
          <w:sz w:val="24"/>
          <w:szCs w:val="24"/>
          <w:lang w:val="ru-RU"/>
        </w:rPr>
        <w:t>прилежащите площи.</w:t>
      </w:r>
    </w:p>
    <w:p w:rsidR="00DA73BF" w:rsidRPr="00012D87" w:rsidRDefault="00DA73BF"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8. Номера на решението, въз основа на което се издава.</w:t>
      </w:r>
    </w:p>
    <w:p w:rsidR="00DA73BF" w:rsidRPr="00012D87" w:rsidRDefault="00FC4A4D" w:rsidP="00E57E0B">
      <w:pPr>
        <w:spacing w:after="0"/>
        <w:ind w:right="-92" w:firstLine="480"/>
        <w:contextualSpacing/>
        <w:jc w:val="both"/>
        <w:rPr>
          <w:rFonts w:ascii="Times New Roman" w:hAnsi="Times New Roman"/>
          <w:sz w:val="24"/>
          <w:szCs w:val="24"/>
          <w:lang w:val="ru-RU"/>
        </w:rPr>
      </w:pPr>
      <w:r w:rsidRPr="00012D87">
        <w:rPr>
          <w:rFonts w:ascii="Times New Roman" w:hAnsi="Times New Roman"/>
          <w:b/>
          <w:sz w:val="24"/>
          <w:szCs w:val="24"/>
          <w:lang w:val="ru-RU"/>
        </w:rPr>
        <w:t>Чл.65.</w:t>
      </w:r>
      <w:r w:rsidRPr="00012D87">
        <w:rPr>
          <w:rFonts w:ascii="Times New Roman" w:hAnsi="Times New Roman"/>
          <w:sz w:val="24"/>
          <w:szCs w:val="24"/>
          <w:lang w:val="ru-RU"/>
        </w:rPr>
        <w:t xml:space="preserve"> </w:t>
      </w:r>
      <w:r w:rsidR="00E5499F" w:rsidRPr="00012D87">
        <w:rPr>
          <w:rFonts w:ascii="Times New Roman" w:hAnsi="Times New Roman"/>
          <w:b/>
          <w:spacing w:val="-2"/>
          <w:sz w:val="24"/>
          <w:szCs w:val="24"/>
          <w:lang w:val="ru-RU"/>
        </w:rPr>
        <w:t xml:space="preserve"> </w:t>
      </w:r>
      <w:r w:rsidR="00DA73BF" w:rsidRPr="00012D87">
        <w:rPr>
          <w:rFonts w:ascii="Times New Roman" w:hAnsi="Times New Roman"/>
          <w:sz w:val="24"/>
          <w:szCs w:val="24"/>
          <w:lang w:val="ru-RU"/>
        </w:rPr>
        <w:t>Всеки преместваем обект задължително трябва да съдържа информация за физическото или юридическо лице, получило разрешението за поставянето му, номера на разрешението, както и телефон за връзка.</w:t>
      </w:r>
    </w:p>
    <w:p w:rsidR="00DA73BF" w:rsidRPr="00012D87" w:rsidRDefault="00FC4A4D" w:rsidP="00E57E0B">
      <w:pPr>
        <w:spacing w:after="0"/>
        <w:ind w:right="-92" w:firstLine="480"/>
        <w:jc w:val="both"/>
        <w:rPr>
          <w:rFonts w:ascii="Times New Roman" w:hAnsi="Times New Roman"/>
          <w:spacing w:val="-3"/>
          <w:sz w:val="24"/>
          <w:szCs w:val="24"/>
          <w:lang w:val="ru-RU"/>
        </w:rPr>
      </w:pPr>
      <w:r w:rsidRPr="00012D87">
        <w:rPr>
          <w:rFonts w:ascii="Times New Roman" w:hAnsi="Times New Roman"/>
          <w:b/>
          <w:sz w:val="24"/>
          <w:szCs w:val="24"/>
          <w:lang w:val="ru-RU"/>
        </w:rPr>
        <w:t>Чл.66.</w:t>
      </w:r>
      <w:r w:rsidRPr="00012D87">
        <w:rPr>
          <w:rFonts w:ascii="Times New Roman" w:hAnsi="Times New Roman"/>
          <w:sz w:val="24"/>
          <w:szCs w:val="24"/>
          <w:lang w:val="ru-RU"/>
        </w:rPr>
        <w:t xml:space="preserve"> </w:t>
      </w:r>
      <w:r w:rsidR="00DA73BF" w:rsidRPr="00012D87">
        <w:rPr>
          <w:rFonts w:ascii="Times New Roman" w:hAnsi="Times New Roman"/>
          <w:sz w:val="24"/>
          <w:szCs w:val="24"/>
          <w:lang w:val="ru-RU"/>
        </w:rPr>
        <w:t>Лицата, в полза на които е издадено разрешение за поставяне, са длъжни да получат същото в 14-дневен срок, считано от датата на получаване на писмено уведомление за издаване на разрешение.</w:t>
      </w:r>
    </w:p>
    <w:p w:rsidR="00DA73BF" w:rsidRPr="00012D87" w:rsidRDefault="00FC4A4D" w:rsidP="00E57E0B">
      <w:pPr>
        <w:spacing w:after="0"/>
        <w:ind w:right="-92" w:firstLine="480"/>
        <w:jc w:val="both"/>
        <w:rPr>
          <w:rFonts w:ascii="Times New Roman" w:hAnsi="Times New Roman"/>
          <w:sz w:val="24"/>
          <w:szCs w:val="24"/>
          <w:lang w:val="ru-RU"/>
        </w:rPr>
      </w:pPr>
      <w:r w:rsidRPr="00012D87">
        <w:rPr>
          <w:rFonts w:ascii="Times New Roman" w:hAnsi="Times New Roman"/>
          <w:b/>
          <w:sz w:val="24"/>
          <w:szCs w:val="24"/>
          <w:lang w:val="ru-RU"/>
        </w:rPr>
        <w:t>Чл.67.</w:t>
      </w:r>
      <w:r w:rsidRPr="00012D87">
        <w:rPr>
          <w:rFonts w:ascii="Times New Roman" w:hAnsi="Times New Roman"/>
          <w:sz w:val="24"/>
          <w:szCs w:val="24"/>
          <w:lang w:val="ru-RU"/>
        </w:rPr>
        <w:t xml:space="preserve"> </w:t>
      </w:r>
      <w:r w:rsidR="00DA73BF" w:rsidRPr="00012D87">
        <w:rPr>
          <w:rFonts w:ascii="Times New Roman" w:hAnsi="Times New Roman"/>
          <w:sz w:val="24"/>
          <w:szCs w:val="24"/>
          <w:lang w:val="ru-RU"/>
        </w:rPr>
        <w:t>Не се издава разрешение за поставяне на преместваеми обекти елементи на лица</w:t>
      </w:r>
      <w:r w:rsidRPr="00012D87">
        <w:rPr>
          <w:rFonts w:ascii="Times New Roman" w:hAnsi="Times New Roman"/>
          <w:sz w:val="24"/>
          <w:szCs w:val="24"/>
          <w:lang w:val="ru-RU"/>
        </w:rPr>
        <w:t>, които</w:t>
      </w:r>
      <w:r w:rsidR="00DA73BF" w:rsidRPr="00012D87">
        <w:rPr>
          <w:rFonts w:ascii="Times New Roman" w:hAnsi="Times New Roman"/>
          <w:sz w:val="24"/>
          <w:szCs w:val="24"/>
          <w:lang w:val="ru-RU"/>
        </w:rPr>
        <w:t>:</w:t>
      </w:r>
    </w:p>
    <w:p w:rsidR="00DA73BF" w:rsidRPr="00012D87" w:rsidRDefault="00DA73BF" w:rsidP="00E57E0B">
      <w:pPr>
        <w:spacing w:after="0"/>
        <w:ind w:right="-92" w:firstLine="480"/>
        <w:jc w:val="both"/>
        <w:rPr>
          <w:rFonts w:ascii="Times New Roman" w:hAnsi="Times New Roman"/>
          <w:spacing w:val="-4"/>
          <w:sz w:val="24"/>
          <w:szCs w:val="24"/>
          <w:lang w:val="ru-RU"/>
        </w:rPr>
      </w:pPr>
      <w:r w:rsidRPr="00012D87">
        <w:rPr>
          <w:rFonts w:ascii="Times New Roman" w:hAnsi="Times New Roman"/>
          <w:sz w:val="24"/>
          <w:szCs w:val="24"/>
          <w:lang w:val="ru-RU"/>
        </w:rPr>
        <w:t>1. не са представили всички изискуеми документи по чл.</w:t>
      </w:r>
      <w:r w:rsidR="00B23123" w:rsidRPr="00012D87">
        <w:rPr>
          <w:rFonts w:ascii="Times New Roman" w:hAnsi="Times New Roman"/>
          <w:sz w:val="24"/>
          <w:szCs w:val="24"/>
          <w:lang w:val="ru-RU"/>
        </w:rPr>
        <w:t>61 или чл.62</w:t>
      </w:r>
      <w:r w:rsidRPr="00012D87">
        <w:rPr>
          <w:rFonts w:ascii="Times New Roman" w:hAnsi="Times New Roman"/>
          <w:sz w:val="24"/>
          <w:szCs w:val="24"/>
          <w:lang w:val="ru-RU"/>
        </w:rPr>
        <w:t>, респективно представените документи не отговарят на изискванията;</w:t>
      </w:r>
    </w:p>
    <w:p w:rsidR="00DA73BF" w:rsidRPr="00012D87" w:rsidRDefault="00DA73BF" w:rsidP="00E57E0B">
      <w:pPr>
        <w:spacing w:after="0"/>
        <w:ind w:right="-92" w:firstLine="480"/>
        <w:jc w:val="both"/>
        <w:rPr>
          <w:rFonts w:ascii="Times New Roman" w:hAnsi="Times New Roman"/>
          <w:spacing w:val="-4"/>
          <w:sz w:val="24"/>
          <w:szCs w:val="24"/>
          <w:lang w:val="ru-RU"/>
        </w:rPr>
      </w:pPr>
      <w:r w:rsidRPr="00012D87">
        <w:rPr>
          <w:rFonts w:ascii="Times New Roman" w:hAnsi="Times New Roman"/>
          <w:sz w:val="24"/>
          <w:szCs w:val="24"/>
          <w:lang w:val="ru-RU"/>
        </w:rPr>
        <w:t xml:space="preserve">2. </w:t>
      </w:r>
      <w:r w:rsidR="00B23123" w:rsidRPr="00012D87">
        <w:rPr>
          <w:rFonts w:ascii="Times New Roman" w:hAnsi="Times New Roman"/>
          <w:sz w:val="24"/>
          <w:szCs w:val="24"/>
          <w:lang w:val="ru-RU"/>
        </w:rPr>
        <w:t>са п</w:t>
      </w:r>
      <w:r w:rsidRPr="00012D87">
        <w:rPr>
          <w:rFonts w:ascii="Times New Roman" w:hAnsi="Times New Roman"/>
          <w:sz w:val="24"/>
          <w:szCs w:val="24"/>
          <w:lang w:val="ru-RU"/>
        </w:rPr>
        <w:t>одали заявление за позиция, която не е предвидена в одобрената схема, респективно не е свободна към датата на подаване на заявлението</w:t>
      </w:r>
      <w:r w:rsidR="00B23123" w:rsidRPr="00012D87">
        <w:rPr>
          <w:rFonts w:ascii="Times New Roman" w:hAnsi="Times New Roman"/>
          <w:sz w:val="24"/>
          <w:szCs w:val="24"/>
          <w:lang w:val="ru-RU"/>
        </w:rPr>
        <w:t>;</w:t>
      </w:r>
    </w:p>
    <w:p w:rsidR="00DA73BF" w:rsidRPr="00012D87" w:rsidRDefault="00DA73BF" w:rsidP="00E57E0B">
      <w:pPr>
        <w:spacing w:after="0"/>
        <w:ind w:right="-92" w:firstLine="480"/>
        <w:jc w:val="both"/>
        <w:rPr>
          <w:rFonts w:ascii="Times New Roman" w:hAnsi="Times New Roman"/>
          <w:sz w:val="24"/>
          <w:szCs w:val="24"/>
          <w:lang w:val="ru-RU"/>
        </w:rPr>
      </w:pPr>
      <w:r w:rsidRPr="00012D87">
        <w:rPr>
          <w:rFonts w:ascii="Times New Roman" w:hAnsi="Times New Roman"/>
          <w:sz w:val="24"/>
          <w:szCs w:val="24"/>
          <w:lang w:val="ru-RU"/>
        </w:rPr>
        <w:t>3. имат задължения към община Карнобат</w:t>
      </w:r>
      <w:r w:rsidR="00B23123" w:rsidRPr="00012D87">
        <w:rPr>
          <w:rFonts w:ascii="Times New Roman" w:hAnsi="Times New Roman"/>
          <w:sz w:val="24"/>
          <w:szCs w:val="24"/>
          <w:lang w:val="ru-RU"/>
        </w:rPr>
        <w:t>;</w:t>
      </w:r>
    </w:p>
    <w:p w:rsidR="00DA73BF" w:rsidRPr="00012D87" w:rsidRDefault="00DA73BF" w:rsidP="00E57E0B">
      <w:pPr>
        <w:spacing w:after="0"/>
        <w:ind w:right="-92" w:firstLine="480"/>
        <w:jc w:val="both"/>
        <w:rPr>
          <w:rFonts w:ascii="Times New Roman" w:hAnsi="Times New Roman"/>
          <w:sz w:val="24"/>
          <w:szCs w:val="24"/>
        </w:rPr>
      </w:pPr>
      <w:r w:rsidRPr="00012D87">
        <w:rPr>
          <w:rFonts w:ascii="Times New Roman" w:hAnsi="Times New Roman"/>
          <w:sz w:val="24"/>
          <w:szCs w:val="24"/>
          <w:lang w:val="ru-RU"/>
        </w:rPr>
        <w:t xml:space="preserve">4. имат </w:t>
      </w:r>
      <w:r w:rsidRPr="00012D87">
        <w:rPr>
          <w:rFonts w:ascii="Times New Roman" w:hAnsi="Times New Roman"/>
          <w:sz w:val="24"/>
          <w:szCs w:val="24"/>
        </w:rPr>
        <w:t>неприключено административно-наказателно производство за нарушение на разпоредбите на тази наредба или ако е приключено наложената глоба или санкция не е заплатена;</w:t>
      </w:r>
    </w:p>
    <w:p w:rsidR="00DA73BF" w:rsidRPr="00012D87" w:rsidRDefault="00B23123" w:rsidP="00E57E0B">
      <w:pPr>
        <w:spacing w:after="0"/>
        <w:ind w:right="-92" w:firstLine="480"/>
        <w:jc w:val="both"/>
        <w:rPr>
          <w:rFonts w:ascii="Times New Roman" w:hAnsi="Times New Roman"/>
          <w:sz w:val="24"/>
          <w:szCs w:val="24"/>
        </w:rPr>
      </w:pPr>
      <w:r w:rsidRPr="00012D87">
        <w:rPr>
          <w:rFonts w:ascii="Times New Roman" w:hAnsi="Times New Roman"/>
          <w:sz w:val="24"/>
          <w:szCs w:val="24"/>
        </w:rPr>
        <w:t>5</w:t>
      </w:r>
      <w:r w:rsidR="00DA73BF" w:rsidRPr="00012D87">
        <w:rPr>
          <w:rFonts w:ascii="Times New Roman" w:hAnsi="Times New Roman"/>
          <w:sz w:val="24"/>
          <w:szCs w:val="24"/>
        </w:rPr>
        <w:t xml:space="preserve">. са нарушавали сключени с общината договори. </w:t>
      </w:r>
    </w:p>
    <w:bookmarkEnd w:id="9"/>
    <w:p w:rsidR="00782F45" w:rsidRPr="00012D87" w:rsidRDefault="00B23123" w:rsidP="00E57E0B">
      <w:pPr>
        <w:spacing w:after="0"/>
        <w:ind w:right="-92" w:firstLine="480"/>
        <w:jc w:val="both"/>
        <w:rPr>
          <w:rFonts w:ascii="Times New Roman" w:hAnsi="Times New Roman"/>
          <w:sz w:val="24"/>
          <w:szCs w:val="24"/>
        </w:rPr>
      </w:pPr>
      <w:r w:rsidRPr="00012D87">
        <w:rPr>
          <w:rFonts w:ascii="Times New Roman" w:hAnsi="Times New Roman"/>
          <w:b/>
          <w:sz w:val="24"/>
          <w:szCs w:val="24"/>
          <w:lang w:val="ru-RU"/>
        </w:rPr>
        <w:t>Чл.67</w:t>
      </w:r>
      <w:r w:rsidR="007935A8">
        <w:rPr>
          <w:rFonts w:ascii="Times New Roman" w:hAnsi="Times New Roman"/>
          <w:b/>
          <w:sz w:val="24"/>
          <w:szCs w:val="24"/>
          <w:lang w:val="ru-RU"/>
        </w:rPr>
        <w:t>а</w:t>
      </w:r>
      <w:r w:rsidRPr="00012D87">
        <w:rPr>
          <w:rFonts w:ascii="Times New Roman" w:hAnsi="Times New Roman"/>
          <w:b/>
          <w:sz w:val="24"/>
          <w:szCs w:val="24"/>
          <w:lang w:val="ru-RU"/>
        </w:rPr>
        <w:t>.</w:t>
      </w:r>
      <w:r w:rsidRPr="00012D87">
        <w:rPr>
          <w:rFonts w:ascii="Times New Roman" w:hAnsi="Times New Roman"/>
          <w:sz w:val="24"/>
          <w:szCs w:val="24"/>
          <w:lang w:val="ru-RU"/>
        </w:rPr>
        <w:t xml:space="preserve"> </w:t>
      </w:r>
      <w:r w:rsidR="00B51CA3" w:rsidRPr="00012D87">
        <w:rPr>
          <w:rFonts w:ascii="Times New Roman" w:hAnsi="Times New Roman"/>
          <w:sz w:val="24"/>
          <w:szCs w:val="24"/>
        </w:rPr>
        <w:t xml:space="preserve">Разрешенията за поставяне на маси пред заведенията се издават за срок до 1 година, а за </w:t>
      </w:r>
      <w:r w:rsidRPr="00012D87">
        <w:rPr>
          <w:rFonts w:ascii="Times New Roman" w:hAnsi="Times New Roman"/>
          <w:sz w:val="24"/>
          <w:szCs w:val="24"/>
        </w:rPr>
        <w:t>останалите обекти, предмет на настоящия раздел -</w:t>
      </w:r>
      <w:r w:rsidR="00B51CA3" w:rsidRPr="00012D87">
        <w:rPr>
          <w:rFonts w:ascii="Times New Roman" w:hAnsi="Times New Roman"/>
          <w:sz w:val="24"/>
          <w:szCs w:val="24"/>
        </w:rPr>
        <w:t xml:space="preserve"> за срок до две години. </w:t>
      </w:r>
    </w:p>
    <w:p w:rsidR="00D70364" w:rsidRPr="00012D87" w:rsidRDefault="00B23123" w:rsidP="00E57E0B">
      <w:pPr>
        <w:spacing w:after="0"/>
        <w:ind w:right="-92" w:firstLine="480"/>
        <w:jc w:val="both"/>
        <w:rPr>
          <w:rFonts w:ascii="Times New Roman" w:hAnsi="Times New Roman"/>
          <w:sz w:val="24"/>
          <w:szCs w:val="24"/>
        </w:rPr>
      </w:pPr>
      <w:r w:rsidRPr="00012D87">
        <w:rPr>
          <w:rFonts w:ascii="Times New Roman" w:hAnsi="Times New Roman"/>
          <w:b/>
          <w:sz w:val="24"/>
          <w:szCs w:val="24"/>
          <w:lang w:val="ru-RU"/>
        </w:rPr>
        <w:t>Чл.68.</w:t>
      </w:r>
      <w:r w:rsidR="00D70364" w:rsidRPr="00012D87">
        <w:rPr>
          <w:rFonts w:ascii="Times New Roman" w:hAnsi="Times New Roman"/>
          <w:sz w:val="24"/>
          <w:szCs w:val="24"/>
        </w:rPr>
        <w:t xml:space="preserve"> Собствениците или наемателите на заведенията за хранене и развлечения могат да поставят пред тях маси при спазване на следните условия: </w:t>
      </w:r>
    </w:p>
    <w:p w:rsidR="00D70364" w:rsidRPr="00012D87" w:rsidRDefault="00D70364" w:rsidP="00E57E0B">
      <w:pPr>
        <w:spacing w:after="0"/>
        <w:ind w:right="-92" w:firstLine="480"/>
        <w:jc w:val="both"/>
        <w:rPr>
          <w:rFonts w:ascii="Times New Roman" w:hAnsi="Times New Roman"/>
          <w:sz w:val="24"/>
          <w:szCs w:val="24"/>
        </w:rPr>
      </w:pPr>
      <w:r w:rsidRPr="00012D87">
        <w:rPr>
          <w:rFonts w:ascii="Times New Roman" w:hAnsi="Times New Roman"/>
          <w:sz w:val="24"/>
          <w:szCs w:val="24"/>
        </w:rPr>
        <w:t xml:space="preserve">1. при поставянето на масите да се осигурят най-малко 1,50 метра свободно тротоарно пространство за преминаване на пешеходци, а за пешеходните зони най-малко 1,50 метра от осовата линия на улицата; </w:t>
      </w:r>
    </w:p>
    <w:p w:rsidR="00D70364" w:rsidRPr="00012D87" w:rsidRDefault="00D70364" w:rsidP="00E57E0B">
      <w:pPr>
        <w:spacing w:after="0"/>
        <w:ind w:right="-92" w:firstLine="480"/>
        <w:jc w:val="both"/>
        <w:rPr>
          <w:rFonts w:ascii="Times New Roman" w:hAnsi="Times New Roman"/>
          <w:sz w:val="24"/>
          <w:szCs w:val="24"/>
        </w:rPr>
      </w:pPr>
      <w:r w:rsidRPr="00012D87">
        <w:rPr>
          <w:rFonts w:ascii="Times New Roman" w:hAnsi="Times New Roman"/>
          <w:sz w:val="24"/>
          <w:szCs w:val="24"/>
        </w:rPr>
        <w:t xml:space="preserve">2. прилежащият терен да се поддържа в чист и естетичен вид. </w:t>
      </w:r>
    </w:p>
    <w:p w:rsidR="00DA73BF" w:rsidRPr="00012D87" w:rsidRDefault="00DA73BF" w:rsidP="00E57E0B">
      <w:pPr>
        <w:spacing w:after="0"/>
        <w:ind w:right="-92" w:firstLine="480"/>
        <w:jc w:val="both"/>
        <w:rPr>
          <w:rFonts w:ascii="Times New Roman" w:hAnsi="Times New Roman"/>
          <w:sz w:val="24"/>
          <w:szCs w:val="24"/>
        </w:rPr>
      </w:pPr>
    </w:p>
    <w:p w:rsidR="00E5499F" w:rsidRPr="00012D87" w:rsidRDefault="00967FEA" w:rsidP="00B23123">
      <w:pPr>
        <w:spacing w:after="0"/>
        <w:ind w:right="-92"/>
        <w:jc w:val="center"/>
        <w:rPr>
          <w:rFonts w:ascii="Times New Roman" w:hAnsi="Times New Roman"/>
          <w:b/>
          <w:bCs/>
          <w:sz w:val="24"/>
          <w:szCs w:val="24"/>
        </w:rPr>
      </w:pPr>
      <w:r>
        <w:rPr>
          <w:rFonts w:ascii="Times New Roman" w:hAnsi="Times New Roman"/>
          <w:b/>
          <w:bCs/>
          <w:sz w:val="24"/>
          <w:szCs w:val="24"/>
        </w:rPr>
        <w:t xml:space="preserve">РАЗДЕЛ </w:t>
      </w:r>
      <w:r w:rsidR="00B23123" w:rsidRPr="00012D87">
        <w:rPr>
          <w:rFonts w:ascii="Times New Roman" w:hAnsi="Times New Roman"/>
          <w:b/>
          <w:bCs/>
          <w:sz w:val="24"/>
          <w:szCs w:val="24"/>
        </w:rPr>
        <w:t>V</w:t>
      </w:r>
      <w:r>
        <w:rPr>
          <w:rFonts w:ascii="Times New Roman" w:hAnsi="Times New Roman"/>
          <w:b/>
          <w:bCs/>
          <w:sz w:val="24"/>
          <w:szCs w:val="24"/>
        </w:rPr>
        <w:t>І</w:t>
      </w:r>
    </w:p>
    <w:p w:rsidR="00782F45" w:rsidRPr="00012D87" w:rsidRDefault="00B23123" w:rsidP="00B23123">
      <w:pPr>
        <w:spacing w:after="0"/>
        <w:ind w:right="-92"/>
        <w:jc w:val="center"/>
        <w:rPr>
          <w:rFonts w:ascii="Times New Roman" w:hAnsi="Times New Roman"/>
          <w:b/>
          <w:bCs/>
          <w:sz w:val="24"/>
          <w:szCs w:val="24"/>
        </w:rPr>
      </w:pPr>
      <w:r w:rsidRPr="00012D87">
        <w:rPr>
          <w:rFonts w:ascii="Times New Roman" w:hAnsi="Times New Roman"/>
          <w:b/>
          <w:bCs/>
          <w:sz w:val="24"/>
          <w:szCs w:val="24"/>
        </w:rPr>
        <w:t xml:space="preserve">РЕД ЗА ИЗДАВАНЕ НА РАЗРЕШЕНИЕ ЗА ПОСТАВЯНЕ НА СПОРТНО -  АТРАКЦИОННИСЪОРЪЖЕНИЯ, ДЕТСКИ, УВЕСЕЛИТЕЛНИ И ДРУГИ СЪОРЪЖЕНИЯ И ОБЕКТИ ВЪВ ВРЪЗКА С ОРГАНИЗИРАНЕ НА ПРАЗНИЦИ ОТ ОБЩОГРАДСКИ И НАЦИОНАЛЕН ХАРАКТЕР , ФЕСТИВАЛИ И ДРУГИ ОБЕКТИ ЗА ТЪРГОВИЯ </w:t>
      </w:r>
      <w:r w:rsidR="00521B49" w:rsidRPr="00012D87">
        <w:rPr>
          <w:rFonts w:ascii="Times New Roman" w:hAnsi="Times New Roman"/>
          <w:b/>
          <w:bCs/>
          <w:sz w:val="24"/>
          <w:szCs w:val="24"/>
        </w:rPr>
        <w:t>ПО</w:t>
      </w:r>
      <w:r w:rsidRPr="00012D87">
        <w:rPr>
          <w:rFonts w:ascii="Times New Roman" w:hAnsi="Times New Roman"/>
          <w:b/>
          <w:bCs/>
          <w:sz w:val="24"/>
          <w:szCs w:val="24"/>
        </w:rPr>
        <w:t xml:space="preserve"> ЧЛ.28, Т.3</w:t>
      </w:r>
      <w:r w:rsidR="00967FEA">
        <w:rPr>
          <w:rFonts w:ascii="Times New Roman" w:hAnsi="Times New Roman"/>
          <w:b/>
          <w:bCs/>
          <w:sz w:val="24"/>
          <w:szCs w:val="24"/>
        </w:rPr>
        <w:t>, КАКТО И НА ОБЕКТИ ПО ЧЛ.28, Т.5,7,8 И 9</w:t>
      </w:r>
    </w:p>
    <w:p w:rsidR="00521B49" w:rsidRPr="00012D87" w:rsidRDefault="00521B49" w:rsidP="00B23123">
      <w:pPr>
        <w:spacing w:after="0"/>
        <w:ind w:right="-92"/>
        <w:jc w:val="center"/>
        <w:rPr>
          <w:rFonts w:ascii="Times New Roman" w:hAnsi="Times New Roman"/>
          <w:b/>
          <w:bCs/>
          <w:sz w:val="24"/>
          <w:szCs w:val="24"/>
        </w:rPr>
      </w:pPr>
    </w:p>
    <w:p w:rsidR="00B769DC" w:rsidRPr="00012D87" w:rsidRDefault="00B769DC" w:rsidP="00B769DC">
      <w:pPr>
        <w:spacing w:after="0"/>
        <w:ind w:right="-92" w:firstLine="480"/>
        <w:jc w:val="both"/>
        <w:rPr>
          <w:rFonts w:ascii="Times New Roman" w:hAnsi="Times New Roman"/>
          <w:sz w:val="24"/>
          <w:szCs w:val="24"/>
        </w:rPr>
      </w:pPr>
      <w:r w:rsidRPr="00012D87">
        <w:rPr>
          <w:rFonts w:ascii="Times New Roman" w:hAnsi="Times New Roman"/>
          <w:b/>
          <w:sz w:val="24"/>
          <w:szCs w:val="24"/>
          <w:lang w:val="ru-RU"/>
        </w:rPr>
        <w:t xml:space="preserve">Чл.69. </w:t>
      </w:r>
      <w:r w:rsidRPr="00012D87">
        <w:rPr>
          <w:rFonts w:ascii="Times New Roman" w:hAnsi="Times New Roman"/>
          <w:sz w:val="24"/>
          <w:szCs w:val="24"/>
        </w:rPr>
        <w:t xml:space="preserve">(1) За организацията на празници от общоградски или национален характер, Кмета на общината издава заповед, в която се посочва периода, зоните за разполагане на съоръженията, начина за заплащане на дължимите такси и други изисквания за провеждането на празника. </w:t>
      </w:r>
    </w:p>
    <w:p w:rsidR="00B769DC" w:rsidRPr="00012D87" w:rsidRDefault="00B769DC" w:rsidP="00B769DC">
      <w:pPr>
        <w:spacing w:after="0"/>
        <w:ind w:right="-92" w:firstLine="480"/>
        <w:jc w:val="both"/>
        <w:rPr>
          <w:rFonts w:ascii="Times New Roman" w:hAnsi="Times New Roman"/>
          <w:sz w:val="24"/>
          <w:szCs w:val="24"/>
        </w:rPr>
      </w:pPr>
      <w:r w:rsidRPr="00012D87">
        <w:rPr>
          <w:rFonts w:ascii="Times New Roman" w:hAnsi="Times New Roman"/>
          <w:sz w:val="24"/>
          <w:szCs w:val="24"/>
        </w:rPr>
        <w:t xml:space="preserve">(2) Заповедта е придружена със схема одобрена от главният архитект. </w:t>
      </w:r>
    </w:p>
    <w:p w:rsidR="00B769DC" w:rsidRPr="00012D87" w:rsidRDefault="00B769DC" w:rsidP="00D8552D">
      <w:pPr>
        <w:spacing w:after="0"/>
        <w:ind w:right="-92" w:firstLine="480"/>
        <w:jc w:val="both"/>
        <w:rPr>
          <w:rFonts w:ascii="Times New Roman" w:hAnsi="Times New Roman"/>
          <w:sz w:val="24"/>
          <w:szCs w:val="24"/>
        </w:rPr>
      </w:pPr>
      <w:r w:rsidRPr="00012D87">
        <w:rPr>
          <w:rFonts w:ascii="Times New Roman" w:hAnsi="Times New Roman"/>
          <w:sz w:val="24"/>
          <w:szCs w:val="24"/>
        </w:rPr>
        <w:t xml:space="preserve">(3) Заповедта и схемата се съобщават на населението чрез поставянето на видно място в сградата на Общината и на интернет страницата на общината. </w:t>
      </w:r>
    </w:p>
    <w:p w:rsidR="00B769DC" w:rsidRPr="00012D87" w:rsidRDefault="00B769DC" w:rsidP="00D8552D">
      <w:pPr>
        <w:spacing w:after="0"/>
        <w:ind w:right="-92" w:firstLine="480"/>
        <w:jc w:val="both"/>
        <w:rPr>
          <w:rFonts w:ascii="Times New Roman" w:hAnsi="Times New Roman"/>
          <w:sz w:val="24"/>
          <w:szCs w:val="24"/>
        </w:rPr>
      </w:pPr>
      <w:r w:rsidRPr="00012D87">
        <w:rPr>
          <w:rFonts w:ascii="Times New Roman" w:hAnsi="Times New Roman"/>
          <w:b/>
          <w:sz w:val="24"/>
          <w:szCs w:val="24"/>
          <w:lang w:val="ru-RU"/>
        </w:rPr>
        <w:t xml:space="preserve">Чл.70. </w:t>
      </w:r>
      <w:r w:rsidRPr="00012D87">
        <w:rPr>
          <w:rFonts w:ascii="Times New Roman" w:hAnsi="Times New Roman"/>
          <w:sz w:val="24"/>
          <w:szCs w:val="24"/>
        </w:rPr>
        <w:t xml:space="preserve">Заявленията за издаване на разрешение за поставяне на преместваеми обекти по </w:t>
      </w:r>
      <w:r w:rsidRPr="00012D87">
        <w:rPr>
          <w:rFonts w:ascii="Times New Roman" w:hAnsi="Times New Roman"/>
          <w:sz w:val="24"/>
          <w:szCs w:val="24"/>
          <w:lang w:val="ru-RU"/>
        </w:rPr>
        <w:t>чл.28, т.3</w:t>
      </w:r>
      <w:r w:rsidR="00967FEA">
        <w:rPr>
          <w:rFonts w:ascii="Times New Roman" w:hAnsi="Times New Roman"/>
          <w:sz w:val="24"/>
          <w:szCs w:val="24"/>
          <w:lang w:val="ru-RU"/>
        </w:rPr>
        <w:t>,5,7,8 и 9</w:t>
      </w:r>
      <w:r w:rsidRPr="00012D87">
        <w:rPr>
          <w:rFonts w:ascii="Times New Roman" w:hAnsi="Times New Roman"/>
          <w:sz w:val="24"/>
          <w:szCs w:val="24"/>
          <w:lang w:val="ru-RU"/>
        </w:rPr>
        <w:t xml:space="preserve"> </w:t>
      </w:r>
      <w:r w:rsidRPr="00012D87">
        <w:rPr>
          <w:rFonts w:ascii="Times New Roman" w:hAnsi="Times New Roman"/>
          <w:sz w:val="24"/>
          <w:szCs w:val="24"/>
        </w:rPr>
        <w:t xml:space="preserve">се подават писмено до Кмета на общината в Центъра за административно обслужване. </w:t>
      </w:r>
    </w:p>
    <w:p w:rsidR="006D78F0" w:rsidRPr="00450DE4" w:rsidRDefault="006D78F0" w:rsidP="00D8552D">
      <w:pPr>
        <w:spacing w:after="0"/>
        <w:ind w:right="-92" w:firstLine="480"/>
        <w:jc w:val="both"/>
        <w:rPr>
          <w:rFonts w:ascii="Times New Roman" w:hAnsi="Times New Roman"/>
          <w:sz w:val="24"/>
          <w:szCs w:val="24"/>
          <w:lang w:val="ru-RU"/>
        </w:rPr>
      </w:pPr>
      <w:r w:rsidRPr="00450DE4">
        <w:rPr>
          <w:rFonts w:ascii="Times New Roman" w:hAnsi="Times New Roman"/>
          <w:b/>
          <w:sz w:val="24"/>
          <w:szCs w:val="24"/>
          <w:lang w:val="ru-RU"/>
        </w:rPr>
        <w:t>Чл.71.</w:t>
      </w:r>
      <w:r w:rsidRPr="00450DE4">
        <w:rPr>
          <w:rFonts w:ascii="Times New Roman" w:hAnsi="Times New Roman"/>
          <w:sz w:val="24"/>
          <w:szCs w:val="24"/>
          <w:lang w:val="ru-RU"/>
        </w:rPr>
        <w:t xml:space="preserve"> Заявленията за издаване на разрешение за поставяне се придружават със следните документи:</w:t>
      </w:r>
    </w:p>
    <w:p w:rsidR="006D78F0" w:rsidRPr="00450DE4" w:rsidRDefault="006D78F0" w:rsidP="00D8552D">
      <w:pPr>
        <w:spacing w:after="0"/>
        <w:ind w:right="-92" w:firstLine="480"/>
        <w:jc w:val="both"/>
        <w:rPr>
          <w:rFonts w:ascii="Times New Roman" w:hAnsi="Times New Roman"/>
          <w:bCs/>
          <w:sz w:val="24"/>
          <w:szCs w:val="24"/>
          <w:lang w:val="ru-RU"/>
        </w:rPr>
      </w:pPr>
      <w:r w:rsidRPr="00450DE4">
        <w:rPr>
          <w:rFonts w:ascii="Times New Roman" w:hAnsi="Times New Roman"/>
          <w:bCs/>
          <w:sz w:val="24"/>
          <w:szCs w:val="24"/>
          <w:lang w:val="ru-RU"/>
        </w:rPr>
        <w:t>1. Единен идентификационен  код  или  копия  от  документи,  удостоверяващи, че физическото или юридическото лице има право по силата на закон да извършва стопанска дейност;</w:t>
      </w:r>
    </w:p>
    <w:p w:rsidR="006D78F0" w:rsidRPr="00450DE4" w:rsidRDefault="006D78F0" w:rsidP="00D8552D">
      <w:pPr>
        <w:spacing w:after="0"/>
        <w:ind w:right="-92" w:firstLine="480"/>
        <w:jc w:val="both"/>
        <w:rPr>
          <w:rFonts w:ascii="Times New Roman" w:hAnsi="Times New Roman"/>
          <w:bCs/>
          <w:sz w:val="24"/>
          <w:szCs w:val="24"/>
        </w:rPr>
      </w:pPr>
      <w:r w:rsidRPr="00450DE4">
        <w:rPr>
          <w:rFonts w:ascii="Times New Roman" w:hAnsi="Times New Roman"/>
          <w:bCs/>
          <w:sz w:val="24"/>
          <w:szCs w:val="24"/>
        </w:rPr>
        <w:t xml:space="preserve">2. Майсторско или занаятчийско свидетелство; </w:t>
      </w:r>
    </w:p>
    <w:p w:rsidR="006D78F0" w:rsidRPr="00450DE4" w:rsidRDefault="006D78F0" w:rsidP="00D8552D">
      <w:pPr>
        <w:spacing w:after="0"/>
        <w:ind w:right="-92" w:firstLine="480"/>
        <w:jc w:val="both"/>
        <w:rPr>
          <w:rFonts w:ascii="Times New Roman" w:hAnsi="Times New Roman"/>
          <w:bCs/>
          <w:sz w:val="24"/>
          <w:szCs w:val="24"/>
        </w:rPr>
      </w:pPr>
      <w:r w:rsidRPr="00450DE4">
        <w:rPr>
          <w:rFonts w:ascii="Times New Roman" w:hAnsi="Times New Roman"/>
          <w:bCs/>
          <w:sz w:val="24"/>
          <w:szCs w:val="24"/>
        </w:rPr>
        <w:t xml:space="preserve">3. Копие от паспорт на съоръженията, придружено със заверка за преминат технически преглед на съоръженията за текущата година (за атракциони, циркове и панаири); </w:t>
      </w:r>
    </w:p>
    <w:p w:rsidR="006D78F0" w:rsidRPr="00450DE4" w:rsidRDefault="006D78F0" w:rsidP="00D8552D">
      <w:pPr>
        <w:spacing w:after="0"/>
        <w:ind w:right="-92" w:firstLine="480"/>
        <w:contextualSpacing/>
        <w:jc w:val="both"/>
        <w:outlineLvl w:val="0"/>
        <w:rPr>
          <w:rFonts w:ascii="Times New Roman" w:hAnsi="Times New Roman"/>
          <w:bCs/>
          <w:sz w:val="24"/>
          <w:szCs w:val="24"/>
          <w:lang w:val="ru-RU"/>
        </w:rPr>
      </w:pPr>
      <w:r w:rsidRPr="00450DE4">
        <w:rPr>
          <w:rFonts w:ascii="Times New Roman" w:hAnsi="Times New Roman"/>
          <w:bCs/>
          <w:sz w:val="24"/>
          <w:szCs w:val="24"/>
          <w:lang w:val="ru-RU"/>
        </w:rPr>
        <w:t xml:space="preserve">4. Документ за платена такса за разглеждане на заявлението, съгласно Наредба </w:t>
      </w:r>
      <w:r w:rsidRPr="00450DE4">
        <w:rPr>
          <w:rFonts w:ascii="Times New Roman" w:hAnsi="Times New Roman"/>
          <w:bCs/>
          <w:kern w:val="36"/>
          <w:sz w:val="24"/>
          <w:szCs w:val="24"/>
          <w:lang w:val="ru-RU"/>
        </w:rPr>
        <w:t>за определянето и администрирането на  местните  такси  и цени  на услуги  на територията на община Карнобат</w:t>
      </w:r>
      <w:r w:rsidRPr="00450DE4">
        <w:rPr>
          <w:rFonts w:ascii="Times New Roman" w:hAnsi="Times New Roman"/>
          <w:bCs/>
          <w:sz w:val="24"/>
          <w:szCs w:val="24"/>
          <w:lang w:val="ru-RU"/>
        </w:rPr>
        <w:t>;</w:t>
      </w:r>
    </w:p>
    <w:p w:rsidR="006D78F0" w:rsidRPr="00450DE4" w:rsidRDefault="006D78F0" w:rsidP="00D8552D">
      <w:pPr>
        <w:spacing w:after="0"/>
        <w:ind w:right="-92" w:firstLine="567"/>
        <w:jc w:val="both"/>
        <w:rPr>
          <w:rFonts w:ascii="Times New Roman" w:hAnsi="Times New Roman"/>
          <w:bCs/>
          <w:sz w:val="24"/>
          <w:szCs w:val="24"/>
        </w:rPr>
      </w:pPr>
      <w:r w:rsidRPr="00450DE4">
        <w:rPr>
          <w:rFonts w:ascii="Times New Roman" w:hAnsi="Times New Roman"/>
          <w:bCs/>
          <w:sz w:val="24"/>
          <w:szCs w:val="24"/>
        </w:rPr>
        <w:t>5. В случаите, когато преместваемият обект по чл.28, т.3 се поставя върху имот – държавна, общинска или частна собственост:</w:t>
      </w:r>
    </w:p>
    <w:p w:rsidR="006D78F0" w:rsidRPr="00450DE4" w:rsidRDefault="006D78F0" w:rsidP="00D8552D">
      <w:pPr>
        <w:pStyle w:val="Default"/>
        <w:ind w:right="-92" w:firstLine="567"/>
        <w:jc w:val="both"/>
        <w:rPr>
          <w:bCs/>
          <w:color w:val="auto"/>
        </w:rPr>
      </w:pPr>
      <w:r w:rsidRPr="00450DE4">
        <w:rPr>
          <w:color w:val="auto"/>
        </w:rPr>
        <w:t>-за обектите по чл.28, т.3.1. /закрити циркови арени и други увеселителни обекти по смисъла на чл. §5 т.71 ДР на ЗУТ /-</w:t>
      </w:r>
      <w:r w:rsidRPr="00450DE4">
        <w:rPr>
          <w:bCs/>
          <w:color w:val="auto"/>
        </w:rPr>
        <w:t xml:space="preserve"> схема по чл.10;</w:t>
      </w:r>
    </w:p>
    <w:p w:rsidR="006D78F0" w:rsidRPr="00450DE4" w:rsidRDefault="006D78F0" w:rsidP="00D8552D">
      <w:pPr>
        <w:pStyle w:val="Default"/>
        <w:ind w:right="-92" w:firstLine="567"/>
        <w:jc w:val="both"/>
        <w:rPr>
          <w:color w:val="auto"/>
        </w:rPr>
      </w:pPr>
      <w:r w:rsidRPr="00450DE4">
        <w:rPr>
          <w:color w:val="auto"/>
        </w:rPr>
        <w:t xml:space="preserve">-за обектите по чл.28, т.3.2. /стрелбища/ - </w:t>
      </w:r>
      <w:r w:rsidRPr="00450DE4">
        <w:rPr>
          <w:bCs/>
          <w:color w:val="auto"/>
        </w:rPr>
        <w:t>схема по чл.10;</w:t>
      </w:r>
    </w:p>
    <w:p w:rsidR="006D78F0" w:rsidRPr="00450DE4" w:rsidRDefault="006D78F0" w:rsidP="00D8552D">
      <w:pPr>
        <w:widowControl w:val="0"/>
        <w:autoSpaceDE w:val="0"/>
        <w:autoSpaceDN w:val="0"/>
        <w:adjustRightInd w:val="0"/>
        <w:spacing w:after="0"/>
        <w:ind w:right="-92" w:firstLine="567"/>
        <w:jc w:val="both"/>
        <w:rPr>
          <w:rFonts w:ascii="Times New Roman" w:hAnsi="Times New Roman"/>
          <w:sz w:val="24"/>
          <w:szCs w:val="24"/>
        </w:rPr>
      </w:pPr>
      <w:r w:rsidRPr="00450DE4">
        <w:rPr>
          <w:rFonts w:ascii="Times New Roman" w:hAnsi="Times New Roman"/>
          <w:sz w:val="24"/>
          <w:szCs w:val="24"/>
        </w:rPr>
        <w:t>-за обектите по чл.28, т.3.3. /детски атракционни съоръжения- колички, клатушки, въртележки, детски електромобили и други/ -</w:t>
      </w:r>
      <w:r w:rsidRPr="00450DE4">
        <w:rPr>
          <w:rFonts w:ascii="Times New Roman" w:hAnsi="Times New Roman"/>
          <w:bCs/>
          <w:sz w:val="24"/>
          <w:szCs w:val="24"/>
        </w:rPr>
        <w:t xml:space="preserve"> схема по чл.10, ако е необходимо и </w:t>
      </w:r>
      <w:r w:rsidRPr="00450DE4">
        <w:rPr>
          <w:rFonts w:ascii="Times New Roman" w:hAnsi="Times New Roman"/>
          <w:sz w:val="24"/>
          <w:szCs w:val="24"/>
          <w:lang w:val="ru-RU"/>
        </w:rPr>
        <w:t>проект част Електро</w:t>
      </w:r>
      <w:r w:rsidRPr="00450DE4">
        <w:rPr>
          <w:rFonts w:ascii="Times New Roman" w:hAnsi="Times New Roman"/>
          <w:bCs/>
          <w:sz w:val="24"/>
          <w:szCs w:val="24"/>
        </w:rPr>
        <w:t>;</w:t>
      </w:r>
    </w:p>
    <w:p w:rsidR="006D78F0" w:rsidRPr="00450DE4" w:rsidRDefault="006D78F0" w:rsidP="00D8552D">
      <w:pPr>
        <w:widowControl w:val="0"/>
        <w:autoSpaceDE w:val="0"/>
        <w:autoSpaceDN w:val="0"/>
        <w:adjustRightInd w:val="0"/>
        <w:spacing w:after="0"/>
        <w:ind w:right="-92" w:firstLine="567"/>
        <w:jc w:val="both"/>
        <w:rPr>
          <w:rFonts w:ascii="Times New Roman" w:hAnsi="Times New Roman"/>
          <w:sz w:val="24"/>
          <w:szCs w:val="24"/>
        </w:rPr>
      </w:pPr>
      <w:r w:rsidRPr="00450DE4">
        <w:rPr>
          <w:rFonts w:ascii="Times New Roman" w:hAnsi="Times New Roman"/>
          <w:sz w:val="24"/>
          <w:szCs w:val="24"/>
        </w:rPr>
        <w:t>-за обектите по чл.28, т. 3.4. /моторни люлки/ -</w:t>
      </w:r>
      <w:r w:rsidRPr="00450DE4">
        <w:rPr>
          <w:rFonts w:ascii="Times New Roman" w:hAnsi="Times New Roman"/>
          <w:bCs/>
          <w:sz w:val="24"/>
          <w:szCs w:val="24"/>
        </w:rPr>
        <w:t xml:space="preserve"> схема по чл.10, ако е необходимо и </w:t>
      </w:r>
      <w:r w:rsidRPr="00450DE4">
        <w:rPr>
          <w:rFonts w:ascii="Times New Roman" w:hAnsi="Times New Roman"/>
          <w:sz w:val="24"/>
          <w:szCs w:val="24"/>
          <w:lang w:val="ru-RU"/>
        </w:rPr>
        <w:t>проект част Електро</w:t>
      </w:r>
      <w:r w:rsidRPr="00450DE4">
        <w:rPr>
          <w:rFonts w:ascii="Times New Roman" w:hAnsi="Times New Roman"/>
          <w:bCs/>
          <w:sz w:val="24"/>
          <w:szCs w:val="24"/>
        </w:rPr>
        <w:t>;</w:t>
      </w:r>
    </w:p>
    <w:p w:rsidR="006D78F0" w:rsidRPr="00450DE4" w:rsidRDefault="006D78F0" w:rsidP="00D8552D">
      <w:pPr>
        <w:pStyle w:val="Default"/>
        <w:ind w:right="-92" w:firstLine="567"/>
        <w:jc w:val="both"/>
        <w:rPr>
          <w:bCs/>
          <w:color w:val="auto"/>
        </w:rPr>
      </w:pPr>
      <w:r w:rsidRPr="00450DE4">
        <w:rPr>
          <w:color w:val="auto"/>
        </w:rPr>
        <w:t>-за обектите по чл.28, т. 3.5. /други спортни или атракционни съоръжения/-</w:t>
      </w:r>
      <w:r w:rsidRPr="00450DE4">
        <w:rPr>
          <w:bCs/>
          <w:color w:val="auto"/>
        </w:rPr>
        <w:t xml:space="preserve"> схема по чл.10, ако е необходимо и </w:t>
      </w:r>
      <w:r w:rsidRPr="00450DE4">
        <w:rPr>
          <w:color w:val="auto"/>
          <w:lang w:val="ru-RU"/>
        </w:rPr>
        <w:t>проект част Електро</w:t>
      </w:r>
      <w:r w:rsidRPr="00450DE4">
        <w:rPr>
          <w:bCs/>
          <w:color w:val="auto"/>
        </w:rPr>
        <w:t>.</w:t>
      </w:r>
    </w:p>
    <w:p w:rsidR="006D78F0" w:rsidRPr="00450DE4" w:rsidRDefault="006D78F0" w:rsidP="00D8552D">
      <w:pPr>
        <w:pStyle w:val="Default"/>
        <w:ind w:right="-92" w:firstLine="567"/>
        <w:jc w:val="both"/>
        <w:rPr>
          <w:bCs/>
          <w:color w:val="auto"/>
        </w:rPr>
      </w:pPr>
      <w:r w:rsidRPr="00450DE4">
        <w:rPr>
          <w:bCs/>
          <w:color w:val="auto"/>
        </w:rPr>
        <w:t>Информацията и документите, които са налични в община Карнобат /схема по чл.10 и др./ се прилагат служебно.</w:t>
      </w:r>
    </w:p>
    <w:p w:rsidR="006D78F0" w:rsidRPr="00450DE4" w:rsidRDefault="006D78F0" w:rsidP="00D8552D">
      <w:pPr>
        <w:spacing w:after="0"/>
        <w:ind w:right="-92" w:firstLine="567"/>
        <w:jc w:val="both"/>
        <w:rPr>
          <w:rFonts w:ascii="Times New Roman" w:hAnsi="Times New Roman"/>
          <w:bCs/>
          <w:sz w:val="24"/>
          <w:szCs w:val="24"/>
        </w:rPr>
      </w:pPr>
      <w:r w:rsidRPr="00450DE4">
        <w:rPr>
          <w:rFonts w:ascii="Times New Roman" w:hAnsi="Times New Roman"/>
          <w:bCs/>
          <w:sz w:val="24"/>
          <w:szCs w:val="24"/>
        </w:rPr>
        <w:t>6. В случаите, когато преместваемият обект по чл.28, т.5,7,8 и 9 се поставя върху имот – държавна или общинска собственост:</w:t>
      </w:r>
    </w:p>
    <w:p w:rsidR="006D78F0" w:rsidRPr="00450DE4" w:rsidRDefault="006D78F0" w:rsidP="00D8552D">
      <w:pPr>
        <w:numPr>
          <w:ilvl w:val="0"/>
          <w:numId w:val="20"/>
        </w:numPr>
        <w:spacing w:after="0"/>
        <w:ind w:left="0" w:right="-92" w:firstLine="567"/>
        <w:jc w:val="both"/>
        <w:rPr>
          <w:rFonts w:ascii="Times New Roman" w:hAnsi="Times New Roman"/>
          <w:b/>
          <w:bCs/>
          <w:sz w:val="24"/>
          <w:szCs w:val="24"/>
        </w:rPr>
      </w:pPr>
      <w:r w:rsidRPr="00450DE4">
        <w:rPr>
          <w:rFonts w:ascii="Times New Roman" w:hAnsi="Times New Roman"/>
          <w:bCs/>
          <w:sz w:val="24"/>
          <w:szCs w:val="24"/>
        </w:rPr>
        <w:t>за обектите по чл.28, т.5 /</w:t>
      </w:r>
      <w:r w:rsidRPr="00450DE4">
        <w:rPr>
          <w:rFonts w:ascii="Times New Roman" w:hAnsi="Times New Roman"/>
          <w:sz w:val="24"/>
          <w:szCs w:val="24"/>
          <w:lang w:val="x-none"/>
        </w:rPr>
        <w:t>палатки, шатри</w:t>
      </w:r>
      <w:r w:rsidRPr="00450DE4">
        <w:rPr>
          <w:rFonts w:ascii="Times New Roman" w:hAnsi="Times New Roman"/>
          <w:sz w:val="24"/>
          <w:szCs w:val="24"/>
        </w:rPr>
        <w:t xml:space="preserve"> </w:t>
      </w:r>
      <w:r w:rsidRPr="00450DE4">
        <w:rPr>
          <w:rFonts w:ascii="Times New Roman" w:hAnsi="Times New Roman"/>
          <w:sz w:val="24"/>
          <w:szCs w:val="24"/>
          <w:lang w:val="x-none"/>
        </w:rPr>
        <w:t xml:space="preserve">и други конструкции, в които се извършва търговска </w:t>
      </w:r>
      <w:r w:rsidRPr="00450DE4">
        <w:rPr>
          <w:rFonts w:ascii="Times New Roman" w:hAnsi="Times New Roman"/>
          <w:sz w:val="24"/>
          <w:szCs w:val="24"/>
        </w:rPr>
        <w:t xml:space="preserve">или друга </w:t>
      </w:r>
      <w:r w:rsidRPr="00450DE4">
        <w:rPr>
          <w:rFonts w:ascii="Times New Roman" w:hAnsi="Times New Roman"/>
          <w:sz w:val="24"/>
          <w:szCs w:val="24"/>
          <w:lang w:val="x-none"/>
        </w:rPr>
        <w:t>дейност</w:t>
      </w:r>
      <w:r w:rsidRPr="00450DE4">
        <w:rPr>
          <w:rFonts w:ascii="Times New Roman" w:hAnsi="Times New Roman"/>
          <w:bCs/>
          <w:sz w:val="24"/>
          <w:szCs w:val="24"/>
        </w:rPr>
        <w:t>/ - схема по чл.10 и конструктивно становище;</w:t>
      </w:r>
    </w:p>
    <w:p w:rsidR="006D78F0" w:rsidRPr="00450DE4" w:rsidRDefault="006D78F0" w:rsidP="00D8552D">
      <w:pPr>
        <w:numPr>
          <w:ilvl w:val="0"/>
          <w:numId w:val="20"/>
        </w:numPr>
        <w:spacing w:after="0"/>
        <w:ind w:left="0" w:right="-92" w:firstLine="567"/>
        <w:jc w:val="both"/>
        <w:rPr>
          <w:rFonts w:ascii="Times New Roman" w:hAnsi="Times New Roman"/>
          <w:b/>
          <w:bCs/>
          <w:sz w:val="24"/>
          <w:szCs w:val="24"/>
        </w:rPr>
      </w:pPr>
      <w:r w:rsidRPr="00450DE4">
        <w:rPr>
          <w:rFonts w:ascii="Times New Roman" w:hAnsi="Times New Roman"/>
          <w:bCs/>
          <w:sz w:val="24"/>
          <w:szCs w:val="24"/>
        </w:rPr>
        <w:t>за обектите по чл.28, т.7 /</w:t>
      </w:r>
      <w:r w:rsidRPr="00450DE4">
        <w:rPr>
          <w:rFonts w:ascii="Times New Roman" w:hAnsi="Times New Roman"/>
          <w:sz w:val="24"/>
          <w:szCs w:val="24"/>
        </w:rPr>
        <w:t>тоалетни кабини</w:t>
      </w:r>
      <w:r w:rsidRPr="00450DE4">
        <w:rPr>
          <w:rFonts w:ascii="Times New Roman" w:hAnsi="Times New Roman"/>
          <w:bCs/>
          <w:sz w:val="24"/>
          <w:szCs w:val="24"/>
        </w:rPr>
        <w:t>/ - схема по чл.10;</w:t>
      </w:r>
    </w:p>
    <w:p w:rsidR="006D78F0" w:rsidRPr="00450DE4" w:rsidRDefault="006D78F0" w:rsidP="00D8552D">
      <w:pPr>
        <w:numPr>
          <w:ilvl w:val="0"/>
          <w:numId w:val="20"/>
        </w:numPr>
        <w:spacing w:after="0"/>
        <w:ind w:left="0" w:right="-92" w:firstLine="567"/>
        <w:jc w:val="both"/>
        <w:rPr>
          <w:rFonts w:ascii="Times New Roman" w:hAnsi="Times New Roman"/>
          <w:b/>
          <w:bCs/>
          <w:sz w:val="24"/>
          <w:szCs w:val="24"/>
        </w:rPr>
      </w:pPr>
      <w:r w:rsidRPr="00450DE4">
        <w:rPr>
          <w:rFonts w:ascii="Times New Roman" w:hAnsi="Times New Roman"/>
          <w:bCs/>
          <w:sz w:val="24"/>
          <w:szCs w:val="24"/>
        </w:rPr>
        <w:t>за обектите по чл.28, т.8 /</w:t>
      </w:r>
      <w:r w:rsidRPr="00450DE4">
        <w:rPr>
          <w:rFonts w:ascii="Times New Roman" w:hAnsi="Times New Roman"/>
          <w:sz w:val="24"/>
          <w:szCs w:val="24"/>
        </w:rPr>
        <w:t>телефонни кабини</w:t>
      </w:r>
      <w:r w:rsidRPr="00450DE4">
        <w:rPr>
          <w:rFonts w:ascii="Times New Roman" w:hAnsi="Times New Roman"/>
          <w:bCs/>
          <w:sz w:val="24"/>
          <w:szCs w:val="24"/>
        </w:rPr>
        <w:t>/ - схема по чл.10, конструктивно становище и инвестиционен проект;</w:t>
      </w:r>
    </w:p>
    <w:p w:rsidR="006D78F0" w:rsidRPr="00450DE4" w:rsidRDefault="006D78F0" w:rsidP="00D8552D">
      <w:pPr>
        <w:numPr>
          <w:ilvl w:val="0"/>
          <w:numId w:val="20"/>
        </w:numPr>
        <w:spacing w:after="0"/>
        <w:ind w:left="0" w:right="-92" w:firstLine="567"/>
        <w:jc w:val="both"/>
        <w:rPr>
          <w:rFonts w:ascii="Times New Roman" w:hAnsi="Times New Roman"/>
          <w:b/>
          <w:bCs/>
          <w:sz w:val="24"/>
          <w:szCs w:val="24"/>
        </w:rPr>
      </w:pPr>
      <w:r w:rsidRPr="00450DE4">
        <w:rPr>
          <w:rFonts w:ascii="Times New Roman" w:hAnsi="Times New Roman"/>
          <w:bCs/>
          <w:sz w:val="24"/>
          <w:szCs w:val="24"/>
        </w:rPr>
        <w:t>за обектите по чл.28, т.9 /</w:t>
      </w:r>
      <w:r w:rsidRPr="00450DE4">
        <w:rPr>
          <w:rFonts w:ascii="Times New Roman" w:hAnsi="Times New Roman"/>
          <w:sz w:val="24"/>
          <w:szCs w:val="24"/>
        </w:rPr>
        <w:t>елементи на урбанизираната територия и на сградите и съоръженията, които имат за цел осигуряване на достъпна архитектурна среда за цялото население, отчитащи специфичните нужди на хората с намалена подвижност</w:t>
      </w:r>
      <w:r w:rsidRPr="00450DE4">
        <w:rPr>
          <w:rFonts w:ascii="Times New Roman" w:hAnsi="Times New Roman"/>
          <w:bCs/>
          <w:sz w:val="24"/>
          <w:szCs w:val="24"/>
        </w:rPr>
        <w:t>/ - с</w:t>
      </w:r>
      <w:r w:rsidRPr="00450DE4">
        <w:rPr>
          <w:rFonts w:ascii="Times New Roman" w:hAnsi="Times New Roman"/>
          <w:sz w:val="24"/>
          <w:szCs w:val="24"/>
        </w:rPr>
        <w:t>кица, с указан начин на поставяне, съгласно чл.11 и инвестиционен проект</w:t>
      </w:r>
      <w:r w:rsidRPr="00450DE4">
        <w:rPr>
          <w:rFonts w:ascii="Times New Roman" w:hAnsi="Times New Roman"/>
          <w:bCs/>
          <w:sz w:val="24"/>
          <w:szCs w:val="24"/>
        </w:rPr>
        <w:t>.</w:t>
      </w:r>
    </w:p>
    <w:p w:rsidR="006D78F0" w:rsidRPr="00450DE4" w:rsidRDefault="006D78F0" w:rsidP="00D8552D">
      <w:pPr>
        <w:spacing w:after="0"/>
        <w:ind w:right="-92" w:firstLine="567"/>
        <w:jc w:val="both"/>
        <w:rPr>
          <w:rFonts w:ascii="Times New Roman" w:hAnsi="Times New Roman"/>
          <w:bCs/>
          <w:sz w:val="24"/>
          <w:szCs w:val="24"/>
        </w:rPr>
      </w:pPr>
      <w:r w:rsidRPr="00450DE4">
        <w:rPr>
          <w:rFonts w:ascii="Times New Roman" w:hAnsi="Times New Roman"/>
          <w:bCs/>
          <w:sz w:val="24"/>
          <w:szCs w:val="24"/>
        </w:rPr>
        <w:t>Когато се заявява поставяне на преместваем обект в частен имот, за всички обекти по чл.28, т.5,7 и 8 се прилага конструктивно становище и схема по чл.10</w:t>
      </w:r>
      <w:r w:rsidRPr="00450DE4">
        <w:rPr>
          <w:rFonts w:ascii="Times New Roman" w:hAnsi="Times New Roman"/>
          <w:sz w:val="24"/>
          <w:szCs w:val="24"/>
        </w:rPr>
        <w:t xml:space="preserve">, а за обектите по чл.28, т.9 - </w:t>
      </w:r>
      <w:r w:rsidRPr="00450DE4">
        <w:rPr>
          <w:rFonts w:ascii="Times New Roman" w:hAnsi="Times New Roman"/>
          <w:bCs/>
          <w:sz w:val="24"/>
          <w:szCs w:val="24"/>
        </w:rPr>
        <w:t>с</w:t>
      </w:r>
      <w:r w:rsidRPr="00450DE4">
        <w:rPr>
          <w:rFonts w:ascii="Times New Roman" w:hAnsi="Times New Roman"/>
          <w:sz w:val="24"/>
          <w:szCs w:val="24"/>
        </w:rPr>
        <w:t>кица, с указан начин на поставяне, съгласно чл.11 и инвестиционен проект.</w:t>
      </w:r>
    </w:p>
    <w:p w:rsidR="006D78F0" w:rsidRPr="00450DE4" w:rsidRDefault="006D78F0" w:rsidP="00D8552D">
      <w:pPr>
        <w:spacing w:after="0"/>
        <w:ind w:right="-92" w:firstLine="567"/>
        <w:jc w:val="both"/>
        <w:rPr>
          <w:rFonts w:ascii="Times New Roman" w:hAnsi="Times New Roman"/>
          <w:bCs/>
          <w:sz w:val="24"/>
          <w:szCs w:val="24"/>
        </w:rPr>
      </w:pPr>
      <w:r w:rsidRPr="00450DE4">
        <w:rPr>
          <w:rFonts w:ascii="Times New Roman" w:hAnsi="Times New Roman"/>
          <w:bCs/>
          <w:sz w:val="24"/>
          <w:szCs w:val="24"/>
        </w:rPr>
        <w:t>Информацията и документите, които са налични в община Карнобат /типов проект, схема по чл.10 и др./ се прилагат служебно.</w:t>
      </w:r>
    </w:p>
    <w:p w:rsidR="00852BAA" w:rsidRPr="00012D87" w:rsidRDefault="00B769DC" w:rsidP="00D8552D">
      <w:pPr>
        <w:spacing w:after="0"/>
        <w:ind w:right="-92" w:firstLine="480"/>
        <w:jc w:val="both"/>
        <w:rPr>
          <w:rFonts w:ascii="Times New Roman" w:hAnsi="Times New Roman"/>
          <w:sz w:val="24"/>
          <w:szCs w:val="24"/>
          <w:lang w:val="ru-RU"/>
        </w:rPr>
      </w:pPr>
      <w:r w:rsidRPr="00012D87">
        <w:rPr>
          <w:rFonts w:ascii="Times New Roman" w:hAnsi="Times New Roman"/>
          <w:b/>
          <w:sz w:val="24"/>
          <w:szCs w:val="24"/>
          <w:lang w:val="ru-RU"/>
        </w:rPr>
        <w:t>Чл.72.</w:t>
      </w:r>
      <w:r w:rsidRPr="00012D87">
        <w:rPr>
          <w:rFonts w:ascii="Times New Roman" w:hAnsi="Times New Roman"/>
          <w:sz w:val="24"/>
          <w:szCs w:val="24"/>
          <w:lang w:val="ru-RU"/>
        </w:rPr>
        <w:t xml:space="preserve"> </w:t>
      </w:r>
      <w:r w:rsidR="00852BAA" w:rsidRPr="00012D87">
        <w:rPr>
          <w:rFonts w:ascii="Times New Roman" w:hAnsi="Times New Roman"/>
          <w:sz w:val="24"/>
          <w:szCs w:val="24"/>
        </w:rPr>
        <w:t xml:space="preserve"> </w:t>
      </w:r>
      <w:r w:rsidRPr="00012D87">
        <w:rPr>
          <w:rFonts w:ascii="Times New Roman" w:hAnsi="Times New Roman"/>
          <w:spacing w:val="-5"/>
          <w:sz w:val="24"/>
          <w:szCs w:val="24"/>
          <w:lang w:val="ru-RU"/>
        </w:rPr>
        <w:t xml:space="preserve">(1) </w:t>
      </w:r>
      <w:r w:rsidR="00852BAA" w:rsidRPr="00012D87">
        <w:rPr>
          <w:rFonts w:ascii="Times New Roman" w:hAnsi="Times New Roman"/>
          <w:sz w:val="24"/>
          <w:szCs w:val="24"/>
        </w:rPr>
        <w:t xml:space="preserve">Главният архитект се </w:t>
      </w:r>
      <w:r w:rsidR="00852BAA" w:rsidRPr="00012D87">
        <w:rPr>
          <w:rFonts w:ascii="Times New Roman" w:hAnsi="Times New Roman"/>
          <w:sz w:val="24"/>
          <w:szCs w:val="24"/>
          <w:lang w:val="ru-RU"/>
        </w:rPr>
        <w:t>произнася с решение в 30-дневен срок, с което уважава заявлението или отказва издаването на разрешение. В решението се определя размера на сумите по чл.</w:t>
      </w:r>
      <w:r w:rsidRPr="00012D87">
        <w:rPr>
          <w:rFonts w:ascii="Times New Roman" w:hAnsi="Times New Roman"/>
          <w:sz w:val="24"/>
          <w:szCs w:val="24"/>
          <w:lang w:val="ru-RU"/>
        </w:rPr>
        <w:t>73</w:t>
      </w:r>
      <w:r w:rsidR="00852BAA" w:rsidRPr="00012D87">
        <w:rPr>
          <w:rFonts w:ascii="Times New Roman" w:hAnsi="Times New Roman"/>
          <w:sz w:val="24"/>
          <w:szCs w:val="24"/>
          <w:lang w:val="ru-RU"/>
        </w:rPr>
        <w:t>, ал.1, начина и срока за внасянето им. Съобщаването на решението става по реда на АПК.</w:t>
      </w:r>
    </w:p>
    <w:p w:rsidR="00852BAA" w:rsidRPr="00012D87" w:rsidRDefault="00852BAA" w:rsidP="00E57E0B">
      <w:pPr>
        <w:spacing w:after="0"/>
        <w:ind w:right="-92" w:firstLine="480"/>
        <w:jc w:val="both"/>
        <w:rPr>
          <w:rFonts w:ascii="Times New Roman" w:hAnsi="Times New Roman"/>
          <w:sz w:val="24"/>
          <w:szCs w:val="24"/>
          <w:lang w:val="ru-RU"/>
        </w:rPr>
      </w:pPr>
      <w:r w:rsidRPr="00012D87">
        <w:rPr>
          <w:rFonts w:ascii="Times New Roman" w:hAnsi="Times New Roman"/>
          <w:spacing w:val="-5"/>
          <w:sz w:val="24"/>
          <w:szCs w:val="24"/>
          <w:lang w:val="ru-RU"/>
        </w:rPr>
        <w:t>(</w:t>
      </w:r>
      <w:r w:rsidR="00B769DC" w:rsidRPr="00012D87">
        <w:rPr>
          <w:rFonts w:ascii="Times New Roman" w:hAnsi="Times New Roman"/>
          <w:spacing w:val="-5"/>
          <w:sz w:val="24"/>
          <w:szCs w:val="24"/>
          <w:lang w:val="ru-RU"/>
        </w:rPr>
        <w:t>2</w:t>
      </w:r>
      <w:r w:rsidRPr="00012D87">
        <w:rPr>
          <w:rFonts w:ascii="Times New Roman" w:hAnsi="Times New Roman"/>
          <w:spacing w:val="-5"/>
          <w:sz w:val="24"/>
          <w:szCs w:val="24"/>
          <w:lang w:val="ru-RU"/>
        </w:rPr>
        <w:t xml:space="preserve">) </w:t>
      </w:r>
      <w:r w:rsidRPr="00012D87">
        <w:rPr>
          <w:rFonts w:ascii="Times New Roman" w:hAnsi="Times New Roman"/>
          <w:sz w:val="24"/>
          <w:szCs w:val="24"/>
          <w:lang w:val="ru-RU"/>
        </w:rPr>
        <w:t>Разрешението за поставяне се издава в 14-дневен срок след влизане в сила  на решението по предходната алинея и след заплащане на сумите по чл.</w:t>
      </w:r>
      <w:r w:rsidR="00B769DC" w:rsidRPr="00012D87">
        <w:rPr>
          <w:rFonts w:ascii="Times New Roman" w:hAnsi="Times New Roman"/>
          <w:sz w:val="24"/>
          <w:szCs w:val="24"/>
          <w:lang w:val="ru-RU"/>
        </w:rPr>
        <w:t>73</w:t>
      </w:r>
      <w:r w:rsidRPr="00012D87">
        <w:rPr>
          <w:rFonts w:ascii="Times New Roman" w:hAnsi="Times New Roman"/>
          <w:sz w:val="24"/>
          <w:szCs w:val="24"/>
          <w:lang w:val="ru-RU"/>
        </w:rPr>
        <w:t>, ал.1. Сумите се заплащат в 7-дневен срок от датата на влизане в сила на решението. Разрешението се връчва на заявителя по реда на АПК.</w:t>
      </w:r>
    </w:p>
    <w:p w:rsidR="00852BAA" w:rsidRPr="00012D87" w:rsidRDefault="00852BAA" w:rsidP="00E57E0B">
      <w:pPr>
        <w:shd w:val="clear" w:color="auto" w:fill="FFFFFF"/>
        <w:tabs>
          <w:tab w:val="left" w:pos="1104"/>
        </w:tabs>
        <w:spacing w:after="0" w:line="322" w:lineRule="exact"/>
        <w:ind w:right="-92" w:firstLine="480"/>
        <w:jc w:val="both"/>
        <w:rPr>
          <w:rFonts w:ascii="Times New Roman" w:hAnsi="Times New Roman"/>
          <w:sz w:val="24"/>
          <w:szCs w:val="24"/>
          <w:lang w:val="ru-RU"/>
        </w:rPr>
      </w:pPr>
      <w:r w:rsidRPr="00012D87">
        <w:rPr>
          <w:rFonts w:ascii="Times New Roman" w:hAnsi="Times New Roman"/>
          <w:spacing w:val="-5"/>
          <w:sz w:val="24"/>
          <w:szCs w:val="24"/>
          <w:lang w:val="ru-RU"/>
        </w:rPr>
        <w:t>(</w:t>
      </w:r>
      <w:r w:rsidR="00B769DC" w:rsidRPr="00012D87">
        <w:rPr>
          <w:rFonts w:ascii="Times New Roman" w:hAnsi="Times New Roman"/>
          <w:spacing w:val="-5"/>
          <w:sz w:val="24"/>
          <w:szCs w:val="24"/>
          <w:lang w:val="ru-RU"/>
        </w:rPr>
        <w:t>3</w:t>
      </w:r>
      <w:r w:rsidRPr="00012D87">
        <w:rPr>
          <w:rFonts w:ascii="Times New Roman" w:hAnsi="Times New Roman"/>
          <w:spacing w:val="-5"/>
          <w:sz w:val="24"/>
          <w:szCs w:val="24"/>
          <w:lang w:val="ru-RU"/>
        </w:rPr>
        <w:t xml:space="preserve">) </w:t>
      </w:r>
      <w:r w:rsidRPr="00012D87">
        <w:rPr>
          <w:rFonts w:ascii="Times New Roman" w:hAnsi="Times New Roman"/>
          <w:sz w:val="24"/>
          <w:szCs w:val="24"/>
          <w:lang w:val="ru-RU"/>
        </w:rPr>
        <w:t>При незаплащане на дължимите суми в указания срок,  органът уведомява заявителя по реда на чл.3</w:t>
      </w:r>
      <w:r w:rsidRPr="00012D87">
        <w:rPr>
          <w:rFonts w:ascii="Times New Roman" w:hAnsi="Times New Roman"/>
          <w:sz w:val="24"/>
          <w:szCs w:val="24"/>
        </w:rPr>
        <w:t>0</w:t>
      </w:r>
      <w:r w:rsidRPr="00012D87">
        <w:rPr>
          <w:rFonts w:ascii="Times New Roman" w:hAnsi="Times New Roman"/>
          <w:sz w:val="24"/>
          <w:szCs w:val="24"/>
          <w:lang w:val="ru-RU"/>
        </w:rPr>
        <w:t>,ал.2 от Административнопроцесуалния кодекс /АПК/, като му предоставя тридневен срок, считан от датата на получаване на уведомлението да заплати дължимите суми, с указания, че при неизпълнение в посочения срок, производството по заявлението ще бъде прекратено по реда на чл.56, ал.2 и ал.3 от АПК.</w:t>
      </w:r>
    </w:p>
    <w:p w:rsidR="00852BAA" w:rsidRPr="00012D87" w:rsidRDefault="00852BAA" w:rsidP="00E57E0B">
      <w:pPr>
        <w:shd w:val="clear" w:color="auto" w:fill="FFFFFF"/>
        <w:tabs>
          <w:tab w:val="left" w:pos="1104"/>
        </w:tabs>
        <w:spacing w:after="0" w:line="322" w:lineRule="exact"/>
        <w:ind w:right="-92" w:firstLine="480"/>
        <w:jc w:val="both"/>
        <w:rPr>
          <w:rFonts w:ascii="Times New Roman" w:hAnsi="Times New Roman"/>
          <w:sz w:val="24"/>
          <w:szCs w:val="24"/>
          <w:lang w:val="ru-RU"/>
        </w:rPr>
      </w:pPr>
      <w:r w:rsidRPr="00012D87">
        <w:rPr>
          <w:rFonts w:ascii="Times New Roman" w:hAnsi="Times New Roman"/>
          <w:b/>
          <w:sz w:val="24"/>
          <w:szCs w:val="24"/>
          <w:lang w:val="ru-RU"/>
        </w:rPr>
        <w:t>Чл.</w:t>
      </w:r>
      <w:r w:rsidR="00B769DC" w:rsidRPr="00012D87">
        <w:rPr>
          <w:rFonts w:ascii="Times New Roman" w:hAnsi="Times New Roman"/>
          <w:b/>
          <w:sz w:val="24"/>
          <w:szCs w:val="24"/>
          <w:lang w:val="ru-RU"/>
        </w:rPr>
        <w:t>73</w:t>
      </w:r>
      <w:r w:rsidRPr="00012D87">
        <w:rPr>
          <w:rFonts w:ascii="Times New Roman" w:hAnsi="Times New Roman"/>
          <w:b/>
          <w:sz w:val="24"/>
          <w:szCs w:val="24"/>
          <w:lang w:val="ru-RU"/>
        </w:rPr>
        <w:t>.</w:t>
      </w:r>
      <w:r w:rsidRPr="00012D87">
        <w:rPr>
          <w:rFonts w:ascii="Times New Roman" w:hAnsi="Times New Roman"/>
          <w:sz w:val="24"/>
          <w:szCs w:val="24"/>
          <w:lang w:val="ru-RU"/>
        </w:rPr>
        <w:t xml:space="preserve"> </w:t>
      </w:r>
      <w:r w:rsidRPr="00012D87">
        <w:rPr>
          <w:rFonts w:ascii="Times New Roman" w:hAnsi="Times New Roman"/>
          <w:bCs/>
          <w:sz w:val="24"/>
          <w:szCs w:val="24"/>
          <w:lang w:val="ru-RU"/>
        </w:rPr>
        <w:t>(1)</w:t>
      </w:r>
      <w:r w:rsidRPr="00012D87">
        <w:rPr>
          <w:rFonts w:ascii="Times New Roman" w:hAnsi="Times New Roman"/>
          <w:sz w:val="24"/>
          <w:szCs w:val="24"/>
          <w:lang w:val="ru-RU"/>
        </w:rPr>
        <w:t xml:space="preserve"> Разрешението за поставяне се издава от главния архитект на общината, в 1 - месечен срок, считано от датата на заплащане на:</w:t>
      </w:r>
    </w:p>
    <w:p w:rsidR="00852BAA" w:rsidRPr="00012D87" w:rsidRDefault="00852BAA"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1. таксата за издаване на разрешение;</w:t>
      </w:r>
    </w:p>
    <w:p w:rsidR="00852BAA" w:rsidRPr="00012D87" w:rsidRDefault="00852BAA"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2. дължимата такса за първия месец от действието на разрешението;</w:t>
      </w:r>
    </w:p>
    <w:p w:rsidR="00852BAA" w:rsidRPr="00012D87" w:rsidRDefault="00852BAA" w:rsidP="00E57E0B">
      <w:pPr>
        <w:shd w:val="clear" w:color="auto" w:fill="FFFFFF"/>
        <w:tabs>
          <w:tab w:val="left" w:pos="1286"/>
        </w:tabs>
        <w:spacing w:after="0" w:line="322" w:lineRule="exact"/>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(2)  Разрешението се издава по образец, одобрен от Кмета на община</w:t>
      </w:r>
      <w:r w:rsidR="00B769DC" w:rsidRPr="00012D87">
        <w:rPr>
          <w:rFonts w:ascii="Times New Roman" w:hAnsi="Times New Roman"/>
          <w:bCs/>
          <w:sz w:val="24"/>
          <w:szCs w:val="24"/>
          <w:lang w:val="ru-RU"/>
        </w:rPr>
        <w:t xml:space="preserve"> </w:t>
      </w:r>
      <w:r w:rsidRPr="00012D87">
        <w:rPr>
          <w:rFonts w:ascii="Times New Roman" w:hAnsi="Times New Roman"/>
          <w:bCs/>
          <w:sz w:val="24"/>
          <w:szCs w:val="24"/>
          <w:lang w:val="ru-RU"/>
        </w:rPr>
        <w:t>Карнобат, като в него задължително се посочват:</w:t>
      </w:r>
    </w:p>
    <w:p w:rsidR="00852BAA" w:rsidRPr="00012D87" w:rsidRDefault="00852BAA"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13"/>
          <w:sz w:val="24"/>
          <w:szCs w:val="24"/>
          <w:lang w:val="ru-RU"/>
        </w:rPr>
        <w:t xml:space="preserve">1. </w:t>
      </w:r>
      <w:r w:rsidR="00C163D8" w:rsidRPr="00012D87">
        <w:rPr>
          <w:rFonts w:ascii="Times New Roman" w:hAnsi="Times New Roman"/>
          <w:bCs/>
          <w:spacing w:val="-13"/>
          <w:sz w:val="24"/>
          <w:szCs w:val="24"/>
          <w:lang w:val="ru-RU"/>
        </w:rPr>
        <w:t>т</w:t>
      </w:r>
      <w:r w:rsidRPr="00012D87">
        <w:rPr>
          <w:rFonts w:ascii="Times New Roman" w:hAnsi="Times New Roman"/>
          <w:bCs/>
          <w:spacing w:val="-13"/>
          <w:sz w:val="24"/>
          <w:szCs w:val="24"/>
          <w:lang w:val="ru-RU"/>
        </w:rPr>
        <w:t xml:space="preserve">рите имена </w:t>
      </w:r>
      <w:r w:rsidRPr="00012D87">
        <w:rPr>
          <w:rFonts w:ascii="Times New Roman" w:hAnsi="Times New Roman"/>
          <w:bCs/>
          <w:sz w:val="24"/>
          <w:szCs w:val="24"/>
          <w:lang w:val="ru-RU"/>
        </w:rPr>
        <w:t>и постоянния адрес на лицето, съответно наименованието, единния идентификационен код, адреса на управление, правно-организиционната форма и имената на представляващия фирмата;</w:t>
      </w:r>
    </w:p>
    <w:p w:rsidR="00852BAA" w:rsidRPr="00012D87" w:rsidRDefault="00852BAA"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4"/>
          <w:sz w:val="24"/>
          <w:szCs w:val="24"/>
          <w:lang w:val="ru-RU"/>
        </w:rPr>
        <w:t>2.</w:t>
      </w:r>
      <w:r w:rsidRPr="00012D87">
        <w:rPr>
          <w:rFonts w:ascii="Times New Roman" w:hAnsi="Times New Roman"/>
          <w:bCs/>
          <w:sz w:val="24"/>
          <w:szCs w:val="24"/>
          <w:lang w:val="ru-RU"/>
        </w:rPr>
        <w:t xml:space="preserve"> </w:t>
      </w:r>
      <w:r w:rsidR="00C163D8" w:rsidRPr="00012D87">
        <w:rPr>
          <w:rFonts w:ascii="Times New Roman" w:hAnsi="Times New Roman"/>
          <w:bCs/>
          <w:sz w:val="24"/>
          <w:szCs w:val="24"/>
          <w:lang w:val="ru-RU"/>
        </w:rPr>
        <w:t>с</w:t>
      </w:r>
      <w:r w:rsidRPr="00012D87">
        <w:rPr>
          <w:rFonts w:ascii="Times New Roman" w:hAnsi="Times New Roman"/>
          <w:bCs/>
          <w:sz w:val="24"/>
          <w:szCs w:val="24"/>
          <w:lang w:val="ru-RU"/>
        </w:rPr>
        <w:t>обственика на имота, в който се разрешава поставянето;</w:t>
      </w:r>
    </w:p>
    <w:p w:rsidR="00852BAA" w:rsidRPr="00012D87" w:rsidRDefault="00852BAA"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4"/>
          <w:sz w:val="24"/>
          <w:szCs w:val="24"/>
          <w:lang w:val="ru-RU"/>
        </w:rPr>
        <w:t>3.</w:t>
      </w:r>
      <w:r w:rsidRPr="00012D87">
        <w:rPr>
          <w:rFonts w:ascii="Times New Roman" w:hAnsi="Times New Roman"/>
          <w:bCs/>
          <w:sz w:val="24"/>
          <w:szCs w:val="24"/>
          <w:lang w:val="ru-RU"/>
        </w:rPr>
        <w:t xml:space="preserve"> Дължимата такса, определена съгласно Наредба </w:t>
      </w:r>
      <w:r w:rsidRPr="00012D87">
        <w:rPr>
          <w:rFonts w:ascii="Times New Roman" w:hAnsi="Times New Roman"/>
          <w:bCs/>
          <w:kern w:val="36"/>
          <w:sz w:val="24"/>
          <w:szCs w:val="24"/>
          <w:lang w:val="ru-RU"/>
        </w:rPr>
        <w:t>за определянето и администрирането на  местните  такси  и цени  на услуги  на територията на община Карнобат</w:t>
      </w:r>
      <w:r w:rsidRPr="00012D87">
        <w:rPr>
          <w:rFonts w:ascii="Times New Roman" w:hAnsi="Times New Roman"/>
          <w:bCs/>
          <w:sz w:val="24"/>
          <w:szCs w:val="24"/>
          <w:lang w:val="ru-RU"/>
        </w:rPr>
        <w:t>;</w:t>
      </w:r>
    </w:p>
    <w:p w:rsidR="00852BAA" w:rsidRPr="00012D87" w:rsidRDefault="00852BAA"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4. площта, която заема преместваемия обект;</w:t>
      </w:r>
    </w:p>
    <w:p w:rsidR="00852BAA" w:rsidRPr="00012D87" w:rsidRDefault="00852BAA"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5.точното местонахождение на обекта в имота и неговото предназначение</w:t>
      </w:r>
      <w:r w:rsidR="00C163D8" w:rsidRPr="00012D87">
        <w:rPr>
          <w:rFonts w:ascii="Times New Roman" w:hAnsi="Times New Roman"/>
          <w:bCs/>
          <w:sz w:val="24"/>
          <w:szCs w:val="24"/>
          <w:lang w:val="ru-RU"/>
        </w:rPr>
        <w:t>;</w:t>
      </w:r>
    </w:p>
    <w:p w:rsidR="00852BAA" w:rsidRPr="00012D87" w:rsidRDefault="00852BAA"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 xml:space="preserve">6. </w:t>
      </w:r>
      <w:r w:rsidR="00C163D8" w:rsidRPr="00012D87">
        <w:rPr>
          <w:rFonts w:ascii="Times New Roman" w:hAnsi="Times New Roman"/>
          <w:bCs/>
          <w:sz w:val="24"/>
          <w:szCs w:val="24"/>
          <w:lang w:val="ru-RU"/>
        </w:rPr>
        <w:t>с</w:t>
      </w:r>
      <w:r w:rsidRPr="00012D87">
        <w:rPr>
          <w:rFonts w:ascii="Times New Roman" w:hAnsi="Times New Roman"/>
          <w:bCs/>
          <w:sz w:val="24"/>
          <w:szCs w:val="24"/>
          <w:lang w:val="ru-RU"/>
        </w:rPr>
        <w:t>рока, за който се разрешава поставянето;</w:t>
      </w:r>
    </w:p>
    <w:p w:rsidR="00852BAA" w:rsidRPr="00012D87" w:rsidRDefault="00852BAA"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4"/>
          <w:sz w:val="24"/>
          <w:szCs w:val="24"/>
          <w:lang w:val="ru-RU"/>
        </w:rPr>
        <w:t>7.</w:t>
      </w:r>
      <w:r w:rsidR="00C163D8" w:rsidRPr="00012D87">
        <w:rPr>
          <w:rFonts w:ascii="Times New Roman" w:hAnsi="Times New Roman"/>
          <w:bCs/>
          <w:spacing w:val="-4"/>
          <w:sz w:val="24"/>
          <w:szCs w:val="24"/>
          <w:lang w:val="ru-RU"/>
        </w:rPr>
        <w:t xml:space="preserve"> </w:t>
      </w:r>
      <w:r w:rsidR="00C163D8" w:rsidRPr="00012D87">
        <w:rPr>
          <w:rFonts w:ascii="Times New Roman" w:hAnsi="Times New Roman"/>
          <w:bCs/>
          <w:sz w:val="24"/>
          <w:szCs w:val="24"/>
          <w:lang w:val="ru-RU"/>
        </w:rPr>
        <w:t>у</w:t>
      </w:r>
      <w:r w:rsidRPr="00012D87">
        <w:rPr>
          <w:rFonts w:ascii="Times New Roman" w:hAnsi="Times New Roman"/>
          <w:bCs/>
          <w:sz w:val="24"/>
          <w:szCs w:val="24"/>
          <w:lang w:val="ru-RU"/>
        </w:rPr>
        <w:t>словията за експлоатация, поддръжка и хигиената на</w:t>
      </w:r>
      <w:r w:rsidR="00C163D8" w:rsidRPr="00012D87">
        <w:rPr>
          <w:rFonts w:ascii="Times New Roman" w:hAnsi="Times New Roman"/>
          <w:bCs/>
          <w:sz w:val="24"/>
          <w:szCs w:val="24"/>
          <w:lang w:val="ru-RU"/>
        </w:rPr>
        <w:t xml:space="preserve"> </w:t>
      </w:r>
      <w:r w:rsidRPr="00012D87">
        <w:rPr>
          <w:rFonts w:ascii="Times New Roman" w:hAnsi="Times New Roman"/>
          <w:bCs/>
          <w:sz w:val="24"/>
          <w:szCs w:val="24"/>
          <w:lang w:val="ru-RU"/>
        </w:rPr>
        <w:t>прилежащите площи.</w:t>
      </w:r>
    </w:p>
    <w:p w:rsidR="00852BAA" w:rsidRPr="00012D87" w:rsidRDefault="00852BAA"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 xml:space="preserve">8. </w:t>
      </w:r>
      <w:r w:rsidR="00C163D8" w:rsidRPr="00012D87">
        <w:rPr>
          <w:rFonts w:ascii="Times New Roman" w:hAnsi="Times New Roman"/>
          <w:bCs/>
          <w:sz w:val="24"/>
          <w:szCs w:val="24"/>
          <w:lang w:val="ru-RU"/>
        </w:rPr>
        <w:t>н</w:t>
      </w:r>
      <w:r w:rsidRPr="00012D87">
        <w:rPr>
          <w:rFonts w:ascii="Times New Roman" w:hAnsi="Times New Roman"/>
          <w:bCs/>
          <w:sz w:val="24"/>
          <w:szCs w:val="24"/>
          <w:lang w:val="ru-RU"/>
        </w:rPr>
        <w:t>омера на решението, въз основа на което се издава.</w:t>
      </w:r>
    </w:p>
    <w:p w:rsidR="00852BAA" w:rsidRPr="00012D87" w:rsidRDefault="00C163D8" w:rsidP="00E57E0B">
      <w:pPr>
        <w:spacing w:after="0"/>
        <w:ind w:right="-92" w:firstLine="480"/>
        <w:jc w:val="both"/>
        <w:rPr>
          <w:rFonts w:ascii="Times New Roman" w:hAnsi="Times New Roman"/>
          <w:bCs/>
          <w:sz w:val="24"/>
          <w:szCs w:val="24"/>
        </w:rPr>
      </w:pPr>
      <w:r w:rsidRPr="00012D87">
        <w:rPr>
          <w:rFonts w:ascii="Times New Roman" w:hAnsi="Times New Roman"/>
          <w:b/>
          <w:sz w:val="24"/>
          <w:szCs w:val="24"/>
          <w:lang w:val="ru-RU"/>
        </w:rPr>
        <w:t>Чл.74.</w:t>
      </w:r>
      <w:r w:rsidRPr="00012D87">
        <w:rPr>
          <w:rFonts w:ascii="Times New Roman" w:hAnsi="Times New Roman"/>
          <w:sz w:val="24"/>
          <w:szCs w:val="24"/>
          <w:lang w:val="ru-RU"/>
        </w:rPr>
        <w:t xml:space="preserve"> </w:t>
      </w:r>
      <w:r w:rsidR="00852BAA" w:rsidRPr="00012D87">
        <w:rPr>
          <w:rFonts w:ascii="Times New Roman" w:hAnsi="Times New Roman"/>
          <w:bCs/>
          <w:sz w:val="24"/>
          <w:szCs w:val="24"/>
          <w:lang w:val="ru-RU"/>
        </w:rPr>
        <w:t xml:space="preserve">Разрешението за поставяне се издава за срок до </w:t>
      </w:r>
      <w:r w:rsidR="00E5499F" w:rsidRPr="00012D87">
        <w:rPr>
          <w:rFonts w:ascii="Times New Roman" w:hAnsi="Times New Roman"/>
          <w:bCs/>
          <w:sz w:val="24"/>
          <w:szCs w:val="24"/>
          <w:lang w:val="ru-RU"/>
        </w:rPr>
        <w:t>30 дни</w:t>
      </w:r>
      <w:r w:rsidR="00852BAA" w:rsidRPr="00012D87">
        <w:rPr>
          <w:rFonts w:ascii="Times New Roman" w:hAnsi="Times New Roman"/>
          <w:bCs/>
          <w:sz w:val="24"/>
          <w:szCs w:val="24"/>
          <w:lang w:val="ru-RU"/>
        </w:rPr>
        <w:t>.</w:t>
      </w:r>
    </w:p>
    <w:p w:rsidR="00852BAA" w:rsidRPr="00012D87" w:rsidRDefault="00C163D8" w:rsidP="00E57E0B">
      <w:pPr>
        <w:spacing w:after="0"/>
        <w:ind w:right="-92" w:firstLine="480"/>
        <w:contextualSpacing/>
        <w:jc w:val="both"/>
        <w:rPr>
          <w:rFonts w:ascii="Times New Roman" w:hAnsi="Times New Roman"/>
          <w:bCs/>
          <w:sz w:val="24"/>
          <w:szCs w:val="24"/>
          <w:lang w:val="ru-RU"/>
        </w:rPr>
      </w:pPr>
      <w:r w:rsidRPr="00012D87">
        <w:rPr>
          <w:rFonts w:ascii="Times New Roman" w:hAnsi="Times New Roman"/>
          <w:b/>
          <w:sz w:val="24"/>
          <w:szCs w:val="24"/>
          <w:lang w:val="ru-RU"/>
        </w:rPr>
        <w:t>Чл.75.</w:t>
      </w:r>
      <w:r w:rsidRPr="00012D87">
        <w:rPr>
          <w:rFonts w:ascii="Times New Roman" w:hAnsi="Times New Roman"/>
          <w:sz w:val="24"/>
          <w:szCs w:val="24"/>
          <w:lang w:val="ru-RU"/>
        </w:rPr>
        <w:t xml:space="preserve"> </w:t>
      </w:r>
      <w:r w:rsidR="00852BAA" w:rsidRPr="00012D87">
        <w:rPr>
          <w:rFonts w:ascii="Times New Roman" w:hAnsi="Times New Roman"/>
          <w:bCs/>
          <w:sz w:val="24"/>
          <w:szCs w:val="24"/>
          <w:lang w:val="ru-RU"/>
        </w:rPr>
        <w:t>Всеки преместваем обект задължително трябва да съдържа информация за физическото или юридическо лице, получило разрешението за поставянето му, номера на разрешението, както и телефон за връзка.</w:t>
      </w:r>
    </w:p>
    <w:p w:rsidR="00852BAA" w:rsidRPr="00012D87" w:rsidRDefault="00C163D8" w:rsidP="00E57E0B">
      <w:pPr>
        <w:spacing w:after="0"/>
        <w:ind w:right="-92" w:firstLine="480"/>
        <w:jc w:val="both"/>
        <w:rPr>
          <w:rFonts w:ascii="Times New Roman" w:hAnsi="Times New Roman"/>
          <w:bCs/>
          <w:spacing w:val="-3"/>
          <w:sz w:val="24"/>
          <w:szCs w:val="24"/>
          <w:lang w:val="ru-RU"/>
        </w:rPr>
      </w:pPr>
      <w:r w:rsidRPr="00012D87">
        <w:rPr>
          <w:rFonts w:ascii="Times New Roman" w:hAnsi="Times New Roman"/>
          <w:b/>
          <w:sz w:val="24"/>
          <w:szCs w:val="24"/>
          <w:lang w:val="ru-RU"/>
        </w:rPr>
        <w:t>Чл.76.</w:t>
      </w:r>
      <w:r w:rsidRPr="00012D87">
        <w:rPr>
          <w:rFonts w:ascii="Times New Roman" w:hAnsi="Times New Roman"/>
          <w:sz w:val="24"/>
          <w:szCs w:val="24"/>
          <w:lang w:val="ru-RU"/>
        </w:rPr>
        <w:t xml:space="preserve"> </w:t>
      </w:r>
      <w:r w:rsidR="00852BAA" w:rsidRPr="00012D87">
        <w:rPr>
          <w:rFonts w:ascii="Times New Roman" w:hAnsi="Times New Roman"/>
          <w:bCs/>
          <w:sz w:val="24"/>
          <w:szCs w:val="24"/>
          <w:lang w:val="ru-RU"/>
        </w:rPr>
        <w:t>Лицата, в полза на които е издадено разрешение за поставяне, са длъжни да получат същото в 14-дневен срок, считано от датата на получаване на писмено уведомление за издаване на разрешение.</w:t>
      </w:r>
    </w:p>
    <w:p w:rsidR="00852BAA" w:rsidRPr="00012D87" w:rsidRDefault="00C163D8" w:rsidP="00E57E0B">
      <w:pPr>
        <w:spacing w:after="0"/>
        <w:ind w:right="-92" w:firstLine="480"/>
        <w:jc w:val="both"/>
        <w:rPr>
          <w:rFonts w:ascii="Times New Roman" w:hAnsi="Times New Roman"/>
          <w:bCs/>
          <w:sz w:val="24"/>
          <w:szCs w:val="24"/>
          <w:lang w:val="ru-RU"/>
        </w:rPr>
      </w:pPr>
      <w:r w:rsidRPr="00012D87">
        <w:rPr>
          <w:rFonts w:ascii="Times New Roman" w:hAnsi="Times New Roman"/>
          <w:b/>
          <w:sz w:val="24"/>
          <w:szCs w:val="24"/>
          <w:lang w:val="ru-RU"/>
        </w:rPr>
        <w:t>Чл.77.</w:t>
      </w:r>
      <w:r w:rsidRPr="00012D87">
        <w:rPr>
          <w:rFonts w:ascii="Times New Roman" w:hAnsi="Times New Roman"/>
          <w:sz w:val="24"/>
          <w:szCs w:val="24"/>
          <w:lang w:val="ru-RU"/>
        </w:rPr>
        <w:t xml:space="preserve"> </w:t>
      </w:r>
      <w:r w:rsidR="00852BAA" w:rsidRPr="00012D87">
        <w:rPr>
          <w:rFonts w:ascii="Times New Roman" w:hAnsi="Times New Roman"/>
          <w:bCs/>
          <w:sz w:val="24"/>
          <w:szCs w:val="24"/>
          <w:lang w:val="ru-RU"/>
        </w:rPr>
        <w:t>Не се издава разрешение за поставяне на преместваеми обекти елементи на лица</w:t>
      </w:r>
      <w:r w:rsidRPr="00012D87">
        <w:rPr>
          <w:rFonts w:ascii="Times New Roman" w:hAnsi="Times New Roman"/>
          <w:bCs/>
          <w:sz w:val="24"/>
          <w:szCs w:val="24"/>
          <w:lang w:val="ru-RU"/>
        </w:rPr>
        <w:t>, които</w:t>
      </w:r>
      <w:r w:rsidR="00852BAA" w:rsidRPr="00012D87">
        <w:rPr>
          <w:rFonts w:ascii="Times New Roman" w:hAnsi="Times New Roman"/>
          <w:bCs/>
          <w:sz w:val="24"/>
          <w:szCs w:val="24"/>
          <w:lang w:val="ru-RU"/>
        </w:rPr>
        <w:t>:</w:t>
      </w:r>
    </w:p>
    <w:p w:rsidR="00852BAA" w:rsidRPr="00012D87" w:rsidRDefault="00852BAA"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1. не са представили всички изискуеми документи по чл.</w:t>
      </w:r>
      <w:r w:rsidR="00C163D8" w:rsidRPr="00012D87">
        <w:rPr>
          <w:rFonts w:ascii="Times New Roman" w:hAnsi="Times New Roman"/>
          <w:bCs/>
          <w:sz w:val="24"/>
          <w:szCs w:val="24"/>
          <w:lang w:val="ru-RU"/>
        </w:rPr>
        <w:t>71</w:t>
      </w:r>
      <w:r w:rsidRPr="00012D87">
        <w:rPr>
          <w:rFonts w:ascii="Times New Roman" w:hAnsi="Times New Roman"/>
          <w:bCs/>
          <w:sz w:val="24"/>
          <w:szCs w:val="24"/>
          <w:lang w:val="ru-RU"/>
        </w:rPr>
        <w:t>, респективно представените документи не отговарят на изискванията;</w:t>
      </w:r>
    </w:p>
    <w:p w:rsidR="00852BAA" w:rsidRPr="00012D87" w:rsidRDefault="00852BAA"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 xml:space="preserve">2. </w:t>
      </w:r>
      <w:r w:rsidR="00C163D8" w:rsidRPr="00012D87">
        <w:rPr>
          <w:rFonts w:ascii="Times New Roman" w:hAnsi="Times New Roman"/>
          <w:bCs/>
          <w:sz w:val="24"/>
          <w:szCs w:val="24"/>
          <w:lang w:val="ru-RU"/>
        </w:rPr>
        <w:t>са п</w:t>
      </w:r>
      <w:r w:rsidRPr="00012D87">
        <w:rPr>
          <w:rFonts w:ascii="Times New Roman" w:hAnsi="Times New Roman"/>
          <w:bCs/>
          <w:sz w:val="24"/>
          <w:szCs w:val="24"/>
          <w:lang w:val="ru-RU"/>
        </w:rPr>
        <w:t>одали заявление за позиция, която не е предвидена в одобрената схема, респективно не е свободна към датата на подаване на заявлението</w:t>
      </w:r>
      <w:r w:rsidR="00C163D8" w:rsidRPr="00012D87">
        <w:rPr>
          <w:rFonts w:ascii="Times New Roman" w:hAnsi="Times New Roman"/>
          <w:bCs/>
          <w:sz w:val="24"/>
          <w:szCs w:val="24"/>
          <w:lang w:val="ru-RU"/>
        </w:rPr>
        <w:t>;</w:t>
      </w:r>
    </w:p>
    <w:p w:rsidR="00852BAA" w:rsidRPr="00012D87" w:rsidRDefault="00852BAA"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3. имат задължения към община Карнобат</w:t>
      </w:r>
      <w:r w:rsidR="00C163D8" w:rsidRPr="00012D87">
        <w:rPr>
          <w:rFonts w:ascii="Times New Roman" w:hAnsi="Times New Roman"/>
          <w:bCs/>
          <w:sz w:val="24"/>
          <w:szCs w:val="24"/>
          <w:lang w:val="ru-RU"/>
        </w:rPr>
        <w:t>;</w:t>
      </w:r>
    </w:p>
    <w:p w:rsidR="00852BAA" w:rsidRPr="00012D87" w:rsidRDefault="00852BAA"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lang w:val="ru-RU"/>
        </w:rPr>
        <w:t xml:space="preserve">4. имат </w:t>
      </w:r>
      <w:r w:rsidRPr="00012D87">
        <w:rPr>
          <w:rFonts w:ascii="Times New Roman" w:hAnsi="Times New Roman"/>
          <w:bCs/>
          <w:sz w:val="24"/>
          <w:szCs w:val="24"/>
        </w:rPr>
        <w:t>неприключено административно-наказателно производство за нарушение на разпоредбите на тази наредба или ако е приключено наложената глоба или санкция не е заплатена;</w:t>
      </w:r>
    </w:p>
    <w:p w:rsidR="00852BAA" w:rsidRPr="00012D87" w:rsidRDefault="00C163D8"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5</w:t>
      </w:r>
      <w:r w:rsidR="00852BAA" w:rsidRPr="00012D87">
        <w:rPr>
          <w:rFonts w:ascii="Times New Roman" w:hAnsi="Times New Roman"/>
          <w:bCs/>
          <w:sz w:val="24"/>
          <w:szCs w:val="24"/>
        </w:rPr>
        <w:t xml:space="preserve">. са нарушавали сключени с общината договори. </w:t>
      </w:r>
    </w:p>
    <w:p w:rsidR="00521B49" w:rsidRPr="00012D87" w:rsidRDefault="00521B49" w:rsidP="00E57E0B">
      <w:pPr>
        <w:spacing w:after="0"/>
        <w:ind w:right="-92" w:firstLine="480"/>
        <w:jc w:val="both"/>
        <w:rPr>
          <w:rFonts w:ascii="Times New Roman" w:hAnsi="Times New Roman"/>
          <w:bCs/>
          <w:sz w:val="24"/>
          <w:szCs w:val="24"/>
        </w:rPr>
      </w:pPr>
    </w:p>
    <w:p w:rsidR="00D12FEB" w:rsidRPr="00012D87" w:rsidRDefault="00E5499F" w:rsidP="00C163D8">
      <w:pPr>
        <w:widowControl w:val="0"/>
        <w:autoSpaceDE w:val="0"/>
        <w:autoSpaceDN w:val="0"/>
        <w:adjustRightInd w:val="0"/>
        <w:spacing w:after="0" w:line="240" w:lineRule="auto"/>
        <w:ind w:right="-92"/>
        <w:jc w:val="center"/>
        <w:rPr>
          <w:rFonts w:ascii="Times New Roman" w:hAnsi="Times New Roman"/>
          <w:b/>
          <w:bCs/>
          <w:sz w:val="24"/>
          <w:szCs w:val="24"/>
        </w:rPr>
      </w:pPr>
      <w:r w:rsidRPr="00012D87">
        <w:rPr>
          <w:rFonts w:ascii="Times New Roman" w:hAnsi="Times New Roman"/>
          <w:b/>
          <w:bCs/>
          <w:sz w:val="24"/>
          <w:szCs w:val="24"/>
        </w:rPr>
        <w:t>РАЗДЕЛ V</w:t>
      </w:r>
      <w:r w:rsidR="00A86AB8">
        <w:rPr>
          <w:rFonts w:ascii="Times New Roman" w:hAnsi="Times New Roman"/>
          <w:b/>
          <w:bCs/>
          <w:sz w:val="24"/>
          <w:szCs w:val="24"/>
        </w:rPr>
        <w:t>ІІ</w:t>
      </w:r>
    </w:p>
    <w:p w:rsidR="00D12FEB" w:rsidRPr="00012D87" w:rsidRDefault="00D12FEB" w:rsidP="00C163D8">
      <w:pPr>
        <w:widowControl w:val="0"/>
        <w:autoSpaceDE w:val="0"/>
        <w:autoSpaceDN w:val="0"/>
        <w:adjustRightInd w:val="0"/>
        <w:spacing w:after="0" w:line="240" w:lineRule="auto"/>
        <w:ind w:right="-92"/>
        <w:jc w:val="center"/>
        <w:rPr>
          <w:rFonts w:ascii="Times New Roman" w:hAnsi="Times New Roman"/>
          <w:b/>
          <w:bCs/>
          <w:sz w:val="24"/>
          <w:szCs w:val="24"/>
          <w:lang w:val="x-none"/>
        </w:rPr>
      </w:pPr>
      <w:r w:rsidRPr="00012D87">
        <w:rPr>
          <w:rFonts w:ascii="Times New Roman" w:hAnsi="Times New Roman"/>
          <w:b/>
          <w:bCs/>
          <w:sz w:val="24"/>
          <w:szCs w:val="24"/>
          <w:lang w:val="x-none"/>
        </w:rPr>
        <w:t>РЕД ЗА ПРЕМАХВАНЕ НА ПРЕМЕСТВАЕМИТЕ ОБЕКТИ</w:t>
      </w:r>
    </w:p>
    <w:p w:rsidR="00C163D8" w:rsidRPr="00012D87" w:rsidRDefault="00C163D8" w:rsidP="00C163D8">
      <w:pPr>
        <w:widowControl w:val="0"/>
        <w:autoSpaceDE w:val="0"/>
        <w:autoSpaceDN w:val="0"/>
        <w:adjustRightInd w:val="0"/>
        <w:spacing w:after="0" w:line="240" w:lineRule="auto"/>
        <w:ind w:right="-92" w:firstLine="480"/>
        <w:jc w:val="center"/>
        <w:rPr>
          <w:rFonts w:ascii="Times New Roman" w:hAnsi="Times New Roman"/>
          <w:b/>
          <w:bCs/>
          <w:sz w:val="24"/>
          <w:szCs w:val="24"/>
          <w:lang w:val="x-none"/>
        </w:rPr>
      </w:pPr>
    </w:p>
    <w:p w:rsidR="00B50F0D" w:rsidRPr="00012D87" w:rsidRDefault="00C163D8"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b/>
          <w:sz w:val="24"/>
          <w:szCs w:val="24"/>
          <w:lang w:val="ru-RU"/>
        </w:rPr>
        <w:t xml:space="preserve">Чл.78. </w:t>
      </w:r>
      <w:r w:rsidR="00DF409F" w:rsidRPr="00012D87">
        <w:rPr>
          <w:rFonts w:ascii="Times New Roman" w:hAnsi="Times New Roman"/>
          <w:sz w:val="24"/>
          <w:szCs w:val="24"/>
        </w:rPr>
        <w:t xml:space="preserve">(1) На премахване подлежат преместваемите обекти, които: </w:t>
      </w:r>
    </w:p>
    <w:p w:rsidR="00B50F0D" w:rsidRPr="00012D87" w:rsidRDefault="00DF409F"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 xml:space="preserve">1. </w:t>
      </w:r>
      <w:r w:rsidR="00B50F0D" w:rsidRPr="00012D87">
        <w:rPr>
          <w:rFonts w:ascii="Times New Roman" w:hAnsi="Times New Roman"/>
          <w:sz w:val="24"/>
          <w:szCs w:val="24"/>
        </w:rPr>
        <w:t>са поставени без одобрена схема, когато такава се изисква, и/или без разрешение, в противоречие със схемата и/или в противоречие с издаденото разрешение</w:t>
      </w:r>
      <w:r w:rsidRPr="00012D87">
        <w:rPr>
          <w:rFonts w:ascii="Times New Roman" w:hAnsi="Times New Roman"/>
          <w:sz w:val="24"/>
          <w:szCs w:val="24"/>
        </w:rPr>
        <w:t xml:space="preserve">; </w:t>
      </w:r>
    </w:p>
    <w:p w:rsidR="00B50F0D" w:rsidRPr="00012D87" w:rsidRDefault="00DF409F"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 xml:space="preserve">2. </w:t>
      </w:r>
      <w:r w:rsidR="00B50F0D" w:rsidRPr="00012D87">
        <w:rPr>
          <w:rFonts w:ascii="Times New Roman" w:hAnsi="Times New Roman"/>
          <w:sz w:val="24"/>
          <w:szCs w:val="24"/>
        </w:rPr>
        <w:t xml:space="preserve"> са поставени без правно основание или правното основание за одобряване на схемата и/или за издаване на разрешението за поставяне е отпаднало</w:t>
      </w:r>
      <w:r w:rsidRPr="00012D87">
        <w:rPr>
          <w:rFonts w:ascii="Times New Roman" w:hAnsi="Times New Roman"/>
          <w:sz w:val="24"/>
          <w:szCs w:val="24"/>
        </w:rPr>
        <w:t xml:space="preserve">; </w:t>
      </w:r>
    </w:p>
    <w:p w:rsidR="00C163D8" w:rsidRPr="00012D87" w:rsidRDefault="00DF409F" w:rsidP="00C163D8">
      <w:pPr>
        <w:widowControl w:val="0"/>
        <w:autoSpaceDE w:val="0"/>
        <w:autoSpaceDN w:val="0"/>
        <w:adjustRightInd w:val="0"/>
        <w:spacing w:after="0" w:line="240" w:lineRule="auto"/>
        <w:ind w:left="480" w:right="-92"/>
        <w:jc w:val="both"/>
        <w:rPr>
          <w:rFonts w:ascii="Times New Roman" w:hAnsi="Times New Roman"/>
          <w:sz w:val="24"/>
          <w:szCs w:val="24"/>
        </w:rPr>
      </w:pPr>
      <w:r w:rsidRPr="00012D87">
        <w:rPr>
          <w:rFonts w:ascii="Times New Roman" w:hAnsi="Times New Roman"/>
          <w:sz w:val="24"/>
          <w:szCs w:val="24"/>
        </w:rPr>
        <w:t>3. не отговарят на правилата и нормативите за устройство на територията;</w:t>
      </w:r>
    </w:p>
    <w:p w:rsidR="00B50F0D" w:rsidRPr="00012D87" w:rsidRDefault="00DF409F" w:rsidP="00C163D8">
      <w:pPr>
        <w:widowControl w:val="0"/>
        <w:autoSpaceDE w:val="0"/>
        <w:autoSpaceDN w:val="0"/>
        <w:adjustRightInd w:val="0"/>
        <w:spacing w:after="0" w:line="240" w:lineRule="auto"/>
        <w:ind w:left="480" w:right="-92"/>
        <w:jc w:val="both"/>
        <w:rPr>
          <w:rFonts w:ascii="Times New Roman" w:hAnsi="Times New Roman"/>
          <w:sz w:val="24"/>
          <w:szCs w:val="24"/>
        </w:rPr>
      </w:pPr>
      <w:r w:rsidRPr="00012D87">
        <w:rPr>
          <w:rFonts w:ascii="Times New Roman" w:hAnsi="Times New Roman"/>
          <w:sz w:val="24"/>
          <w:szCs w:val="24"/>
        </w:rPr>
        <w:t xml:space="preserve">4. не отговарят на изискванията по чл. 169, ал. 1, т. 1, 2, 3, 4, 5 и ал. 3, т. 1 от ЗУТ ; </w:t>
      </w:r>
    </w:p>
    <w:p w:rsidR="00B50F0D" w:rsidRPr="00012D87" w:rsidRDefault="00B50F0D" w:rsidP="00E57E0B">
      <w:pPr>
        <w:shd w:val="clear" w:color="auto" w:fill="FEFEFE"/>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5. представляват реклама, забранена със закон;</w:t>
      </w:r>
    </w:p>
    <w:p w:rsidR="00B50F0D" w:rsidRPr="00012D87" w:rsidRDefault="00C163D8"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6</w:t>
      </w:r>
      <w:r w:rsidR="00DF409F" w:rsidRPr="00012D87">
        <w:rPr>
          <w:rFonts w:ascii="Times New Roman" w:hAnsi="Times New Roman"/>
          <w:sz w:val="24"/>
          <w:szCs w:val="24"/>
        </w:rPr>
        <w:t xml:space="preserve">. </w:t>
      </w:r>
      <w:r w:rsidR="00B50F0D" w:rsidRPr="00012D87">
        <w:rPr>
          <w:rFonts w:ascii="Times New Roman" w:hAnsi="Times New Roman"/>
          <w:sz w:val="24"/>
          <w:szCs w:val="24"/>
        </w:rPr>
        <w:t>срокът на схемата и/или на разрешението за поставяне е изтекъл</w:t>
      </w:r>
      <w:r w:rsidR="00DF409F" w:rsidRPr="00012D87">
        <w:rPr>
          <w:rFonts w:ascii="Times New Roman" w:hAnsi="Times New Roman"/>
          <w:sz w:val="24"/>
          <w:szCs w:val="24"/>
        </w:rPr>
        <w:t xml:space="preserve">; </w:t>
      </w:r>
    </w:p>
    <w:p w:rsidR="00B50F0D" w:rsidRPr="00012D87" w:rsidRDefault="00B50F0D" w:rsidP="00E57E0B">
      <w:pPr>
        <w:shd w:val="clear" w:color="auto" w:fill="FEFEFE"/>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7. обектът е захранен с вода и не е включен в уличната канализация или не е изградена локална система за съхранение на отпадните води;</w:t>
      </w:r>
    </w:p>
    <w:p w:rsidR="00B50F0D" w:rsidRPr="00012D87" w:rsidRDefault="00C163D8"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8</w:t>
      </w:r>
      <w:r w:rsidR="00DF409F" w:rsidRPr="00012D87">
        <w:rPr>
          <w:rFonts w:ascii="Times New Roman" w:hAnsi="Times New Roman"/>
          <w:sz w:val="24"/>
          <w:szCs w:val="24"/>
        </w:rPr>
        <w:t xml:space="preserve">. не отговарят на условията и изискванията определени в настоящата наредба; </w:t>
      </w:r>
    </w:p>
    <w:p w:rsidR="00B50F0D" w:rsidRPr="00012D87" w:rsidRDefault="00C163D8"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9</w:t>
      </w:r>
      <w:r w:rsidR="00DF409F" w:rsidRPr="00012D87">
        <w:rPr>
          <w:rFonts w:ascii="Times New Roman" w:hAnsi="Times New Roman"/>
          <w:sz w:val="24"/>
          <w:szCs w:val="24"/>
        </w:rPr>
        <w:t>. при чиято експлоатация системно се допускат нарушения на правилата и нормите регламентирани нормативен акт, вкл</w:t>
      </w:r>
      <w:r w:rsidR="00B50F0D" w:rsidRPr="00012D87">
        <w:rPr>
          <w:rFonts w:ascii="Times New Roman" w:hAnsi="Times New Roman"/>
          <w:sz w:val="24"/>
          <w:szCs w:val="24"/>
        </w:rPr>
        <w:t>ючително</w:t>
      </w:r>
      <w:r w:rsidR="00DF409F" w:rsidRPr="00012D87">
        <w:rPr>
          <w:rFonts w:ascii="Times New Roman" w:hAnsi="Times New Roman"/>
          <w:sz w:val="24"/>
          <w:szCs w:val="24"/>
        </w:rPr>
        <w:t xml:space="preserve"> и наредбите на </w:t>
      </w:r>
      <w:r w:rsidR="00B50F0D" w:rsidRPr="00012D87">
        <w:rPr>
          <w:rFonts w:ascii="Times New Roman" w:hAnsi="Times New Roman"/>
          <w:sz w:val="24"/>
          <w:szCs w:val="24"/>
        </w:rPr>
        <w:t>о</w:t>
      </w:r>
      <w:r w:rsidR="00DF409F" w:rsidRPr="00012D87">
        <w:rPr>
          <w:rFonts w:ascii="Times New Roman" w:hAnsi="Times New Roman"/>
          <w:sz w:val="24"/>
          <w:szCs w:val="24"/>
        </w:rPr>
        <w:t xml:space="preserve">бщинския съвет; </w:t>
      </w:r>
    </w:p>
    <w:p w:rsidR="00B50F0D" w:rsidRPr="00012D87" w:rsidRDefault="00C163D8"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10</w:t>
      </w:r>
      <w:r w:rsidR="00DF409F" w:rsidRPr="00012D87">
        <w:rPr>
          <w:rFonts w:ascii="Times New Roman" w:hAnsi="Times New Roman"/>
          <w:sz w:val="24"/>
          <w:szCs w:val="24"/>
        </w:rPr>
        <w:t xml:space="preserve">. при възникване на инвестиционна инициатива на </w:t>
      </w:r>
      <w:r w:rsidR="00B50F0D" w:rsidRPr="00012D87">
        <w:rPr>
          <w:rFonts w:ascii="Times New Roman" w:hAnsi="Times New Roman"/>
          <w:sz w:val="24"/>
          <w:szCs w:val="24"/>
        </w:rPr>
        <w:t>о</w:t>
      </w:r>
      <w:r w:rsidR="00DF409F" w:rsidRPr="00012D87">
        <w:rPr>
          <w:rFonts w:ascii="Times New Roman" w:hAnsi="Times New Roman"/>
          <w:sz w:val="24"/>
          <w:szCs w:val="24"/>
        </w:rPr>
        <w:t xml:space="preserve">бщината - </w:t>
      </w:r>
      <w:r w:rsidR="00B50F0D" w:rsidRPr="00012D87">
        <w:rPr>
          <w:rFonts w:ascii="Times New Roman" w:hAnsi="Times New Roman"/>
          <w:sz w:val="24"/>
          <w:szCs w:val="24"/>
        </w:rPr>
        <w:t>в</w:t>
      </w:r>
      <w:r w:rsidR="00DF409F" w:rsidRPr="00012D87">
        <w:rPr>
          <w:rFonts w:ascii="Times New Roman" w:hAnsi="Times New Roman"/>
          <w:sz w:val="24"/>
          <w:szCs w:val="24"/>
        </w:rPr>
        <w:t xml:space="preserve"> случаите, в които съоръженията са разположени в терени общинска собственост; </w:t>
      </w:r>
    </w:p>
    <w:p w:rsidR="00B50F0D" w:rsidRPr="00012D87" w:rsidRDefault="00C163D8"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11</w:t>
      </w:r>
      <w:r w:rsidR="00DF409F" w:rsidRPr="00012D87">
        <w:rPr>
          <w:rFonts w:ascii="Times New Roman" w:hAnsi="Times New Roman"/>
          <w:sz w:val="24"/>
          <w:szCs w:val="24"/>
        </w:rPr>
        <w:t>. при забавяне на плащането на дължимата месечна такса</w:t>
      </w:r>
      <w:r w:rsidR="00D77D57" w:rsidRPr="00012D87">
        <w:rPr>
          <w:rFonts w:ascii="Times New Roman" w:hAnsi="Times New Roman"/>
          <w:sz w:val="24"/>
          <w:szCs w:val="24"/>
        </w:rPr>
        <w:t>/наем</w:t>
      </w:r>
      <w:r w:rsidR="00DF409F" w:rsidRPr="00012D87">
        <w:rPr>
          <w:rFonts w:ascii="Times New Roman" w:hAnsi="Times New Roman"/>
          <w:sz w:val="24"/>
          <w:szCs w:val="24"/>
        </w:rPr>
        <w:t xml:space="preserve"> в срок от два месеца. </w:t>
      </w:r>
    </w:p>
    <w:p w:rsidR="00B50F0D" w:rsidRPr="00012D87" w:rsidRDefault="00C163D8" w:rsidP="00E57E0B">
      <w:pPr>
        <w:shd w:val="clear" w:color="auto" w:fill="FEFEFE"/>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12</w:t>
      </w:r>
      <w:r w:rsidR="00B50F0D" w:rsidRPr="00012D87">
        <w:rPr>
          <w:rFonts w:ascii="Times New Roman" w:hAnsi="Times New Roman"/>
          <w:sz w:val="24"/>
          <w:szCs w:val="24"/>
        </w:rPr>
        <w:t>. не отговарят на други изисквания, определени с нормативен акт.</w:t>
      </w:r>
    </w:p>
    <w:p w:rsidR="00B50F0D" w:rsidRPr="00012D87" w:rsidRDefault="00DF409F"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 xml:space="preserve">(2) Обстоятелствата по ал.1 се установяват с констативен акт, съставен от служителите по чл.223, ал.2 от ЗУТ в 7-дневен срок от констатиране на нарушението. Констативният акт се връчва на собствениците на обектите по ал.1, които могат да направят възражения в тридневен срок от връчването му. </w:t>
      </w:r>
    </w:p>
    <w:p w:rsidR="004B6BB6" w:rsidRPr="00012D87" w:rsidRDefault="00DF409F" w:rsidP="00E57E0B">
      <w:pPr>
        <w:shd w:val="clear" w:color="auto" w:fill="FEFEFE"/>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 xml:space="preserve">(3) В 7-дневен срок от връчването на констативния акт по ал. 2 кметът на общината издава заповед за премахване на обекта. </w:t>
      </w:r>
      <w:r w:rsidR="004B6BB6" w:rsidRPr="00012D87">
        <w:rPr>
          <w:rFonts w:ascii="Times New Roman" w:hAnsi="Times New Roman"/>
          <w:sz w:val="24"/>
          <w:szCs w:val="24"/>
        </w:rPr>
        <w:t>Заповедта се връчва на собственика на обекта по ал. 1, който може да я обжалва по реда на чл. 215, ал. 1.</w:t>
      </w:r>
    </w:p>
    <w:p w:rsidR="004B6BB6" w:rsidRPr="00012D87" w:rsidRDefault="00C163D8" w:rsidP="00E57E0B">
      <w:pPr>
        <w:shd w:val="clear" w:color="auto" w:fill="FEFEFE"/>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(4</w:t>
      </w:r>
      <w:r w:rsidR="004B6BB6" w:rsidRPr="00012D87">
        <w:rPr>
          <w:rFonts w:ascii="Times New Roman" w:hAnsi="Times New Roman"/>
          <w:sz w:val="24"/>
          <w:szCs w:val="24"/>
        </w:rPr>
        <w:t>) В случаите, когато собственикът на обект по ал. 1 или собственикът на имота, в който е поставен, е неизвестен, адресът на някой от тях е неизвестен или някой от тях не е установен на посочения от него адрес, констативният акт и заповедта за премахване се поставят на видно място върху обекта и на информационното табло в ЦАО, което се удостоверява с протокол, подписан от двама свидетели.</w:t>
      </w:r>
    </w:p>
    <w:p w:rsidR="00B50F0D" w:rsidRPr="00012D87" w:rsidRDefault="00DF409F"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w:t>
      </w:r>
      <w:r w:rsidR="00C163D8" w:rsidRPr="00012D87">
        <w:rPr>
          <w:rFonts w:ascii="Times New Roman" w:hAnsi="Times New Roman"/>
          <w:sz w:val="24"/>
          <w:szCs w:val="24"/>
        </w:rPr>
        <w:t>5</w:t>
      </w:r>
      <w:r w:rsidRPr="00012D87">
        <w:rPr>
          <w:rFonts w:ascii="Times New Roman" w:hAnsi="Times New Roman"/>
          <w:sz w:val="24"/>
          <w:szCs w:val="24"/>
        </w:rPr>
        <w:t xml:space="preserve">) В заповедта по ал.3 кметът на общината определя срок за премахване на обекта и разпорежда на дружествата, доставчици на вода и енергия, да прекратят доставките до определения за премахване обект. </w:t>
      </w:r>
    </w:p>
    <w:p w:rsidR="00B50F0D" w:rsidRPr="00012D87" w:rsidRDefault="00DF409F"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w:t>
      </w:r>
      <w:r w:rsidR="00C163D8" w:rsidRPr="00012D87">
        <w:rPr>
          <w:rFonts w:ascii="Times New Roman" w:hAnsi="Times New Roman"/>
          <w:sz w:val="24"/>
          <w:szCs w:val="24"/>
        </w:rPr>
        <w:t>6</w:t>
      </w:r>
      <w:r w:rsidRPr="00012D87">
        <w:rPr>
          <w:rFonts w:ascii="Times New Roman" w:hAnsi="Times New Roman"/>
          <w:sz w:val="24"/>
          <w:szCs w:val="24"/>
        </w:rPr>
        <w:t xml:space="preserve">) При неспазване на срока за премахване, определен в заповедта по ал.3, обектът се премахва принудително по реда и условията на настоящата </w:t>
      </w:r>
      <w:r w:rsidR="00B50F0D" w:rsidRPr="00012D87">
        <w:rPr>
          <w:rFonts w:ascii="Times New Roman" w:hAnsi="Times New Roman"/>
          <w:sz w:val="24"/>
          <w:szCs w:val="24"/>
        </w:rPr>
        <w:t>н</w:t>
      </w:r>
      <w:r w:rsidRPr="00012D87">
        <w:rPr>
          <w:rFonts w:ascii="Times New Roman" w:hAnsi="Times New Roman"/>
          <w:sz w:val="24"/>
          <w:szCs w:val="24"/>
        </w:rPr>
        <w:t xml:space="preserve">аредба. </w:t>
      </w:r>
    </w:p>
    <w:p w:rsidR="004B6BB6" w:rsidRPr="00012D87" w:rsidRDefault="004B6BB6" w:rsidP="00C163D8">
      <w:pPr>
        <w:shd w:val="clear" w:color="auto" w:fill="FEFEFE"/>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w:t>
      </w:r>
      <w:r w:rsidR="00C163D8" w:rsidRPr="00012D87">
        <w:rPr>
          <w:rFonts w:ascii="Times New Roman" w:hAnsi="Times New Roman"/>
          <w:sz w:val="24"/>
          <w:szCs w:val="24"/>
        </w:rPr>
        <w:t>7</w:t>
      </w:r>
      <w:r w:rsidRPr="00012D87">
        <w:rPr>
          <w:rFonts w:ascii="Times New Roman" w:hAnsi="Times New Roman"/>
          <w:sz w:val="24"/>
          <w:szCs w:val="24"/>
        </w:rPr>
        <w:t>) При необходимост принудителното изпълнение на заповедта по ал. 3 се осъществява със съдействието на полицията.</w:t>
      </w:r>
    </w:p>
    <w:p w:rsidR="004B6BB6" w:rsidRPr="00012D87" w:rsidRDefault="004B6BB6" w:rsidP="00E57E0B">
      <w:pPr>
        <w:shd w:val="clear" w:color="auto" w:fill="FEFEFE"/>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w:t>
      </w:r>
      <w:r w:rsidR="00C163D8" w:rsidRPr="00012D87">
        <w:rPr>
          <w:rFonts w:ascii="Times New Roman" w:hAnsi="Times New Roman"/>
          <w:sz w:val="24"/>
          <w:szCs w:val="24"/>
        </w:rPr>
        <w:t>8</w:t>
      </w:r>
      <w:r w:rsidRPr="00012D87">
        <w:rPr>
          <w:rFonts w:ascii="Times New Roman" w:hAnsi="Times New Roman"/>
          <w:sz w:val="24"/>
          <w:szCs w:val="24"/>
        </w:rPr>
        <w:t>) Въз основа на влязла в сила заповед по ал. 3 и протокол за извършени разходи по премахването се издава заповед за незабавно изпълнение по реда на чл. 418 от Гражданския процесуален кодекс.</w:t>
      </w:r>
    </w:p>
    <w:p w:rsidR="00B50F0D" w:rsidRPr="00012D87" w:rsidRDefault="00C163D8"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b/>
          <w:sz w:val="24"/>
          <w:szCs w:val="24"/>
          <w:lang w:val="ru-RU"/>
        </w:rPr>
        <w:t xml:space="preserve">Чл.79. </w:t>
      </w:r>
      <w:r w:rsidR="00DF409F" w:rsidRPr="00012D87">
        <w:rPr>
          <w:rFonts w:ascii="Times New Roman" w:hAnsi="Times New Roman"/>
          <w:sz w:val="24"/>
          <w:szCs w:val="24"/>
        </w:rPr>
        <w:t xml:space="preserve">(1) В три дневен срок след изтичане срока за доброволно изпълнение определен в заповедта на кмета, длъжностните лица по чл. 223 ал.2 от ЗУТ извършват проверка по изпълнението на заповедта за доброволно изпълнение и съставят протокол. </w:t>
      </w:r>
    </w:p>
    <w:p w:rsidR="00B50F0D" w:rsidRPr="00012D87" w:rsidRDefault="00DF409F"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 xml:space="preserve">(2) При констатирано неизпълнение на заповедта за доброволно изпълнение, кметът на общината пристъпва към действия по принудителното й изпълнение. </w:t>
      </w:r>
    </w:p>
    <w:p w:rsidR="00D77D57" w:rsidRPr="00012D87" w:rsidRDefault="00DF409F"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 xml:space="preserve">(3) </w:t>
      </w:r>
      <w:r w:rsidR="00D77D57" w:rsidRPr="00012D87">
        <w:rPr>
          <w:rFonts w:ascii="Times New Roman" w:hAnsi="Times New Roman"/>
          <w:sz w:val="24"/>
          <w:szCs w:val="24"/>
        </w:rPr>
        <w:t>Премахването се извършва от общината, общинско предприятие или избран по реда на ЗОП изпълнител.</w:t>
      </w:r>
    </w:p>
    <w:p w:rsidR="00E361FD" w:rsidRPr="00012D87" w:rsidRDefault="00C163D8"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b/>
          <w:sz w:val="24"/>
          <w:szCs w:val="24"/>
          <w:lang w:val="ru-RU"/>
        </w:rPr>
        <w:t>Чл.80.</w:t>
      </w:r>
      <w:r w:rsidRPr="00012D87">
        <w:rPr>
          <w:rFonts w:ascii="Times New Roman" w:hAnsi="Times New Roman"/>
          <w:sz w:val="24"/>
          <w:szCs w:val="24"/>
        </w:rPr>
        <w:t xml:space="preserve"> </w:t>
      </w:r>
      <w:r w:rsidR="00E361FD" w:rsidRPr="00012D87">
        <w:rPr>
          <w:rFonts w:ascii="Times New Roman" w:hAnsi="Times New Roman"/>
          <w:sz w:val="24"/>
          <w:szCs w:val="24"/>
          <w:lang w:val="x-none"/>
        </w:rPr>
        <w:t>(1) На определената дата и час длъжностните лица по чл. 223 от ЗУТ, съвместно с изпълнителя и при нужда в присъствието на органите на полицията, съставят протокол за състоянието на обекта, преди започването на принудителното изпълнение на заповедта</w:t>
      </w:r>
    </w:p>
    <w:p w:rsidR="00B50F0D" w:rsidRPr="00012D87" w:rsidRDefault="00DF409F"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w:t>
      </w:r>
      <w:r w:rsidR="00C163D8" w:rsidRPr="00012D87">
        <w:rPr>
          <w:rFonts w:ascii="Times New Roman" w:hAnsi="Times New Roman"/>
          <w:sz w:val="24"/>
          <w:szCs w:val="24"/>
        </w:rPr>
        <w:t>2</w:t>
      </w:r>
      <w:r w:rsidRPr="00012D87">
        <w:rPr>
          <w:rFonts w:ascii="Times New Roman" w:hAnsi="Times New Roman"/>
          <w:sz w:val="24"/>
          <w:szCs w:val="24"/>
        </w:rPr>
        <w:t xml:space="preserve">) В случаите, в които обекта не е освободен доброволно от наличните малотрайни, пожароопасни и взривоопасни материали, продукти, съоръжения, обзавеждане оборудване и друго имущество се пристъпва към принудително освобождаване. </w:t>
      </w:r>
    </w:p>
    <w:p w:rsidR="00B50F0D" w:rsidRPr="00012D87" w:rsidRDefault="00DF409F"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w:t>
      </w:r>
      <w:r w:rsidR="00C163D8" w:rsidRPr="00012D87">
        <w:rPr>
          <w:rFonts w:ascii="Times New Roman" w:hAnsi="Times New Roman"/>
          <w:sz w:val="24"/>
          <w:szCs w:val="24"/>
        </w:rPr>
        <w:t>3</w:t>
      </w:r>
      <w:r w:rsidRPr="00012D87">
        <w:rPr>
          <w:rFonts w:ascii="Times New Roman" w:hAnsi="Times New Roman"/>
          <w:sz w:val="24"/>
          <w:szCs w:val="24"/>
        </w:rPr>
        <w:t xml:space="preserve">) Изнесеното имущество по ал.2 се оставя на отговорно съхранение в помещение определено от кмета на общината , като за него се съставя опис за вид количество и състояние при изнасянето. </w:t>
      </w:r>
    </w:p>
    <w:p w:rsidR="00B50F0D" w:rsidRPr="00012D87" w:rsidRDefault="00DF409F"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w:t>
      </w:r>
      <w:r w:rsidR="00C163D8" w:rsidRPr="00012D87">
        <w:rPr>
          <w:rFonts w:ascii="Times New Roman" w:hAnsi="Times New Roman"/>
          <w:sz w:val="24"/>
          <w:szCs w:val="24"/>
        </w:rPr>
        <w:t>4</w:t>
      </w:r>
      <w:r w:rsidRPr="00012D87">
        <w:rPr>
          <w:rFonts w:ascii="Times New Roman" w:hAnsi="Times New Roman"/>
          <w:sz w:val="24"/>
          <w:szCs w:val="24"/>
        </w:rPr>
        <w:t xml:space="preserve">) Адресата на заповедта се уведомява за местонахождението на имуществото, от където последният може да го получи в едноседмичен срок. След изтичане на този срок рискът от погиването и открадването на имуществото е за сметка на адресата на заповедта. Общината не носи отговорност за бързо развалящите се стоки. </w:t>
      </w:r>
    </w:p>
    <w:p w:rsidR="00E361FD" w:rsidRPr="00012D87" w:rsidRDefault="00E361FD"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lang w:val="x-none"/>
        </w:rPr>
        <w:t>(</w:t>
      </w:r>
      <w:r w:rsidR="00C163D8" w:rsidRPr="00012D87">
        <w:rPr>
          <w:rFonts w:ascii="Times New Roman" w:hAnsi="Times New Roman"/>
          <w:sz w:val="24"/>
          <w:szCs w:val="24"/>
        </w:rPr>
        <w:t>5</w:t>
      </w:r>
      <w:r w:rsidRPr="00012D87">
        <w:rPr>
          <w:rFonts w:ascii="Times New Roman" w:hAnsi="Times New Roman"/>
          <w:sz w:val="24"/>
          <w:szCs w:val="24"/>
          <w:lang w:val="x-none"/>
        </w:rPr>
        <w:t>) В случаите, когато в обекта се намират малотрайни, бързо развалящи се продукти, Директорът на Дирекция "</w:t>
      </w:r>
      <w:r w:rsidR="00D77D57" w:rsidRPr="00012D87">
        <w:rPr>
          <w:rFonts w:ascii="Times New Roman" w:hAnsi="Times New Roman"/>
          <w:sz w:val="24"/>
          <w:szCs w:val="24"/>
        </w:rPr>
        <w:t>Устройство на територията</w:t>
      </w:r>
      <w:r w:rsidRPr="00012D87">
        <w:rPr>
          <w:rFonts w:ascii="Times New Roman" w:hAnsi="Times New Roman"/>
          <w:sz w:val="24"/>
          <w:szCs w:val="24"/>
          <w:lang w:val="x-none"/>
        </w:rPr>
        <w:t>" уведомява писмено адресата на заповедта за местонахождението на продуктите и го поканва да получи същите.</w:t>
      </w:r>
      <w:r w:rsidRPr="00012D87">
        <w:rPr>
          <w:rFonts w:ascii="Times New Roman" w:hAnsi="Times New Roman"/>
          <w:sz w:val="24"/>
          <w:szCs w:val="24"/>
        </w:rPr>
        <w:t xml:space="preserve"> </w:t>
      </w:r>
    </w:p>
    <w:p w:rsidR="00B50F0D" w:rsidRPr="00012D87" w:rsidRDefault="00DF409F"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w:t>
      </w:r>
      <w:r w:rsidR="00C163D8" w:rsidRPr="00012D87">
        <w:rPr>
          <w:rFonts w:ascii="Times New Roman" w:hAnsi="Times New Roman"/>
          <w:sz w:val="24"/>
          <w:szCs w:val="24"/>
        </w:rPr>
        <w:t>6</w:t>
      </w:r>
      <w:r w:rsidRPr="00012D87">
        <w:rPr>
          <w:rFonts w:ascii="Times New Roman" w:hAnsi="Times New Roman"/>
          <w:sz w:val="24"/>
          <w:szCs w:val="24"/>
        </w:rPr>
        <w:t xml:space="preserve">) За </w:t>
      </w:r>
      <w:r w:rsidR="00D77D57" w:rsidRPr="00012D87">
        <w:rPr>
          <w:rFonts w:ascii="Times New Roman" w:hAnsi="Times New Roman"/>
          <w:sz w:val="24"/>
          <w:szCs w:val="24"/>
        </w:rPr>
        <w:t>и</w:t>
      </w:r>
      <w:r w:rsidRPr="00012D87">
        <w:rPr>
          <w:rFonts w:ascii="Times New Roman" w:hAnsi="Times New Roman"/>
          <w:sz w:val="24"/>
          <w:szCs w:val="24"/>
        </w:rPr>
        <w:t xml:space="preserve">звършените разходи по ал.2 и 3 се съставя протокол и същите са за сметка на адресата на заповедта . </w:t>
      </w:r>
    </w:p>
    <w:p w:rsidR="00B50F0D" w:rsidRPr="00012D87" w:rsidRDefault="00DF409F"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w:t>
      </w:r>
      <w:r w:rsidR="00C163D8" w:rsidRPr="00012D87">
        <w:rPr>
          <w:rFonts w:ascii="Times New Roman" w:hAnsi="Times New Roman"/>
          <w:sz w:val="24"/>
          <w:szCs w:val="24"/>
        </w:rPr>
        <w:t>7</w:t>
      </w:r>
      <w:r w:rsidRPr="00012D87">
        <w:rPr>
          <w:rFonts w:ascii="Times New Roman" w:hAnsi="Times New Roman"/>
          <w:sz w:val="24"/>
          <w:szCs w:val="24"/>
        </w:rPr>
        <w:t xml:space="preserve">) Средствата, изразходвани за принудителното премахване, са за сметка на собственика на преместваемия обект, поставен върху общински терен. </w:t>
      </w:r>
    </w:p>
    <w:p w:rsidR="00B50F0D" w:rsidRPr="00012D87" w:rsidRDefault="00DF409F"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w:t>
      </w:r>
      <w:r w:rsidR="00C163D8" w:rsidRPr="00012D87">
        <w:rPr>
          <w:rFonts w:ascii="Times New Roman" w:hAnsi="Times New Roman"/>
          <w:sz w:val="24"/>
          <w:szCs w:val="24"/>
        </w:rPr>
        <w:t>8</w:t>
      </w:r>
      <w:r w:rsidRPr="00012D87">
        <w:rPr>
          <w:rFonts w:ascii="Times New Roman" w:hAnsi="Times New Roman"/>
          <w:sz w:val="24"/>
          <w:szCs w:val="24"/>
        </w:rPr>
        <w:t>) За извършените разходи по принудителното премахване на обектите се съставя протокол образец 19. от изпълнителя и длъжностните лица по чл.223, ал.2 от ЗУТ</w:t>
      </w:r>
    </w:p>
    <w:p w:rsidR="00D12FEB" w:rsidRPr="00012D87" w:rsidRDefault="00DF409F"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w:t>
      </w:r>
      <w:r w:rsidR="00C163D8" w:rsidRPr="00012D87">
        <w:rPr>
          <w:rFonts w:ascii="Times New Roman" w:hAnsi="Times New Roman"/>
          <w:sz w:val="24"/>
          <w:szCs w:val="24"/>
        </w:rPr>
        <w:t>9</w:t>
      </w:r>
      <w:r w:rsidRPr="00012D87">
        <w:rPr>
          <w:rFonts w:ascii="Times New Roman" w:hAnsi="Times New Roman"/>
          <w:sz w:val="24"/>
          <w:szCs w:val="24"/>
        </w:rPr>
        <w:t>) Сумата описана в протокола по ал.</w:t>
      </w:r>
      <w:r w:rsidR="00C163D8" w:rsidRPr="00012D87">
        <w:rPr>
          <w:rFonts w:ascii="Times New Roman" w:hAnsi="Times New Roman"/>
          <w:sz w:val="24"/>
          <w:szCs w:val="24"/>
        </w:rPr>
        <w:t>8</w:t>
      </w:r>
      <w:r w:rsidRPr="00012D87">
        <w:rPr>
          <w:rFonts w:ascii="Times New Roman" w:hAnsi="Times New Roman"/>
          <w:sz w:val="24"/>
          <w:szCs w:val="24"/>
        </w:rPr>
        <w:t xml:space="preserve"> се събира по реда на ГПК</w:t>
      </w:r>
      <w:r w:rsidR="00E361FD" w:rsidRPr="00012D87">
        <w:rPr>
          <w:rFonts w:ascii="Times New Roman" w:hAnsi="Times New Roman"/>
          <w:sz w:val="24"/>
          <w:szCs w:val="24"/>
        </w:rPr>
        <w:t>.</w:t>
      </w:r>
    </w:p>
    <w:p w:rsidR="00D12FEB" w:rsidRPr="00012D87" w:rsidRDefault="00C163D8"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b/>
          <w:sz w:val="24"/>
          <w:szCs w:val="24"/>
          <w:lang w:val="ru-RU"/>
        </w:rPr>
        <w:t>Чл.81.</w:t>
      </w:r>
      <w:r w:rsidRPr="00012D87">
        <w:rPr>
          <w:rFonts w:ascii="Times New Roman" w:hAnsi="Times New Roman"/>
          <w:sz w:val="24"/>
          <w:szCs w:val="24"/>
        </w:rPr>
        <w:t xml:space="preserve"> </w:t>
      </w:r>
      <w:r w:rsidR="00D12FEB" w:rsidRPr="00012D87">
        <w:rPr>
          <w:rFonts w:ascii="Times New Roman" w:hAnsi="Times New Roman"/>
          <w:sz w:val="24"/>
          <w:szCs w:val="24"/>
          <w:lang w:val="x-none"/>
        </w:rPr>
        <w:t xml:space="preserve">(1) След изпълнението на заповедта се съставя протокол от представители на </w:t>
      </w:r>
      <w:r w:rsidRPr="00012D87">
        <w:rPr>
          <w:rFonts w:ascii="Times New Roman" w:hAnsi="Times New Roman"/>
          <w:sz w:val="24"/>
          <w:szCs w:val="24"/>
        </w:rPr>
        <w:t>община Карнобат</w:t>
      </w:r>
      <w:r w:rsidR="00D12FEB" w:rsidRPr="00012D87">
        <w:rPr>
          <w:rFonts w:ascii="Times New Roman" w:hAnsi="Times New Roman"/>
          <w:sz w:val="24"/>
          <w:szCs w:val="24"/>
          <w:lang w:val="x-none"/>
        </w:rPr>
        <w:t xml:space="preserve"> и изпълнителя.</w:t>
      </w:r>
    </w:p>
    <w:p w:rsidR="00D12FEB" w:rsidRPr="00012D87" w:rsidRDefault="00D12FEB"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sz w:val="24"/>
          <w:szCs w:val="24"/>
          <w:lang w:val="x-none"/>
        </w:rPr>
        <w:t xml:space="preserve"> (2) Окончателното почистване на терена от отпадъци, получени при изпълнение на заповедта и възстановяването му, се извършва от изпълнителя за сметка на адресата/адресатите на заповедта.</w:t>
      </w:r>
    </w:p>
    <w:p w:rsidR="00D12FEB" w:rsidRPr="00012D87" w:rsidRDefault="00D12FEB"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sz w:val="24"/>
          <w:szCs w:val="24"/>
          <w:lang w:val="x-none"/>
        </w:rPr>
        <w:t xml:space="preserve"> (3) За извършените разходи по изпълнение на заповедта, включително разходите по чл. </w:t>
      </w:r>
      <w:r w:rsidR="00C163D8" w:rsidRPr="00012D87">
        <w:rPr>
          <w:rFonts w:ascii="Times New Roman" w:hAnsi="Times New Roman"/>
          <w:sz w:val="24"/>
          <w:szCs w:val="24"/>
        </w:rPr>
        <w:t>80</w:t>
      </w:r>
      <w:r w:rsidRPr="00012D87">
        <w:rPr>
          <w:rFonts w:ascii="Times New Roman" w:hAnsi="Times New Roman"/>
          <w:sz w:val="24"/>
          <w:szCs w:val="24"/>
          <w:lang w:val="x-none"/>
        </w:rPr>
        <w:t>, ал. 2, представители на общината и изпълнителя съставят протокол.</w:t>
      </w:r>
    </w:p>
    <w:p w:rsidR="00D12FEB" w:rsidRPr="00012D87" w:rsidRDefault="00D12FEB"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r w:rsidRPr="00012D87">
        <w:rPr>
          <w:rFonts w:ascii="Times New Roman" w:hAnsi="Times New Roman"/>
          <w:sz w:val="24"/>
          <w:szCs w:val="24"/>
          <w:lang w:val="x-none"/>
        </w:rPr>
        <w:t xml:space="preserve"> (4) Когато адресатът на заповедта е неизвестен, разходите по изпълнение на същата са за сметка на общинския бюджет.</w:t>
      </w:r>
    </w:p>
    <w:p w:rsidR="003024E7" w:rsidRPr="00012D87" w:rsidRDefault="003024E7"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p>
    <w:p w:rsidR="00346221" w:rsidRPr="00012D87" w:rsidRDefault="00346221"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p>
    <w:p w:rsidR="003024E7" w:rsidRPr="00012D87" w:rsidRDefault="00346221" w:rsidP="00C163D8">
      <w:pPr>
        <w:spacing w:after="0"/>
        <w:ind w:right="-92"/>
        <w:jc w:val="center"/>
        <w:rPr>
          <w:rFonts w:ascii="Times New Roman" w:hAnsi="Times New Roman"/>
          <w:b/>
          <w:sz w:val="24"/>
          <w:szCs w:val="24"/>
        </w:rPr>
      </w:pPr>
      <w:r w:rsidRPr="00012D87">
        <w:rPr>
          <w:rFonts w:ascii="Times New Roman" w:hAnsi="Times New Roman"/>
          <w:b/>
          <w:sz w:val="24"/>
          <w:szCs w:val="24"/>
        </w:rPr>
        <w:t>ГЛАВА ТРЕТА</w:t>
      </w:r>
    </w:p>
    <w:p w:rsidR="006F555E" w:rsidRPr="00012D87" w:rsidRDefault="006F555E" w:rsidP="00C163D8">
      <w:pPr>
        <w:spacing w:after="0"/>
        <w:ind w:right="-92"/>
        <w:jc w:val="center"/>
        <w:rPr>
          <w:rFonts w:ascii="Times New Roman" w:hAnsi="Times New Roman"/>
          <w:sz w:val="24"/>
          <w:szCs w:val="24"/>
        </w:rPr>
      </w:pPr>
      <w:r w:rsidRPr="00012D87">
        <w:rPr>
          <w:rFonts w:ascii="Times New Roman" w:hAnsi="Times New Roman"/>
          <w:b/>
          <w:bCs/>
          <w:spacing w:val="-4"/>
          <w:sz w:val="24"/>
          <w:szCs w:val="24"/>
        </w:rPr>
        <w:t>РЕКЛАМНО-ИНФОРМАЦИОННИ ЕЛЕМЕНТИ</w:t>
      </w:r>
    </w:p>
    <w:p w:rsidR="006F555E" w:rsidRPr="00012D87" w:rsidRDefault="006F555E" w:rsidP="00C163D8">
      <w:pPr>
        <w:spacing w:after="0"/>
        <w:ind w:right="-92"/>
        <w:jc w:val="center"/>
        <w:rPr>
          <w:rFonts w:ascii="Times New Roman" w:hAnsi="Times New Roman"/>
          <w:sz w:val="24"/>
          <w:szCs w:val="24"/>
        </w:rPr>
      </w:pPr>
    </w:p>
    <w:p w:rsidR="006F555E" w:rsidRPr="00012D87" w:rsidRDefault="006F555E" w:rsidP="00C163D8">
      <w:pPr>
        <w:spacing w:after="0"/>
        <w:ind w:right="-92"/>
        <w:jc w:val="center"/>
        <w:rPr>
          <w:rFonts w:ascii="Times New Roman" w:hAnsi="Times New Roman"/>
          <w:b/>
          <w:sz w:val="24"/>
          <w:szCs w:val="24"/>
          <w:lang w:val="ru-RU"/>
        </w:rPr>
      </w:pPr>
      <w:r w:rsidRPr="00012D87">
        <w:rPr>
          <w:rFonts w:ascii="Times New Roman" w:hAnsi="Times New Roman"/>
          <w:b/>
          <w:sz w:val="24"/>
          <w:szCs w:val="24"/>
          <w:lang w:val="ru-RU"/>
        </w:rPr>
        <w:t xml:space="preserve">РАЗДЕЛ </w:t>
      </w:r>
      <w:r w:rsidRPr="00012D87">
        <w:rPr>
          <w:rFonts w:ascii="Times New Roman" w:hAnsi="Times New Roman"/>
          <w:b/>
          <w:sz w:val="24"/>
          <w:szCs w:val="24"/>
        </w:rPr>
        <w:t>I</w:t>
      </w:r>
    </w:p>
    <w:p w:rsidR="006F555E" w:rsidRPr="00012D87" w:rsidRDefault="006F555E" w:rsidP="00C163D8">
      <w:pPr>
        <w:spacing w:after="0"/>
        <w:ind w:right="-92"/>
        <w:jc w:val="center"/>
        <w:rPr>
          <w:rFonts w:ascii="Times New Roman" w:hAnsi="Times New Roman"/>
          <w:b/>
          <w:sz w:val="24"/>
          <w:szCs w:val="24"/>
          <w:lang w:val="ru-RU"/>
        </w:rPr>
      </w:pPr>
      <w:r w:rsidRPr="00012D87">
        <w:rPr>
          <w:rFonts w:ascii="Times New Roman" w:hAnsi="Times New Roman"/>
          <w:b/>
          <w:spacing w:val="-3"/>
          <w:sz w:val="24"/>
          <w:szCs w:val="24"/>
          <w:lang w:val="ru-RU"/>
        </w:rPr>
        <w:t>ИЗИСКВАНИЯ КЪМ РЕКЛАМНО-ИНФОРМАЦИОННИТЕ</w:t>
      </w:r>
    </w:p>
    <w:p w:rsidR="006F555E" w:rsidRPr="00012D87" w:rsidRDefault="006F555E" w:rsidP="00C163D8">
      <w:pPr>
        <w:spacing w:after="0"/>
        <w:ind w:right="-92"/>
        <w:jc w:val="center"/>
        <w:rPr>
          <w:rFonts w:ascii="Times New Roman" w:hAnsi="Times New Roman"/>
          <w:b/>
          <w:sz w:val="24"/>
          <w:szCs w:val="24"/>
          <w:lang w:val="ru-RU"/>
        </w:rPr>
      </w:pPr>
      <w:r w:rsidRPr="00012D87">
        <w:rPr>
          <w:rFonts w:ascii="Times New Roman" w:hAnsi="Times New Roman"/>
          <w:b/>
          <w:spacing w:val="-2"/>
          <w:sz w:val="24"/>
          <w:szCs w:val="24"/>
          <w:lang w:val="ru-RU"/>
        </w:rPr>
        <w:t>ЕЛЕМЕНТИ</w:t>
      </w:r>
    </w:p>
    <w:p w:rsidR="00C41A43" w:rsidRPr="00012D87" w:rsidRDefault="00C163D8" w:rsidP="00E57E0B">
      <w:pPr>
        <w:shd w:val="clear" w:color="auto" w:fill="FFFFFF"/>
        <w:spacing w:before="322" w:after="0" w:line="317" w:lineRule="exact"/>
        <w:ind w:right="-92" w:firstLine="480"/>
        <w:jc w:val="both"/>
        <w:rPr>
          <w:rFonts w:ascii="Times New Roman" w:hAnsi="Times New Roman"/>
          <w:sz w:val="24"/>
          <w:szCs w:val="24"/>
          <w:lang w:val="ru-RU"/>
        </w:rPr>
      </w:pPr>
      <w:r w:rsidRPr="00012D87">
        <w:rPr>
          <w:rFonts w:ascii="Times New Roman" w:hAnsi="Times New Roman"/>
          <w:b/>
          <w:sz w:val="24"/>
          <w:szCs w:val="24"/>
          <w:lang w:val="ru-RU"/>
        </w:rPr>
        <w:t>Чл.82</w:t>
      </w:r>
      <w:r w:rsidR="00C41A43" w:rsidRPr="00012D87">
        <w:rPr>
          <w:rFonts w:ascii="Times New Roman" w:hAnsi="Times New Roman"/>
          <w:b/>
          <w:bCs/>
          <w:sz w:val="24"/>
          <w:szCs w:val="24"/>
          <w:lang w:val="ru-RU"/>
        </w:rPr>
        <w:t xml:space="preserve">. </w:t>
      </w:r>
      <w:r w:rsidR="00C41A43" w:rsidRPr="00012D87">
        <w:rPr>
          <w:rFonts w:ascii="Times New Roman" w:hAnsi="Times New Roman"/>
          <w:sz w:val="24"/>
          <w:szCs w:val="24"/>
          <w:lang w:val="ru-RU"/>
        </w:rPr>
        <w:t>Рекламно-информационните елементи /РИЕ/ независимо от техния вид, освен изискванията по чл</w:t>
      </w:r>
      <w:r w:rsidR="00FC7323" w:rsidRPr="00012D87">
        <w:rPr>
          <w:rFonts w:ascii="Times New Roman" w:hAnsi="Times New Roman"/>
          <w:sz w:val="24"/>
          <w:szCs w:val="24"/>
          <w:lang w:val="ru-RU"/>
        </w:rPr>
        <w:t>.18 от настоящата наредба,</w:t>
      </w:r>
      <w:r w:rsidR="00C41A43" w:rsidRPr="00012D87">
        <w:rPr>
          <w:rFonts w:ascii="Times New Roman" w:hAnsi="Times New Roman"/>
          <w:sz w:val="24"/>
          <w:szCs w:val="24"/>
          <w:lang w:val="ru-RU"/>
        </w:rPr>
        <w:t xml:space="preserve"> трябва да отговарят и на следните условия:</w:t>
      </w:r>
    </w:p>
    <w:p w:rsidR="00C41A43" w:rsidRPr="00012D87" w:rsidRDefault="00F76133"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1</w:t>
      </w:r>
      <w:r w:rsidR="00C41A43" w:rsidRPr="00012D87">
        <w:rPr>
          <w:rFonts w:ascii="Times New Roman" w:hAnsi="Times New Roman"/>
          <w:bCs/>
          <w:sz w:val="24"/>
          <w:szCs w:val="24"/>
        </w:rPr>
        <w:t>. да не застрашават безопасността на движение по улиците като закриват или наподобяват пътни знаци;</w:t>
      </w:r>
    </w:p>
    <w:p w:rsidR="00C41A43" w:rsidRPr="00012D87" w:rsidRDefault="00F76133"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2</w:t>
      </w:r>
      <w:r w:rsidR="00C41A43" w:rsidRPr="00012D87">
        <w:rPr>
          <w:rFonts w:ascii="Times New Roman" w:hAnsi="Times New Roman"/>
          <w:bCs/>
          <w:sz w:val="24"/>
          <w:szCs w:val="24"/>
        </w:rPr>
        <w:t>. да не се поставят върху елементи от системата за регулиране на движението по пътищата;</w:t>
      </w:r>
    </w:p>
    <w:p w:rsidR="00C41A43" w:rsidRPr="00012D87" w:rsidRDefault="00F76133"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3</w:t>
      </w:r>
      <w:r w:rsidR="00C41A43" w:rsidRPr="00012D87">
        <w:rPr>
          <w:rFonts w:ascii="Times New Roman" w:hAnsi="Times New Roman"/>
          <w:bCs/>
          <w:sz w:val="24"/>
          <w:szCs w:val="24"/>
        </w:rPr>
        <w:t>. да не се поставят върху скулптурни паметници и др. елементи на декоративната пластика, както и непосредствено във визуалния обсег на възприятието им;</w:t>
      </w:r>
    </w:p>
    <w:p w:rsidR="00C41A43" w:rsidRPr="00012D87" w:rsidRDefault="00F76133"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4</w:t>
      </w:r>
      <w:r w:rsidR="00C41A43" w:rsidRPr="00012D87">
        <w:rPr>
          <w:rFonts w:ascii="Times New Roman" w:hAnsi="Times New Roman"/>
          <w:bCs/>
          <w:sz w:val="24"/>
          <w:szCs w:val="24"/>
        </w:rPr>
        <w:t>. да не се поставят върху сгради на представителните институции на държавната и общинска власт;</w:t>
      </w:r>
    </w:p>
    <w:p w:rsidR="00C41A43" w:rsidRPr="00012D87" w:rsidRDefault="00F76133"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5</w:t>
      </w:r>
      <w:r w:rsidR="00C41A43" w:rsidRPr="00012D87">
        <w:rPr>
          <w:rFonts w:ascii="Times New Roman" w:hAnsi="Times New Roman"/>
          <w:bCs/>
          <w:sz w:val="24"/>
          <w:szCs w:val="24"/>
        </w:rPr>
        <w:t>. да не се поставят върху дървета и едроразмерна растителност;</w:t>
      </w:r>
    </w:p>
    <w:p w:rsidR="00C41A43" w:rsidRPr="00012D87" w:rsidRDefault="00F76133"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6</w:t>
      </w:r>
      <w:r w:rsidR="00C41A43" w:rsidRPr="00012D87">
        <w:rPr>
          <w:rFonts w:ascii="Times New Roman" w:hAnsi="Times New Roman"/>
          <w:bCs/>
          <w:sz w:val="24"/>
          <w:szCs w:val="24"/>
        </w:rPr>
        <w:t>. да не се поставят върху фасади на сгради, с изключение към търговски обекти на партерните етажи, калкани и странични фасади без прозорци или с прозорци, заемащи не повече от 20 % от площта на фасадата;</w:t>
      </w:r>
    </w:p>
    <w:p w:rsidR="00C41A43" w:rsidRPr="00012D87" w:rsidRDefault="00F76133"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7</w:t>
      </w:r>
      <w:r w:rsidR="00C41A43" w:rsidRPr="00012D87">
        <w:rPr>
          <w:rFonts w:ascii="Times New Roman" w:hAnsi="Times New Roman"/>
          <w:bCs/>
          <w:sz w:val="24"/>
          <w:szCs w:val="24"/>
        </w:rPr>
        <w:t>. да не се поставят върху огради, стени, сгради и други на територията на гробищния парк, както и в самите тях;</w:t>
      </w:r>
    </w:p>
    <w:p w:rsidR="00C41A43" w:rsidRPr="00012D87" w:rsidRDefault="00F76133"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8</w:t>
      </w:r>
      <w:r w:rsidR="00C41A43" w:rsidRPr="00012D87">
        <w:rPr>
          <w:rFonts w:ascii="Times New Roman" w:hAnsi="Times New Roman"/>
          <w:bCs/>
          <w:sz w:val="24"/>
          <w:szCs w:val="24"/>
        </w:rPr>
        <w:t>. да не излизат извън границите на поземления имот, в който са поставени;</w:t>
      </w:r>
    </w:p>
    <w:p w:rsidR="00C41A43" w:rsidRPr="00012D87" w:rsidRDefault="00F76133"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9</w:t>
      </w:r>
      <w:r w:rsidR="00C41A43" w:rsidRPr="00012D87">
        <w:rPr>
          <w:rFonts w:ascii="Times New Roman" w:hAnsi="Times New Roman"/>
          <w:bCs/>
          <w:sz w:val="24"/>
          <w:szCs w:val="24"/>
        </w:rPr>
        <w:t>. да не закриват други рекламни елементи, елементи от архитектурния вид на сградите, частен имот, търговски или друг обществен обект, както и да не се затруднява подхода към тях;</w:t>
      </w:r>
    </w:p>
    <w:p w:rsidR="00C41A43" w:rsidRPr="00012D87" w:rsidRDefault="00F76133"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10</w:t>
      </w:r>
      <w:r w:rsidR="00C41A43" w:rsidRPr="00012D87">
        <w:rPr>
          <w:rFonts w:ascii="Times New Roman" w:hAnsi="Times New Roman"/>
          <w:bCs/>
          <w:sz w:val="24"/>
          <w:szCs w:val="24"/>
        </w:rPr>
        <w:t>. да бъдат изработени от трайни материали, устойчиви на вятър и други атмосферни условия и съгласно нормативните изисквания;</w:t>
      </w:r>
    </w:p>
    <w:p w:rsidR="00C41A43" w:rsidRPr="00012D87" w:rsidRDefault="00C41A43" w:rsidP="00E57E0B">
      <w:pPr>
        <w:spacing w:after="0"/>
        <w:ind w:right="-92" w:firstLine="480"/>
        <w:jc w:val="both"/>
        <w:rPr>
          <w:rFonts w:ascii="Times New Roman" w:hAnsi="Times New Roman"/>
          <w:bCs/>
          <w:sz w:val="24"/>
          <w:szCs w:val="24"/>
        </w:rPr>
      </w:pPr>
      <w:r w:rsidRPr="00012D87">
        <w:rPr>
          <w:rFonts w:ascii="Times New Roman" w:hAnsi="Times New Roman"/>
          <w:sz w:val="24"/>
          <w:szCs w:val="24"/>
        </w:rPr>
        <w:t>1</w:t>
      </w:r>
      <w:r w:rsidR="00F76133" w:rsidRPr="00012D87">
        <w:rPr>
          <w:rFonts w:ascii="Times New Roman" w:hAnsi="Times New Roman"/>
          <w:sz w:val="24"/>
          <w:szCs w:val="24"/>
        </w:rPr>
        <w:t>1</w:t>
      </w:r>
      <w:r w:rsidRPr="00012D87">
        <w:rPr>
          <w:rFonts w:ascii="Times New Roman" w:hAnsi="Times New Roman"/>
          <w:sz w:val="24"/>
          <w:szCs w:val="24"/>
        </w:rPr>
        <w:t>. да не се поставят върху сгради паметници на културата без съгласието на Министерство на културата;</w:t>
      </w:r>
    </w:p>
    <w:p w:rsidR="009574DE" w:rsidRPr="00012D87" w:rsidRDefault="00F76133" w:rsidP="00E57E0B">
      <w:pPr>
        <w:spacing w:after="0"/>
        <w:ind w:right="-92" w:firstLine="480"/>
        <w:jc w:val="both"/>
        <w:rPr>
          <w:rFonts w:ascii="Times New Roman" w:hAnsi="Times New Roman"/>
          <w:spacing w:val="-1"/>
          <w:sz w:val="24"/>
          <w:szCs w:val="24"/>
          <w:lang w:val="ru-RU"/>
        </w:rPr>
      </w:pPr>
      <w:r w:rsidRPr="00012D87">
        <w:rPr>
          <w:rFonts w:ascii="Times New Roman" w:hAnsi="Times New Roman"/>
          <w:b/>
          <w:sz w:val="24"/>
          <w:szCs w:val="24"/>
          <w:lang w:val="ru-RU"/>
        </w:rPr>
        <w:t>Чл.83</w:t>
      </w:r>
      <w:r w:rsidRPr="00012D87">
        <w:rPr>
          <w:rFonts w:ascii="Times New Roman" w:hAnsi="Times New Roman"/>
          <w:b/>
          <w:bCs/>
          <w:sz w:val="24"/>
          <w:szCs w:val="24"/>
          <w:lang w:val="ru-RU"/>
        </w:rPr>
        <w:t xml:space="preserve">. </w:t>
      </w:r>
      <w:r w:rsidR="006F555E" w:rsidRPr="00012D87">
        <w:rPr>
          <w:rFonts w:ascii="Times New Roman" w:hAnsi="Times New Roman"/>
          <w:spacing w:val="-1"/>
          <w:sz w:val="24"/>
          <w:szCs w:val="24"/>
          <w:lang w:val="ru-RU"/>
        </w:rPr>
        <w:t xml:space="preserve">Всички надписи, разположени на обществени места на територията на </w:t>
      </w:r>
      <w:r w:rsidR="00906C0A" w:rsidRPr="00012D87">
        <w:rPr>
          <w:rFonts w:ascii="Times New Roman" w:hAnsi="Times New Roman"/>
          <w:spacing w:val="-1"/>
          <w:sz w:val="24"/>
          <w:szCs w:val="24"/>
          <w:lang w:val="ru-RU"/>
        </w:rPr>
        <w:t>община Карнобат</w:t>
      </w:r>
      <w:r w:rsidR="006F555E" w:rsidRPr="00012D87">
        <w:rPr>
          <w:rFonts w:ascii="Times New Roman" w:hAnsi="Times New Roman"/>
          <w:spacing w:val="-1"/>
          <w:sz w:val="24"/>
          <w:szCs w:val="24"/>
          <w:lang w:val="ru-RU"/>
        </w:rPr>
        <w:t xml:space="preserve">: информационно указателни табели, билбордове, светлинни рекламно </w:t>
      </w:r>
      <w:r w:rsidR="00906C0A" w:rsidRPr="00012D87">
        <w:rPr>
          <w:rFonts w:ascii="Times New Roman" w:hAnsi="Times New Roman"/>
          <w:spacing w:val="-1"/>
          <w:sz w:val="24"/>
          <w:szCs w:val="24"/>
          <w:lang w:val="ru-RU"/>
        </w:rPr>
        <w:t xml:space="preserve">- </w:t>
      </w:r>
      <w:r w:rsidR="006F555E" w:rsidRPr="00012D87">
        <w:rPr>
          <w:rFonts w:ascii="Times New Roman" w:hAnsi="Times New Roman"/>
          <w:spacing w:val="-1"/>
          <w:sz w:val="24"/>
          <w:szCs w:val="24"/>
          <w:lang w:val="ru-RU"/>
        </w:rPr>
        <w:t>информационни табла, съобщения и др. се изписват задължително на български език. Те могат да се изпишат допълнително и на чужд език, официален в Европа. Чуждоезичният текст на българските наименования върху информационно указателните табели се изписва при спазване на правилата за транслитерация. Марка по смисъла на чл.9, ал.1 от Закона за марките и географските означ</w:t>
      </w:r>
      <w:r w:rsidR="006F555E" w:rsidRPr="00012D87">
        <w:rPr>
          <w:rFonts w:ascii="Times New Roman" w:hAnsi="Times New Roman"/>
          <w:spacing w:val="-1"/>
          <w:sz w:val="24"/>
          <w:szCs w:val="24"/>
        </w:rPr>
        <w:t>e</w:t>
      </w:r>
      <w:r w:rsidR="006F555E" w:rsidRPr="00012D87">
        <w:rPr>
          <w:rFonts w:ascii="Times New Roman" w:hAnsi="Times New Roman"/>
          <w:spacing w:val="-1"/>
          <w:sz w:val="24"/>
          <w:szCs w:val="24"/>
          <w:lang w:val="ru-RU"/>
        </w:rPr>
        <w:t>ния, регистрирана в Патентното ведомство или регистрирана от Международното бюро на Световната организация за интелектуална собственост по реда на Мадридската спогодба, може да се изобразява по начина по който е регистрирана.</w:t>
      </w:r>
    </w:p>
    <w:p w:rsidR="006F555E" w:rsidRPr="00012D87" w:rsidRDefault="00F76133" w:rsidP="00E57E0B">
      <w:pPr>
        <w:spacing w:after="0"/>
        <w:ind w:right="-92" w:firstLine="480"/>
        <w:jc w:val="both"/>
        <w:rPr>
          <w:rFonts w:ascii="Times New Roman" w:hAnsi="Times New Roman"/>
          <w:sz w:val="24"/>
          <w:szCs w:val="24"/>
          <w:lang w:val="ru-RU"/>
        </w:rPr>
      </w:pPr>
      <w:r w:rsidRPr="00012D87">
        <w:rPr>
          <w:rFonts w:ascii="Times New Roman" w:hAnsi="Times New Roman"/>
          <w:b/>
          <w:sz w:val="24"/>
          <w:szCs w:val="24"/>
          <w:lang w:val="ru-RU"/>
        </w:rPr>
        <w:t>Чл.84</w:t>
      </w:r>
      <w:r w:rsidR="006F555E" w:rsidRPr="00012D87">
        <w:rPr>
          <w:rFonts w:ascii="Times New Roman" w:hAnsi="Times New Roman"/>
          <w:b/>
          <w:bCs/>
          <w:sz w:val="24"/>
          <w:szCs w:val="24"/>
          <w:lang w:val="ru-RU"/>
        </w:rPr>
        <w:t xml:space="preserve">. </w:t>
      </w:r>
      <w:r w:rsidR="006F555E" w:rsidRPr="00012D87">
        <w:rPr>
          <w:rFonts w:ascii="Times New Roman" w:hAnsi="Times New Roman"/>
          <w:sz w:val="24"/>
          <w:szCs w:val="24"/>
          <w:lang w:val="ru-RU"/>
        </w:rPr>
        <w:t>Не се разрешава :</w:t>
      </w:r>
    </w:p>
    <w:p w:rsidR="006F555E" w:rsidRPr="00012D87" w:rsidRDefault="006F555E" w:rsidP="00E57E0B">
      <w:pPr>
        <w:spacing w:after="0"/>
        <w:ind w:right="-92" w:firstLine="480"/>
        <w:jc w:val="both"/>
        <w:rPr>
          <w:rFonts w:ascii="Times New Roman" w:hAnsi="Times New Roman"/>
          <w:bCs/>
          <w:spacing w:val="-21"/>
          <w:sz w:val="24"/>
          <w:szCs w:val="24"/>
          <w:lang w:val="ru-RU"/>
        </w:rPr>
      </w:pPr>
      <w:r w:rsidRPr="00012D87">
        <w:rPr>
          <w:rFonts w:ascii="Times New Roman" w:hAnsi="Times New Roman"/>
          <w:bCs/>
          <w:sz w:val="24"/>
          <w:szCs w:val="24"/>
          <w:lang w:val="ru-RU"/>
        </w:rPr>
        <w:t>1. Монтирането на РИЕ върху сграда, имот или съоръжение без писмено съгласие на техния собственик, а за сгради в режим на етажна собственост съгласно Закона за управление на етажната собственост /ЗУЕС/</w:t>
      </w:r>
      <w:r w:rsidR="00906C0A" w:rsidRPr="00012D87">
        <w:rPr>
          <w:rFonts w:ascii="Times New Roman" w:hAnsi="Times New Roman"/>
          <w:bCs/>
          <w:sz w:val="24"/>
          <w:szCs w:val="24"/>
          <w:lang w:val="ru-RU"/>
        </w:rPr>
        <w:t>;</w:t>
      </w:r>
    </w:p>
    <w:p w:rsidR="006F555E" w:rsidRPr="00012D87" w:rsidRDefault="006F555E"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2. Използването на светлинни символи или шрифтови надписи, прилагани като или наподобяващи елементи от системата за регулиране на движението, както и заслепяващи осветителни тела</w:t>
      </w:r>
      <w:r w:rsidR="00906C0A" w:rsidRPr="00012D87">
        <w:rPr>
          <w:rFonts w:ascii="Times New Roman" w:hAnsi="Times New Roman"/>
          <w:bCs/>
          <w:sz w:val="24"/>
          <w:szCs w:val="24"/>
          <w:lang w:val="ru-RU"/>
        </w:rPr>
        <w:t>;</w:t>
      </w:r>
    </w:p>
    <w:p w:rsidR="006F555E" w:rsidRPr="00012D87" w:rsidRDefault="006F555E"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3. Рекламирането на:</w:t>
      </w:r>
    </w:p>
    <w:p w:rsidR="006F555E" w:rsidRPr="00012D87" w:rsidRDefault="006F555E"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 xml:space="preserve">а. забранени за употреба вещества или препарати с наркотично </w:t>
      </w:r>
      <w:r w:rsidR="0061417B" w:rsidRPr="00012D87">
        <w:rPr>
          <w:rFonts w:ascii="Times New Roman" w:hAnsi="Times New Roman"/>
          <w:bCs/>
          <w:sz w:val="24"/>
          <w:szCs w:val="24"/>
          <w:lang w:val="ru-RU"/>
        </w:rPr>
        <w:t xml:space="preserve">или стимулиращо </w:t>
      </w:r>
      <w:r w:rsidRPr="00012D87">
        <w:rPr>
          <w:rFonts w:ascii="Times New Roman" w:hAnsi="Times New Roman"/>
          <w:bCs/>
          <w:sz w:val="24"/>
          <w:szCs w:val="24"/>
          <w:lang w:val="ru-RU"/>
        </w:rPr>
        <w:t>действие;</w:t>
      </w:r>
    </w:p>
    <w:p w:rsidR="006F555E" w:rsidRPr="00012D87" w:rsidRDefault="006F555E"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б. лекарствени средства, за които има забрана или ограничения,</w:t>
      </w:r>
      <w:r w:rsidR="00F76133" w:rsidRPr="00012D87">
        <w:rPr>
          <w:rFonts w:ascii="Times New Roman" w:hAnsi="Times New Roman"/>
          <w:bCs/>
          <w:sz w:val="24"/>
          <w:szCs w:val="24"/>
          <w:lang w:val="ru-RU"/>
        </w:rPr>
        <w:t xml:space="preserve"> </w:t>
      </w:r>
      <w:r w:rsidRPr="00012D87">
        <w:rPr>
          <w:rFonts w:ascii="Times New Roman" w:hAnsi="Times New Roman"/>
          <w:bCs/>
          <w:sz w:val="24"/>
          <w:szCs w:val="24"/>
          <w:lang w:val="ru-RU"/>
        </w:rPr>
        <w:t>предвидени в специални нормативни актове;</w:t>
      </w:r>
    </w:p>
    <w:p w:rsidR="006F555E" w:rsidRPr="00012D87" w:rsidRDefault="006F555E" w:rsidP="00F76133">
      <w:pPr>
        <w:spacing w:after="0"/>
        <w:ind w:left="480" w:right="-92"/>
        <w:jc w:val="both"/>
        <w:rPr>
          <w:rFonts w:ascii="Times New Roman" w:hAnsi="Times New Roman"/>
          <w:bCs/>
          <w:sz w:val="24"/>
          <w:szCs w:val="24"/>
          <w:lang w:val="ru-RU"/>
        </w:rPr>
      </w:pPr>
      <w:r w:rsidRPr="00012D87">
        <w:rPr>
          <w:rFonts w:ascii="Times New Roman" w:hAnsi="Times New Roman"/>
          <w:bCs/>
          <w:sz w:val="24"/>
          <w:szCs w:val="24"/>
          <w:lang w:val="ru-RU"/>
        </w:rPr>
        <w:t>в. стоки и услуги, чиято реклама е изрично забранена със закон</w:t>
      </w:r>
      <w:r w:rsidR="00906C0A" w:rsidRPr="00012D87">
        <w:rPr>
          <w:rFonts w:ascii="Times New Roman" w:hAnsi="Times New Roman"/>
          <w:bCs/>
          <w:sz w:val="24"/>
          <w:szCs w:val="24"/>
          <w:lang w:val="ru-RU"/>
        </w:rPr>
        <w:t>;</w:t>
      </w:r>
      <w:r w:rsidRPr="00012D87">
        <w:rPr>
          <w:rFonts w:ascii="Times New Roman" w:hAnsi="Times New Roman"/>
          <w:bCs/>
          <w:sz w:val="24"/>
          <w:szCs w:val="24"/>
          <w:lang w:val="ru-RU"/>
        </w:rPr>
        <w:br/>
        <w:t>4. Разполагането на РИЕ, които:</w:t>
      </w:r>
    </w:p>
    <w:p w:rsidR="006F555E" w:rsidRPr="00012D87" w:rsidRDefault="006F555E" w:rsidP="00E57E0B">
      <w:pPr>
        <w:shd w:val="clear" w:color="auto" w:fill="FFFFFF"/>
        <w:spacing w:after="0" w:line="322" w:lineRule="exact"/>
        <w:ind w:right="-92" w:firstLine="480"/>
        <w:jc w:val="both"/>
        <w:rPr>
          <w:rFonts w:ascii="Times New Roman" w:hAnsi="Times New Roman"/>
          <w:bCs/>
          <w:sz w:val="24"/>
          <w:szCs w:val="24"/>
          <w:lang w:val="ru-RU"/>
        </w:rPr>
      </w:pPr>
      <w:r w:rsidRPr="00012D87">
        <w:rPr>
          <w:rFonts w:ascii="Times New Roman" w:hAnsi="Times New Roman"/>
          <w:bCs/>
          <w:spacing w:val="-4"/>
          <w:sz w:val="24"/>
          <w:szCs w:val="24"/>
          <w:lang w:val="ru-RU"/>
        </w:rPr>
        <w:t>а.</w:t>
      </w:r>
      <w:r w:rsidRPr="00012D87">
        <w:rPr>
          <w:rFonts w:ascii="Times New Roman" w:hAnsi="Times New Roman"/>
          <w:bCs/>
          <w:sz w:val="24"/>
          <w:szCs w:val="24"/>
          <w:lang w:val="ru-RU"/>
        </w:rPr>
        <w:t xml:space="preserve"> съдържат невярна или подвеждаща информация;</w:t>
      </w:r>
    </w:p>
    <w:p w:rsidR="006F555E" w:rsidRPr="00012D87" w:rsidRDefault="006F555E" w:rsidP="00E57E0B">
      <w:pPr>
        <w:shd w:val="clear" w:color="auto" w:fill="FFFFFF"/>
        <w:spacing w:after="0" w:line="322" w:lineRule="exact"/>
        <w:ind w:right="-92" w:firstLine="480"/>
        <w:jc w:val="both"/>
        <w:rPr>
          <w:rFonts w:ascii="Times New Roman" w:hAnsi="Times New Roman"/>
          <w:bCs/>
          <w:sz w:val="24"/>
          <w:szCs w:val="24"/>
          <w:lang w:val="ru-RU"/>
        </w:rPr>
      </w:pPr>
      <w:r w:rsidRPr="00012D87">
        <w:rPr>
          <w:rFonts w:ascii="Times New Roman" w:hAnsi="Times New Roman"/>
          <w:bCs/>
          <w:spacing w:val="-4"/>
          <w:sz w:val="24"/>
          <w:szCs w:val="24"/>
          <w:lang w:val="ru-RU"/>
        </w:rPr>
        <w:t>б.</w:t>
      </w:r>
      <w:r w:rsidRPr="00012D87">
        <w:rPr>
          <w:rFonts w:ascii="Times New Roman" w:hAnsi="Times New Roman"/>
          <w:bCs/>
          <w:spacing w:val="-1"/>
          <w:sz w:val="24"/>
          <w:szCs w:val="24"/>
          <w:lang w:val="ru-RU"/>
        </w:rPr>
        <w:t xml:space="preserve"> рекламират стоки и услуги, посредством твърдения за недостатъци </w:t>
      </w:r>
      <w:r w:rsidRPr="00012D87">
        <w:rPr>
          <w:rFonts w:ascii="Times New Roman" w:hAnsi="Times New Roman"/>
          <w:bCs/>
          <w:sz w:val="24"/>
          <w:szCs w:val="24"/>
          <w:lang w:val="ru-RU"/>
        </w:rPr>
        <w:t>на други стоки или услуги;</w:t>
      </w:r>
    </w:p>
    <w:p w:rsidR="006F555E" w:rsidRPr="00012D87" w:rsidRDefault="006F555E" w:rsidP="00E57E0B">
      <w:pPr>
        <w:shd w:val="clear" w:color="auto" w:fill="FFFFFF"/>
        <w:spacing w:after="0" w:line="322" w:lineRule="exact"/>
        <w:ind w:right="-92" w:firstLine="480"/>
        <w:jc w:val="both"/>
        <w:rPr>
          <w:rFonts w:ascii="Times New Roman" w:hAnsi="Times New Roman"/>
          <w:bCs/>
          <w:sz w:val="24"/>
          <w:szCs w:val="24"/>
          <w:lang w:val="ru-RU"/>
        </w:rPr>
      </w:pPr>
      <w:r w:rsidRPr="00012D87">
        <w:rPr>
          <w:rFonts w:ascii="Times New Roman" w:hAnsi="Times New Roman"/>
          <w:bCs/>
          <w:spacing w:val="-7"/>
          <w:sz w:val="24"/>
          <w:szCs w:val="24"/>
          <w:lang w:val="ru-RU"/>
        </w:rPr>
        <w:t>в.</w:t>
      </w:r>
      <w:r w:rsidRPr="00012D87">
        <w:rPr>
          <w:rFonts w:ascii="Times New Roman" w:hAnsi="Times New Roman"/>
          <w:bCs/>
          <w:sz w:val="24"/>
          <w:szCs w:val="24"/>
          <w:lang w:val="ru-RU"/>
        </w:rPr>
        <w:t xml:space="preserve"> накърняват правата и доброто име на граждани и юридически</w:t>
      </w:r>
      <w:r w:rsidR="00F76133" w:rsidRPr="00012D87">
        <w:rPr>
          <w:rFonts w:ascii="Times New Roman" w:hAnsi="Times New Roman"/>
          <w:bCs/>
          <w:sz w:val="24"/>
          <w:szCs w:val="24"/>
          <w:lang w:val="ru-RU"/>
        </w:rPr>
        <w:t xml:space="preserve"> </w:t>
      </w:r>
      <w:r w:rsidRPr="00012D87">
        <w:rPr>
          <w:rFonts w:ascii="Times New Roman" w:hAnsi="Times New Roman"/>
          <w:bCs/>
          <w:sz w:val="24"/>
          <w:szCs w:val="24"/>
          <w:lang w:val="ru-RU"/>
        </w:rPr>
        <w:t>лица;</w:t>
      </w:r>
    </w:p>
    <w:p w:rsidR="006F555E" w:rsidRPr="00012D87" w:rsidRDefault="006F555E" w:rsidP="00E57E0B">
      <w:pPr>
        <w:shd w:val="clear" w:color="auto" w:fill="FFFFFF"/>
        <w:spacing w:after="0" w:line="322" w:lineRule="exact"/>
        <w:ind w:right="-92" w:firstLine="480"/>
        <w:jc w:val="both"/>
        <w:rPr>
          <w:rFonts w:ascii="Times New Roman" w:hAnsi="Times New Roman"/>
          <w:bCs/>
          <w:sz w:val="24"/>
          <w:szCs w:val="24"/>
          <w:lang w:val="ru-RU"/>
        </w:rPr>
      </w:pPr>
      <w:r w:rsidRPr="00012D87">
        <w:rPr>
          <w:rFonts w:ascii="Times New Roman" w:hAnsi="Times New Roman"/>
          <w:bCs/>
          <w:spacing w:val="-6"/>
          <w:sz w:val="24"/>
          <w:szCs w:val="24"/>
          <w:lang w:val="ru-RU"/>
        </w:rPr>
        <w:t>г.</w:t>
      </w:r>
      <w:r w:rsidRPr="00012D87">
        <w:rPr>
          <w:rFonts w:ascii="Times New Roman" w:hAnsi="Times New Roman"/>
          <w:bCs/>
          <w:sz w:val="24"/>
          <w:szCs w:val="24"/>
          <w:lang w:val="ru-RU"/>
        </w:rPr>
        <w:t xml:space="preserve"> пропагандират под каквато и да е форма омраза, насилие, расова, верска и етническа нетърпимост, религии и религиозни общности;</w:t>
      </w:r>
    </w:p>
    <w:p w:rsidR="006F555E" w:rsidRPr="00012D87" w:rsidRDefault="006F555E" w:rsidP="00E57E0B">
      <w:pPr>
        <w:shd w:val="clear" w:color="auto" w:fill="FFFFFF"/>
        <w:spacing w:after="0" w:line="322" w:lineRule="exact"/>
        <w:ind w:right="-92" w:firstLine="480"/>
        <w:jc w:val="both"/>
        <w:rPr>
          <w:rFonts w:ascii="Times New Roman" w:hAnsi="Times New Roman"/>
          <w:bCs/>
          <w:sz w:val="24"/>
          <w:szCs w:val="24"/>
          <w:lang w:val="ru-RU"/>
        </w:rPr>
      </w:pPr>
      <w:r w:rsidRPr="00012D87">
        <w:rPr>
          <w:rFonts w:ascii="Times New Roman" w:hAnsi="Times New Roman"/>
          <w:bCs/>
          <w:spacing w:val="-7"/>
          <w:sz w:val="24"/>
          <w:szCs w:val="24"/>
          <w:lang w:val="ru-RU"/>
        </w:rPr>
        <w:t>д.</w:t>
      </w:r>
      <w:r w:rsidRPr="00012D87">
        <w:rPr>
          <w:rFonts w:ascii="Times New Roman" w:hAnsi="Times New Roman"/>
          <w:bCs/>
          <w:sz w:val="24"/>
          <w:szCs w:val="24"/>
          <w:lang w:val="ru-RU"/>
        </w:rPr>
        <w:t xml:space="preserve"> са с открито или недвусмислено порнографско съдържание.</w:t>
      </w:r>
    </w:p>
    <w:p w:rsidR="006F555E" w:rsidRPr="00012D87" w:rsidRDefault="00F76133" w:rsidP="00E57E0B">
      <w:pPr>
        <w:shd w:val="clear" w:color="auto" w:fill="FFFFFF"/>
        <w:spacing w:after="0" w:line="322" w:lineRule="exact"/>
        <w:ind w:right="-92" w:firstLine="480"/>
        <w:jc w:val="both"/>
        <w:rPr>
          <w:rFonts w:ascii="Times New Roman" w:hAnsi="Times New Roman"/>
          <w:bCs/>
          <w:sz w:val="24"/>
          <w:szCs w:val="24"/>
          <w:lang w:val="ru-RU"/>
        </w:rPr>
      </w:pPr>
      <w:r w:rsidRPr="00012D87">
        <w:rPr>
          <w:rFonts w:ascii="Times New Roman" w:hAnsi="Times New Roman"/>
          <w:b/>
          <w:sz w:val="24"/>
          <w:szCs w:val="24"/>
          <w:lang w:val="ru-RU"/>
        </w:rPr>
        <w:t>Чл.85</w:t>
      </w:r>
      <w:r w:rsidRPr="00012D87">
        <w:rPr>
          <w:rFonts w:ascii="Times New Roman" w:hAnsi="Times New Roman"/>
          <w:b/>
          <w:bCs/>
          <w:sz w:val="24"/>
          <w:szCs w:val="24"/>
          <w:lang w:val="ru-RU"/>
        </w:rPr>
        <w:t xml:space="preserve">. </w:t>
      </w:r>
      <w:r w:rsidR="006F555E" w:rsidRPr="00012D87">
        <w:rPr>
          <w:rFonts w:ascii="Times New Roman" w:hAnsi="Times New Roman"/>
          <w:bCs/>
          <w:sz w:val="24"/>
          <w:szCs w:val="24"/>
          <w:lang w:val="ru-RU"/>
        </w:rPr>
        <w:t xml:space="preserve">Носителите на права за разполагане на РИЕ при условията на тази </w:t>
      </w:r>
      <w:r w:rsidR="0061417B" w:rsidRPr="00012D87">
        <w:rPr>
          <w:rFonts w:ascii="Times New Roman" w:hAnsi="Times New Roman"/>
          <w:bCs/>
          <w:sz w:val="24"/>
          <w:szCs w:val="24"/>
          <w:lang w:val="ru-RU"/>
        </w:rPr>
        <w:t>н</w:t>
      </w:r>
      <w:r w:rsidR="006F555E" w:rsidRPr="00012D87">
        <w:rPr>
          <w:rFonts w:ascii="Times New Roman" w:hAnsi="Times New Roman"/>
          <w:bCs/>
          <w:sz w:val="24"/>
          <w:szCs w:val="24"/>
          <w:lang w:val="ru-RU"/>
        </w:rPr>
        <w:t>аредба носят отговорност за причинените от рекламно-информационните елементи щети на трети лица.</w:t>
      </w:r>
    </w:p>
    <w:p w:rsidR="00E97178" w:rsidRPr="00012D87" w:rsidRDefault="00E97178" w:rsidP="00E57E0B">
      <w:pPr>
        <w:shd w:val="clear" w:color="auto" w:fill="FFFFFF"/>
        <w:spacing w:after="0" w:line="322" w:lineRule="exact"/>
        <w:ind w:right="-92" w:firstLine="480"/>
        <w:jc w:val="both"/>
        <w:rPr>
          <w:rFonts w:ascii="Times New Roman" w:hAnsi="Times New Roman"/>
          <w:sz w:val="24"/>
          <w:szCs w:val="24"/>
          <w:lang w:val="ru-RU"/>
        </w:rPr>
      </w:pPr>
    </w:p>
    <w:p w:rsidR="009A5273" w:rsidRPr="00012D87" w:rsidRDefault="009A5273" w:rsidP="00F76133">
      <w:pPr>
        <w:spacing w:after="0"/>
        <w:ind w:right="-92" w:firstLine="480"/>
        <w:jc w:val="center"/>
        <w:rPr>
          <w:rFonts w:ascii="Times New Roman" w:hAnsi="Times New Roman"/>
          <w:b/>
          <w:sz w:val="24"/>
          <w:szCs w:val="24"/>
          <w:lang w:val="ru-RU"/>
        </w:rPr>
      </w:pPr>
      <w:r w:rsidRPr="00012D87">
        <w:rPr>
          <w:rFonts w:ascii="Times New Roman" w:hAnsi="Times New Roman"/>
          <w:b/>
          <w:sz w:val="24"/>
          <w:szCs w:val="24"/>
          <w:lang w:val="ru-RU"/>
        </w:rPr>
        <w:t xml:space="preserve">РАЗДЕЛ </w:t>
      </w:r>
      <w:r w:rsidRPr="00012D87">
        <w:rPr>
          <w:rFonts w:ascii="Times New Roman" w:hAnsi="Times New Roman"/>
          <w:b/>
          <w:sz w:val="24"/>
          <w:szCs w:val="24"/>
        </w:rPr>
        <w:t>II</w:t>
      </w:r>
    </w:p>
    <w:p w:rsidR="00360E77" w:rsidRPr="00012D87" w:rsidRDefault="00F76133" w:rsidP="00F76133">
      <w:pPr>
        <w:spacing w:after="0"/>
        <w:ind w:right="-92" w:firstLine="480"/>
        <w:jc w:val="center"/>
        <w:rPr>
          <w:rFonts w:ascii="Times New Roman" w:hAnsi="Times New Roman"/>
          <w:b/>
          <w:spacing w:val="-5"/>
          <w:sz w:val="24"/>
          <w:szCs w:val="24"/>
          <w:lang w:val="ru-RU"/>
        </w:rPr>
      </w:pPr>
      <w:r w:rsidRPr="00012D87">
        <w:rPr>
          <w:rFonts w:ascii="Times New Roman" w:hAnsi="Times New Roman"/>
          <w:b/>
          <w:spacing w:val="-5"/>
          <w:sz w:val="24"/>
          <w:szCs w:val="24"/>
          <w:lang w:val="ru-RU"/>
        </w:rPr>
        <w:t>ВЪНШНА РЕКЛАМА</w:t>
      </w:r>
    </w:p>
    <w:p w:rsidR="00F76133" w:rsidRPr="00012D87" w:rsidRDefault="00F76133" w:rsidP="00E57E0B">
      <w:pPr>
        <w:spacing w:after="0"/>
        <w:ind w:right="-92" w:firstLine="480"/>
        <w:jc w:val="both"/>
        <w:rPr>
          <w:rFonts w:ascii="Times New Roman" w:hAnsi="Times New Roman"/>
          <w:b/>
          <w:sz w:val="24"/>
          <w:szCs w:val="24"/>
          <w:lang w:val="ru-RU"/>
        </w:rPr>
      </w:pPr>
    </w:p>
    <w:p w:rsidR="009A5273" w:rsidRPr="00012D87" w:rsidRDefault="00F76133" w:rsidP="00E57E0B">
      <w:pPr>
        <w:spacing w:after="0"/>
        <w:ind w:right="-92" w:firstLine="480"/>
        <w:jc w:val="both"/>
        <w:rPr>
          <w:rFonts w:ascii="Times New Roman" w:hAnsi="Times New Roman"/>
          <w:sz w:val="24"/>
          <w:szCs w:val="24"/>
          <w:lang w:val="ru-RU"/>
        </w:rPr>
      </w:pPr>
      <w:r w:rsidRPr="00012D87">
        <w:rPr>
          <w:rFonts w:ascii="Times New Roman" w:hAnsi="Times New Roman"/>
          <w:b/>
          <w:sz w:val="24"/>
          <w:szCs w:val="24"/>
          <w:lang w:val="ru-RU"/>
        </w:rPr>
        <w:t>Чл.86</w:t>
      </w:r>
      <w:r w:rsidR="009A5273" w:rsidRPr="00012D87">
        <w:rPr>
          <w:rFonts w:ascii="Times New Roman" w:hAnsi="Times New Roman"/>
          <w:b/>
          <w:spacing w:val="-1"/>
          <w:sz w:val="24"/>
          <w:szCs w:val="24"/>
          <w:lang w:val="ru-RU"/>
        </w:rPr>
        <w:t xml:space="preserve">. </w:t>
      </w:r>
      <w:r w:rsidR="009A5273" w:rsidRPr="00012D87">
        <w:rPr>
          <w:rFonts w:ascii="Times New Roman" w:hAnsi="Times New Roman"/>
          <w:spacing w:val="-1"/>
          <w:sz w:val="24"/>
          <w:szCs w:val="24"/>
          <w:lang w:val="ru-RU"/>
        </w:rPr>
        <w:t>Външната реклама може да бъде:</w:t>
      </w:r>
    </w:p>
    <w:p w:rsidR="009A5273" w:rsidRPr="00012D87" w:rsidRDefault="009A5273"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22"/>
          <w:sz w:val="24"/>
          <w:szCs w:val="24"/>
          <w:lang w:val="ru-RU"/>
        </w:rPr>
        <w:t>1.</w:t>
      </w:r>
      <w:r w:rsidRPr="00012D87">
        <w:rPr>
          <w:rFonts w:ascii="Times New Roman" w:hAnsi="Times New Roman"/>
          <w:bCs/>
          <w:sz w:val="24"/>
          <w:szCs w:val="24"/>
          <w:lang w:val="ru-RU"/>
        </w:rPr>
        <w:t xml:space="preserve"> Реклама по калкани и върху покриви на сгради и обезопасителни мрежи на строителни обекти и обекти в ремонт;</w:t>
      </w:r>
    </w:p>
    <w:p w:rsidR="009A5273" w:rsidRPr="00012D87" w:rsidRDefault="009A5273"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12"/>
          <w:sz w:val="24"/>
          <w:szCs w:val="24"/>
          <w:lang w:val="ru-RU"/>
        </w:rPr>
        <w:t>2.</w:t>
      </w:r>
      <w:r w:rsidRPr="00012D87">
        <w:rPr>
          <w:rFonts w:ascii="Times New Roman" w:hAnsi="Times New Roman"/>
          <w:bCs/>
          <w:sz w:val="24"/>
          <w:szCs w:val="24"/>
          <w:lang w:val="ru-RU"/>
        </w:rPr>
        <w:t xml:space="preserve"> Крайпътна реклама, закрепени неподвижно касети, осветени</w:t>
      </w:r>
      <w:r w:rsidR="00F76133" w:rsidRPr="00012D87">
        <w:rPr>
          <w:rFonts w:ascii="Times New Roman" w:hAnsi="Times New Roman"/>
          <w:bCs/>
          <w:sz w:val="24"/>
          <w:szCs w:val="24"/>
          <w:lang w:val="ru-RU"/>
        </w:rPr>
        <w:t xml:space="preserve"> </w:t>
      </w:r>
      <w:r w:rsidRPr="00012D87">
        <w:rPr>
          <w:rFonts w:ascii="Times New Roman" w:hAnsi="Times New Roman"/>
          <w:bCs/>
          <w:sz w:val="24"/>
          <w:szCs w:val="24"/>
          <w:lang w:val="ru-RU"/>
        </w:rPr>
        <w:t>отвътре или отвън,</w:t>
      </w:r>
    </w:p>
    <w:p w:rsidR="009A5273" w:rsidRPr="00012D87" w:rsidRDefault="009A5273" w:rsidP="00E57E0B">
      <w:pPr>
        <w:spacing w:after="0"/>
        <w:ind w:right="-92" w:firstLine="480"/>
        <w:jc w:val="both"/>
        <w:rPr>
          <w:rFonts w:ascii="Times New Roman" w:hAnsi="Times New Roman"/>
          <w:bCs/>
          <w:spacing w:val="-12"/>
          <w:sz w:val="24"/>
          <w:szCs w:val="24"/>
          <w:lang w:val="ru-RU"/>
        </w:rPr>
      </w:pPr>
      <w:r w:rsidRPr="00012D87">
        <w:rPr>
          <w:rFonts w:ascii="Times New Roman" w:hAnsi="Times New Roman"/>
          <w:bCs/>
          <w:sz w:val="24"/>
          <w:szCs w:val="24"/>
          <w:lang w:val="ru-RU"/>
        </w:rPr>
        <w:t>3. Рекламни пана за лепене на плакати (осветени или неосветени);</w:t>
      </w:r>
    </w:p>
    <w:p w:rsidR="009A5273" w:rsidRPr="00012D87" w:rsidRDefault="009A5273" w:rsidP="00E57E0B">
      <w:pPr>
        <w:spacing w:after="0"/>
        <w:ind w:right="-92" w:firstLine="480"/>
        <w:jc w:val="both"/>
        <w:rPr>
          <w:rFonts w:ascii="Times New Roman" w:hAnsi="Times New Roman"/>
          <w:bCs/>
          <w:spacing w:val="-16"/>
          <w:sz w:val="24"/>
          <w:szCs w:val="24"/>
          <w:lang w:val="ru-RU"/>
        </w:rPr>
      </w:pPr>
      <w:r w:rsidRPr="00012D87">
        <w:rPr>
          <w:rFonts w:ascii="Times New Roman" w:hAnsi="Times New Roman"/>
          <w:bCs/>
          <w:spacing w:val="-1"/>
          <w:sz w:val="24"/>
          <w:szCs w:val="24"/>
          <w:lang w:val="ru-RU"/>
        </w:rPr>
        <w:t xml:space="preserve">4. </w:t>
      </w:r>
      <w:r w:rsidR="00360E77" w:rsidRPr="00012D87">
        <w:rPr>
          <w:rFonts w:ascii="Times New Roman" w:hAnsi="Times New Roman"/>
          <w:bCs/>
          <w:spacing w:val="-1"/>
          <w:sz w:val="24"/>
          <w:szCs w:val="24"/>
          <w:lang w:val="ru-RU"/>
        </w:rPr>
        <w:t>Билбордове, в</w:t>
      </w:r>
      <w:r w:rsidRPr="00012D87">
        <w:rPr>
          <w:rFonts w:ascii="Times New Roman" w:hAnsi="Times New Roman"/>
          <w:bCs/>
          <w:spacing w:val="-1"/>
          <w:sz w:val="24"/>
          <w:szCs w:val="24"/>
          <w:lang w:val="ru-RU"/>
        </w:rPr>
        <w:t>идеостени, екрани;</w:t>
      </w:r>
    </w:p>
    <w:p w:rsidR="009A5273" w:rsidRPr="00012D87" w:rsidRDefault="009A5273" w:rsidP="00E57E0B">
      <w:pPr>
        <w:spacing w:after="0"/>
        <w:ind w:right="-92" w:firstLine="480"/>
        <w:jc w:val="both"/>
        <w:rPr>
          <w:rFonts w:ascii="Times New Roman" w:hAnsi="Times New Roman"/>
          <w:bCs/>
          <w:spacing w:val="-14"/>
          <w:sz w:val="24"/>
          <w:szCs w:val="24"/>
          <w:lang w:val="ru-RU"/>
        </w:rPr>
      </w:pPr>
      <w:r w:rsidRPr="00012D87">
        <w:rPr>
          <w:rFonts w:ascii="Times New Roman" w:hAnsi="Times New Roman"/>
          <w:bCs/>
          <w:sz w:val="24"/>
          <w:szCs w:val="24"/>
          <w:lang w:val="ru-RU"/>
        </w:rPr>
        <w:t>5. Реклама на ниво партер (магазини, заведения и други обекти с обществено-обслужващи функции), като рекламите могат да заемат пространството до ниво подпрозоречен парапет на първи жилищен етаж, без да засягат прозоречни отвори на същия;</w:t>
      </w:r>
    </w:p>
    <w:p w:rsidR="009A5273" w:rsidRPr="00012D87" w:rsidRDefault="009A5273" w:rsidP="00E57E0B">
      <w:pPr>
        <w:spacing w:after="0"/>
        <w:ind w:right="-92" w:firstLine="480"/>
        <w:jc w:val="both"/>
        <w:rPr>
          <w:rFonts w:ascii="Times New Roman" w:hAnsi="Times New Roman"/>
          <w:bCs/>
          <w:spacing w:val="-14"/>
          <w:sz w:val="24"/>
          <w:szCs w:val="24"/>
          <w:lang w:val="ru-RU"/>
        </w:rPr>
      </w:pPr>
      <w:r w:rsidRPr="00012D87">
        <w:rPr>
          <w:rFonts w:ascii="Times New Roman" w:hAnsi="Times New Roman"/>
          <w:bCs/>
          <w:sz w:val="24"/>
          <w:szCs w:val="24"/>
          <w:lang w:val="ru-RU"/>
        </w:rPr>
        <w:t>6. Реклама по транспорт</w:t>
      </w:r>
      <w:r w:rsidR="0043189B" w:rsidRPr="00012D87">
        <w:rPr>
          <w:rFonts w:ascii="Times New Roman" w:hAnsi="Times New Roman"/>
          <w:bCs/>
          <w:sz w:val="24"/>
          <w:szCs w:val="24"/>
          <w:lang w:val="ru-RU"/>
        </w:rPr>
        <w:t>а</w:t>
      </w:r>
      <w:r w:rsidRPr="00012D87">
        <w:rPr>
          <w:rFonts w:ascii="Times New Roman" w:hAnsi="Times New Roman"/>
          <w:bCs/>
          <w:sz w:val="24"/>
          <w:szCs w:val="24"/>
          <w:lang w:val="ru-RU"/>
        </w:rPr>
        <w:t xml:space="preserve"> - автобуси, таксита и по други елементи на градското обзавеждане;</w:t>
      </w:r>
    </w:p>
    <w:p w:rsidR="009A5273" w:rsidRPr="00012D87" w:rsidRDefault="009A5273" w:rsidP="00E57E0B">
      <w:pPr>
        <w:spacing w:after="0"/>
        <w:ind w:right="-92" w:firstLine="480"/>
        <w:jc w:val="both"/>
        <w:rPr>
          <w:rFonts w:ascii="Times New Roman" w:hAnsi="Times New Roman"/>
          <w:bCs/>
          <w:spacing w:val="-14"/>
          <w:sz w:val="24"/>
          <w:szCs w:val="24"/>
          <w:lang w:val="ru-RU"/>
        </w:rPr>
      </w:pPr>
      <w:r w:rsidRPr="00012D87">
        <w:rPr>
          <w:rFonts w:ascii="Times New Roman" w:hAnsi="Times New Roman"/>
          <w:bCs/>
          <w:spacing w:val="-1"/>
          <w:sz w:val="24"/>
          <w:szCs w:val="24"/>
          <w:lang w:val="ru-RU"/>
        </w:rPr>
        <w:t>7. Шатри, автомобили с рекламна цел и платформи;</w:t>
      </w:r>
    </w:p>
    <w:p w:rsidR="009A5273" w:rsidRPr="00012D87" w:rsidRDefault="009A5273"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15"/>
          <w:sz w:val="24"/>
          <w:szCs w:val="24"/>
          <w:lang w:val="ru-RU"/>
        </w:rPr>
        <w:t>8.</w:t>
      </w:r>
      <w:r w:rsidRPr="00012D87">
        <w:rPr>
          <w:rFonts w:ascii="Times New Roman" w:hAnsi="Times New Roman"/>
          <w:bCs/>
          <w:sz w:val="24"/>
          <w:szCs w:val="24"/>
          <w:lang w:val="ru-RU"/>
        </w:rPr>
        <w:t xml:space="preserve"> Други видове рекламно-информационни елементи.</w:t>
      </w:r>
    </w:p>
    <w:p w:rsidR="009A5273" w:rsidRPr="00012D87" w:rsidRDefault="00F76133" w:rsidP="00E57E0B">
      <w:pPr>
        <w:spacing w:after="0"/>
        <w:ind w:right="-92" w:firstLine="480"/>
        <w:jc w:val="both"/>
        <w:rPr>
          <w:rFonts w:ascii="Times New Roman" w:hAnsi="Times New Roman"/>
          <w:sz w:val="24"/>
          <w:szCs w:val="24"/>
          <w:lang w:val="ru-RU"/>
        </w:rPr>
      </w:pPr>
      <w:r w:rsidRPr="00012D87">
        <w:rPr>
          <w:rFonts w:ascii="Times New Roman" w:hAnsi="Times New Roman"/>
          <w:b/>
          <w:sz w:val="24"/>
          <w:szCs w:val="24"/>
          <w:lang w:val="ru-RU"/>
        </w:rPr>
        <w:t>Чл.87</w:t>
      </w:r>
      <w:r w:rsidR="009A5273" w:rsidRPr="00012D87">
        <w:rPr>
          <w:rFonts w:ascii="Times New Roman" w:hAnsi="Times New Roman"/>
          <w:b/>
          <w:sz w:val="24"/>
          <w:szCs w:val="24"/>
          <w:lang w:val="ru-RU"/>
        </w:rPr>
        <w:t>.</w:t>
      </w:r>
      <w:r w:rsidR="009A5273" w:rsidRPr="00012D87">
        <w:rPr>
          <w:rFonts w:ascii="Times New Roman" w:hAnsi="Times New Roman"/>
          <w:sz w:val="24"/>
          <w:szCs w:val="24"/>
          <w:lang w:val="ru-RU"/>
        </w:rPr>
        <w:t xml:space="preserve"> Параметрите на рекламните съоръжения, следва да бъдат съобразени с конкретната градоустройствена обстановка, като проходната част на тротоара бъде не по-малка от 2,50 метра.</w:t>
      </w:r>
    </w:p>
    <w:p w:rsidR="009A5273" w:rsidRPr="00012D87" w:rsidRDefault="00F76133" w:rsidP="00E57E0B">
      <w:pPr>
        <w:spacing w:after="0"/>
        <w:ind w:right="-92" w:firstLine="480"/>
        <w:jc w:val="both"/>
        <w:rPr>
          <w:rFonts w:ascii="Times New Roman" w:hAnsi="Times New Roman"/>
          <w:bCs/>
          <w:sz w:val="24"/>
          <w:szCs w:val="24"/>
          <w:lang w:val="ru-RU"/>
        </w:rPr>
      </w:pPr>
      <w:r w:rsidRPr="00012D87">
        <w:rPr>
          <w:rFonts w:ascii="Times New Roman" w:hAnsi="Times New Roman"/>
          <w:b/>
          <w:sz w:val="24"/>
          <w:szCs w:val="24"/>
          <w:lang w:val="ru-RU"/>
        </w:rPr>
        <w:t>Чл.88</w:t>
      </w:r>
      <w:r w:rsidR="009A5273" w:rsidRPr="00012D87">
        <w:rPr>
          <w:rFonts w:ascii="Times New Roman" w:hAnsi="Times New Roman"/>
          <w:b/>
          <w:sz w:val="24"/>
          <w:szCs w:val="24"/>
          <w:lang w:val="ru-RU"/>
        </w:rPr>
        <w:t xml:space="preserve">. </w:t>
      </w:r>
      <w:r w:rsidR="009A5273" w:rsidRPr="00012D87">
        <w:rPr>
          <w:rFonts w:ascii="Times New Roman" w:hAnsi="Times New Roman"/>
          <w:bCs/>
          <w:sz w:val="24"/>
          <w:szCs w:val="24"/>
          <w:lang w:val="ru-RU"/>
        </w:rPr>
        <w:t>(1) Светеща реклама е тази, която ползва източник на светлина. Ако съоръжението, носещо светеща реклама, е поставено върху покрив, неговите параметри следва да бъдат съобразени с архитектурния образ (силует, пластично оформление и други) на сградата.</w:t>
      </w:r>
    </w:p>
    <w:p w:rsidR="009A5273" w:rsidRPr="00012D87" w:rsidRDefault="009A5273" w:rsidP="00E57E0B">
      <w:pPr>
        <w:spacing w:after="0"/>
        <w:ind w:right="-92" w:firstLine="480"/>
        <w:jc w:val="both"/>
        <w:rPr>
          <w:rFonts w:ascii="Times New Roman" w:hAnsi="Times New Roman"/>
          <w:sz w:val="24"/>
          <w:szCs w:val="24"/>
          <w:lang w:val="ru-RU"/>
        </w:rPr>
      </w:pPr>
      <w:r w:rsidRPr="00012D87">
        <w:rPr>
          <w:rFonts w:ascii="Times New Roman" w:hAnsi="Times New Roman"/>
          <w:bCs/>
          <w:sz w:val="24"/>
          <w:szCs w:val="24"/>
          <w:lang w:val="ru-RU"/>
        </w:rPr>
        <w:t>(2) В разрешението за поставяне на светеща реклама се посочва декларираната от</w:t>
      </w:r>
      <w:r w:rsidRPr="00012D87">
        <w:rPr>
          <w:rFonts w:ascii="Times New Roman" w:hAnsi="Times New Roman"/>
          <w:sz w:val="24"/>
          <w:szCs w:val="24"/>
          <w:lang w:val="ru-RU"/>
        </w:rPr>
        <w:t xml:space="preserve"> заявителя мощност, когато се ползва съоръжение -източник на електрическа енергия, което е собственост на </w:t>
      </w:r>
      <w:r w:rsidR="00E97178" w:rsidRPr="00012D87">
        <w:rPr>
          <w:rFonts w:ascii="Times New Roman" w:hAnsi="Times New Roman"/>
          <w:sz w:val="24"/>
          <w:szCs w:val="24"/>
          <w:lang w:val="ru-RU"/>
        </w:rPr>
        <w:t>община Карнобат</w:t>
      </w:r>
      <w:r w:rsidRPr="00012D87">
        <w:rPr>
          <w:rFonts w:ascii="Times New Roman" w:hAnsi="Times New Roman"/>
          <w:sz w:val="24"/>
          <w:szCs w:val="24"/>
          <w:lang w:val="ru-RU"/>
        </w:rPr>
        <w:t xml:space="preserve">. Електрическата енергия се заплаща ежемесечно, считано от датата на </w:t>
      </w:r>
      <w:r w:rsidRPr="00012D87">
        <w:rPr>
          <w:rFonts w:ascii="Times New Roman" w:hAnsi="Times New Roman"/>
          <w:spacing w:val="-1"/>
          <w:sz w:val="24"/>
          <w:szCs w:val="24"/>
          <w:lang w:val="ru-RU"/>
        </w:rPr>
        <w:t xml:space="preserve">захранване на съоръжението, което се удостоверява с двустранно подписан </w:t>
      </w:r>
      <w:r w:rsidRPr="00012D87">
        <w:rPr>
          <w:rFonts w:ascii="Times New Roman" w:hAnsi="Times New Roman"/>
          <w:sz w:val="24"/>
          <w:szCs w:val="24"/>
          <w:lang w:val="ru-RU"/>
        </w:rPr>
        <w:t xml:space="preserve">констативен протокол от служител на </w:t>
      </w:r>
      <w:r w:rsidR="00E97178" w:rsidRPr="00012D87">
        <w:rPr>
          <w:rFonts w:ascii="Times New Roman" w:hAnsi="Times New Roman"/>
          <w:sz w:val="24"/>
          <w:szCs w:val="24"/>
          <w:lang w:val="ru-RU"/>
        </w:rPr>
        <w:t>община Карнобат</w:t>
      </w:r>
      <w:r w:rsidRPr="00012D87">
        <w:rPr>
          <w:rFonts w:ascii="Times New Roman" w:hAnsi="Times New Roman"/>
          <w:sz w:val="24"/>
          <w:szCs w:val="24"/>
          <w:lang w:val="ru-RU"/>
        </w:rPr>
        <w:t xml:space="preserve"> и лицето, в полза на което е издадено разрешението.</w:t>
      </w:r>
    </w:p>
    <w:p w:rsidR="00E97178" w:rsidRPr="00012D87" w:rsidRDefault="00F76133" w:rsidP="00E57E0B">
      <w:pPr>
        <w:spacing w:after="0"/>
        <w:ind w:right="-92" w:firstLine="480"/>
        <w:jc w:val="both"/>
        <w:rPr>
          <w:rFonts w:ascii="Times New Roman" w:hAnsi="Times New Roman"/>
          <w:sz w:val="24"/>
          <w:szCs w:val="24"/>
          <w:lang w:val="ru-RU"/>
        </w:rPr>
      </w:pPr>
      <w:r w:rsidRPr="00012D87">
        <w:rPr>
          <w:rFonts w:ascii="Times New Roman" w:hAnsi="Times New Roman"/>
          <w:b/>
          <w:sz w:val="24"/>
          <w:szCs w:val="24"/>
          <w:lang w:val="ru-RU"/>
        </w:rPr>
        <w:t>Чл.89.</w:t>
      </w:r>
      <w:r w:rsidR="00E97178" w:rsidRPr="00012D87">
        <w:rPr>
          <w:rFonts w:ascii="Times New Roman" w:hAnsi="Times New Roman"/>
          <w:sz w:val="24"/>
          <w:szCs w:val="24"/>
        </w:rPr>
        <w:t xml:space="preserve"> Несветещата реклама се поставя на не по- малко от 50 см от нивото на терена. Тя следва да бъде съобразена с конкретната градоустройствена обстановка.</w:t>
      </w:r>
    </w:p>
    <w:p w:rsidR="009A5273" w:rsidRPr="00012D87" w:rsidRDefault="00F76133" w:rsidP="00E57E0B">
      <w:pPr>
        <w:spacing w:after="0"/>
        <w:ind w:right="-92" w:firstLine="480"/>
        <w:jc w:val="both"/>
        <w:rPr>
          <w:rFonts w:ascii="Times New Roman" w:hAnsi="Times New Roman"/>
          <w:i/>
          <w:spacing w:val="-4"/>
          <w:sz w:val="24"/>
          <w:szCs w:val="24"/>
          <w:lang w:val="ru-RU"/>
        </w:rPr>
      </w:pPr>
      <w:r w:rsidRPr="00012D87">
        <w:rPr>
          <w:rFonts w:ascii="Times New Roman" w:hAnsi="Times New Roman"/>
          <w:b/>
          <w:sz w:val="24"/>
          <w:szCs w:val="24"/>
          <w:lang w:val="ru-RU"/>
        </w:rPr>
        <w:t>Чл.90.</w:t>
      </w:r>
      <w:r w:rsidRPr="00012D87">
        <w:rPr>
          <w:rFonts w:ascii="Times New Roman" w:hAnsi="Times New Roman"/>
          <w:sz w:val="24"/>
          <w:szCs w:val="24"/>
        </w:rPr>
        <w:t xml:space="preserve"> </w:t>
      </w:r>
      <w:r w:rsidR="009A5273" w:rsidRPr="00012D87">
        <w:rPr>
          <w:rFonts w:ascii="Times New Roman" w:hAnsi="Times New Roman"/>
          <w:sz w:val="24"/>
          <w:szCs w:val="24"/>
          <w:lang w:val="ru-RU"/>
        </w:rPr>
        <w:t xml:space="preserve">Не се разрешава разполагането на съоръжения на външна реклама на територията на </w:t>
      </w:r>
      <w:r w:rsidR="00E97178" w:rsidRPr="00012D87">
        <w:rPr>
          <w:rFonts w:ascii="Times New Roman" w:hAnsi="Times New Roman"/>
          <w:sz w:val="24"/>
          <w:szCs w:val="24"/>
          <w:lang w:val="ru-RU"/>
        </w:rPr>
        <w:t>о</w:t>
      </w:r>
      <w:r w:rsidR="009A5273" w:rsidRPr="00012D87">
        <w:rPr>
          <w:rFonts w:ascii="Times New Roman" w:hAnsi="Times New Roman"/>
          <w:sz w:val="24"/>
          <w:szCs w:val="24"/>
          <w:lang w:val="ru-RU"/>
        </w:rPr>
        <w:t>бщината върху:</w:t>
      </w:r>
      <w:r w:rsidR="009A5273" w:rsidRPr="00012D87">
        <w:rPr>
          <w:rFonts w:ascii="Times New Roman" w:hAnsi="Times New Roman"/>
          <w:i/>
          <w:sz w:val="24"/>
          <w:szCs w:val="24"/>
          <w:lang w:val="ru-RU"/>
        </w:rPr>
        <w:t xml:space="preserve"> </w:t>
      </w:r>
    </w:p>
    <w:p w:rsidR="009A5273" w:rsidRPr="00012D87" w:rsidRDefault="00F76133"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4"/>
          <w:sz w:val="24"/>
          <w:szCs w:val="24"/>
          <w:lang w:val="ru-RU"/>
        </w:rPr>
        <w:t>1</w:t>
      </w:r>
      <w:r w:rsidR="009A5273" w:rsidRPr="00012D87">
        <w:rPr>
          <w:rFonts w:ascii="Times New Roman" w:hAnsi="Times New Roman"/>
          <w:bCs/>
          <w:spacing w:val="-4"/>
          <w:sz w:val="24"/>
          <w:szCs w:val="24"/>
          <w:lang w:val="ru-RU"/>
        </w:rPr>
        <w:t>.</w:t>
      </w:r>
      <w:r w:rsidR="009A5273" w:rsidRPr="00012D87">
        <w:rPr>
          <w:rFonts w:ascii="Times New Roman" w:hAnsi="Times New Roman"/>
          <w:bCs/>
          <w:sz w:val="24"/>
          <w:szCs w:val="24"/>
          <w:lang w:val="ru-RU"/>
        </w:rPr>
        <w:t>Природни забележителности и защитени</w:t>
      </w:r>
      <w:r w:rsidRPr="00012D87">
        <w:rPr>
          <w:rFonts w:ascii="Times New Roman" w:hAnsi="Times New Roman"/>
          <w:bCs/>
          <w:sz w:val="24"/>
          <w:szCs w:val="24"/>
          <w:lang w:val="ru-RU"/>
        </w:rPr>
        <w:t xml:space="preserve"> </w:t>
      </w:r>
      <w:r w:rsidR="009A5273" w:rsidRPr="00012D87">
        <w:rPr>
          <w:rFonts w:ascii="Times New Roman" w:hAnsi="Times New Roman"/>
          <w:bCs/>
          <w:sz w:val="24"/>
          <w:szCs w:val="24"/>
          <w:lang w:val="ru-RU"/>
        </w:rPr>
        <w:t>територии;</w:t>
      </w:r>
    </w:p>
    <w:p w:rsidR="009A5273" w:rsidRPr="00012D87" w:rsidRDefault="00F76133"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2</w:t>
      </w:r>
      <w:r w:rsidR="009A5273" w:rsidRPr="00012D87">
        <w:rPr>
          <w:rFonts w:ascii="Times New Roman" w:hAnsi="Times New Roman"/>
          <w:bCs/>
          <w:sz w:val="24"/>
          <w:szCs w:val="24"/>
          <w:lang w:val="ru-RU"/>
        </w:rPr>
        <w:t>. Религиозни сгради;</w:t>
      </w:r>
    </w:p>
    <w:p w:rsidR="009A5273" w:rsidRPr="00012D87" w:rsidRDefault="00F76133"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3</w:t>
      </w:r>
      <w:r w:rsidR="009A5273" w:rsidRPr="00012D87">
        <w:rPr>
          <w:rFonts w:ascii="Times New Roman" w:hAnsi="Times New Roman"/>
          <w:bCs/>
          <w:sz w:val="24"/>
          <w:szCs w:val="24"/>
          <w:lang w:val="ru-RU"/>
        </w:rPr>
        <w:t>. Социални, детски и учебни заведения;</w:t>
      </w:r>
    </w:p>
    <w:p w:rsidR="009A5273" w:rsidRPr="00012D87" w:rsidRDefault="00F76133"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4</w:t>
      </w:r>
      <w:r w:rsidR="009A5273" w:rsidRPr="00012D87">
        <w:rPr>
          <w:rFonts w:ascii="Times New Roman" w:hAnsi="Times New Roman"/>
          <w:bCs/>
          <w:sz w:val="24"/>
          <w:szCs w:val="24"/>
          <w:lang w:val="ru-RU"/>
        </w:rPr>
        <w:t>. Алеи и тревни площи на паркове и градски градини;</w:t>
      </w:r>
    </w:p>
    <w:p w:rsidR="00876424" w:rsidRPr="00012D87" w:rsidRDefault="00F76133"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5</w:t>
      </w:r>
      <w:r w:rsidR="009A5273" w:rsidRPr="00012D87">
        <w:rPr>
          <w:rFonts w:ascii="Times New Roman" w:hAnsi="Times New Roman"/>
          <w:bCs/>
          <w:sz w:val="24"/>
          <w:szCs w:val="24"/>
          <w:lang w:val="ru-RU"/>
        </w:rPr>
        <w:t xml:space="preserve">. Декоративни огради, </w:t>
      </w:r>
    </w:p>
    <w:p w:rsidR="009A5273" w:rsidRPr="00012D87" w:rsidRDefault="00F76133"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6</w:t>
      </w:r>
      <w:r w:rsidR="009A5273" w:rsidRPr="00012D87">
        <w:rPr>
          <w:rFonts w:ascii="Times New Roman" w:hAnsi="Times New Roman"/>
          <w:bCs/>
          <w:sz w:val="24"/>
          <w:szCs w:val="24"/>
          <w:lang w:val="ru-RU"/>
        </w:rPr>
        <w:t>. Сгради публична общинска собственост, извършващи административни услуги;</w:t>
      </w:r>
    </w:p>
    <w:p w:rsidR="00876424" w:rsidRPr="00012D87" w:rsidRDefault="00F76133"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7</w:t>
      </w:r>
      <w:r w:rsidR="00876424" w:rsidRPr="00012D87">
        <w:rPr>
          <w:rFonts w:ascii="Times New Roman" w:hAnsi="Times New Roman"/>
          <w:bCs/>
          <w:sz w:val="24"/>
          <w:szCs w:val="24"/>
        </w:rPr>
        <w:t xml:space="preserve"> Далекосъобщителни стълбове</w:t>
      </w:r>
      <w:r w:rsidRPr="00012D87">
        <w:rPr>
          <w:rFonts w:ascii="Times New Roman" w:hAnsi="Times New Roman"/>
          <w:bCs/>
          <w:sz w:val="24"/>
          <w:szCs w:val="24"/>
        </w:rPr>
        <w:t>;</w:t>
      </w:r>
      <w:r w:rsidR="00876424" w:rsidRPr="00012D87">
        <w:rPr>
          <w:rFonts w:ascii="Times New Roman" w:hAnsi="Times New Roman"/>
          <w:bCs/>
          <w:sz w:val="24"/>
          <w:szCs w:val="24"/>
        </w:rPr>
        <w:t xml:space="preserve"> </w:t>
      </w:r>
    </w:p>
    <w:p w:rsidR="00876424" w:rsidRPr="00012D87" w:rsidRDefault="00876424" w:rsidP="00D64164">
      <w:pPr>
        <w:numPr>
          <w:ilvl w:val="0"/>
          <w:numId w:val="23"/>
        </w:numPr>
        <w:spacing w:after="0"/>
        <w:ind w:right="-92"/>
        <w:jc w:val="both"/>
        <w:rPr>
          <w:rFonts w:ascii="Times New Roman" w:hAnsi="Times New Roman"/>
          <w:bCs/>
          <w:sz w:val="24"/>
          <w:szCs w:val="24"/>
        </w:rPr>
      </w:pPr>
      <w:r w:rsidRPr="00012D87">
        <w:rPr>
          <w:rFonts w:ascii="Times New Roman" w:hAnsi="Times New Roman"/>
          <w:bCs/>
          <w:sz w:val="24"/>
          <w:szCs w:val="24"/>
        </w:rPr>
        <w:t>Сгради, в които са разположени органите на съдебната власт, изпълнителната власт и техни териториални поделения</w:t>
      </w:r>
      <w:r w:rsidR="00F76133" w:rsidRPr="00012D87">
        <w:rPr>
          <w:rFonts w:ascii="Times New Roman" w:hAnsi="Times New Roman"/>
          <w:bCs/>
          <w:sz w:val="24"/>
          <w:szCs w:val="24"/>
        </w:rPr>
        <w:t>.</w:t>
      </w:r>
    </w:p>
    <w:p w:rsidR="00F76133" w:rsidRPr="00012D87" w:rsidRDefault="00F76133" w:rsidP="00F76133">
      <w:pPr>
        <w:spacing w:after="0"/>
        <w:ind w:left="480" w:right="-92"/>
        <w:jc w:val="both"/>
        <w:rPr>
          <w:rFonts w:ascii="Times New Roman" w:hAnsi="Times New Roman"/>
          <w:bCs/>
          <w:sz w:val="24"/>
          <w:szCs w:val="24"/>
        </w:rPr>
      </w:pPr>
    </w:p>
    <w:p w:rsidR="003F6B2F" w:rsidRPr="00012D87" w:rsidRDefault="003F6B2F" w:rsidP="00F76133">
      <w:pPr>
        <w:spacing w:after="0"/>
        <w:ind w:right="-92" w:firstLine="480"/>
        <w:jc w:val="center"/>
        <w:rPr>
          <w:rFonts w:ascii="Times New Roman" w:hAnsi="Times New Roman"/>
          <w:b/>
          <w:sz w:val="24"/>
          <w:szCs w:val="24"/>
          <w:lang w:val="ru-RU"/>
        </w:rPr>
      </w:pPr>
      <w:r w:rsidRPr="00012D87">
        <w:rPr>
          <w:rFonts w:ascii="Times New Roman" w:hAnsi="Times New Roman"/>
          <w:b/>
          <w:sz w:val="24"/>
          <w:szCs w:val="24"/>
          <w:lang w:val="ru-RU"/>
        </w:rPr>
        <w:t xml:space="preserve">РАЗДЕЛ </w:t>
      </w:r>
      <w:r w:rsidRPr="00012D87">
        <w:rPr>
          <w:rFonts w:ascii="Times New Roman" w:hAnsi="Times New Roman"/>
          <w:b/>
          <w:sz w:val="24"/>
          <w:szCs w:val="24"/>
        </w:rPr>
        <w:t>III</w:t>
      </w:r>
    </w:p>
    <w:p w:rsidR="003F6B2F" w:rsidRPr="00012D87" w:rsidRDefault="003F6B2F" w:rsidP="00F76133">
      <w:pPr>
        <w:spacing w:after="0"/>
        <w:ind w:right="-92" w:firstLine="480"/>
        <w:jc w:val="center"/>
        <w:rPr>
          <w:rFonts w:ascii="Times New Roman" w:hAnsi="Times New Roman"/>
          <w:b/>
          <w:sz w:val="24"/>
          <w:szCs w:val="24"/>
          <w:lang w:val="ru-RU"/>
        </w:rPr>
      </w:pPr>
      <w:r w:rsidRPr="00012D87">
        <w:rPr>
          <w:rFonts w:ascii="Times New Roman" w:hAnsi="Times New Roman"/>
          <w:b/>
          <w:sz w:val="24"/>
          <w:szCs w:val="24"/>
          <w:lang w:val="ru-RU"/>
        </w:rPr>
        <w:t>РЕКЛАМА И ОБЯВИ КЪМ ЕЛЕМЕНТИТЕ НА ГРАДСКОТО</w:t>
      </w:r>
    </w:p>
    <w:p w:rsidR="003F6B2F" w:rsidRPr="00012D87" w:rsidRDefault="003F6B2F" w:rsidP="00F76133">
      <w:pPr>
        <w:spacing w:after="0"/>
        <w:ind w:right="-92" w:firstLine="480"/>
        <w:jc w:val="center"/>
        <w:rPr>
          <w:rFonts w:ascii="Times New Roman" w:hAnsi="Times New Roman"/>
          <w:b/>
          <w:spacing w:val="-1"/>
          <w:sz w:val="24"/>
          <w:szCs w:val="24"/>
          <w:lang w:val="ru-RU"/>
        </w:rPr>
      </w:pPr>
      <w:r w:rsidRPr="00012D87">
        <w:rPr>
          <w:rFonts w:ascii="Times New Roman" w:hAnsi="Times New Roman"/>
          <w:b/>
          <w:spacing w:val="-1"/>
          <w:sz w:val="24"/>
          <w:szCs w:val="24"/>
          <w:lang w:val="ru-RU"/>
        </w:rPr>
        <w:t>ОБЗАВЕЖДАНЕ</w:t>
      </w:r>
    </w:p>
    <w:p w:rsidR="003F6B2F" w:rsidRPr="00012D87" w:rsidRDefault="003F6B2F" w:rsidP="00E57E0B">
      <w:pPr>
        <w:spacing w:after="0"/>
        <w:ind w:right="-92" w:firstLine="480"/>
        <w:jc w:val="both"/>
        <w:rPr>
          <w:rFonts w:ascii="Times New Roman" w:hAnsi="Times New Roman"/>
          <w:b/>
          <w:sz w:val="24"/>
          <w:szCs w:val="24"/>
          <w:lang w:val="ru-RU"/>
        </w:rPr>
      </w:pPr>
    </w:p>
    <w:p w:rsidR="003F6B2F" w:rsidRPr="00012D87" w:rsidRDefault="003F6B2F" w:rsidP="00E57E0B">
      <w:pPr>
        <w:spacing w:after="0"/>
        <w:ind w:right="-92" w:firstLine="480"/>
        <w:jc w:val="both"/>
        <w:rPr>
          <w:rFonts w:ascii="Times New Roman" w:hAnsi="Times New Roman"/>
          <w:sz w:val="24"/>
          <w:szCs w:val="24"/>
          <w:lang w:val="ru-RU"/>
        </w:rPr>
      </w:pPr>
      <w:r w:rsidRPr="00012D87">
        <w:rPr>
          <w:rFonts w:ascii="Times New Roman" w:hAnsi="Times New Roman"/>
          <w:b/>
          <w:bCs/>
          <w:sz w:val="24"/>
          <w:szCs w:val="24"/>
          <w:lang w:val="ru-RU"/>
        </w:rPr>
        <w:t>Чл.</w:t>
      </w:r>
      <w:r w:rsidR="00F76133" w:rsidRPr="00012D87">
        <w:rPr>
          <w:rFonts w:ascii="Times New Roman" w:hAnsi="Times New Roman"/>
          <w:b/>
          <w:bCs/>
          <w:sz w:val="24"/>
          <w:szCs w:val="24"/>
          <w:lang w:val="ru-RU"/>
        </w:rPr>
        <w:t>9</w:t>
      </w:r>
      <w:r w:rsidRPr="00012D87">
        <w:rPr>
          <w:rFonts w:ascii="Times New Roman" w:hAnsi="Times New Roman"/>
          <w:b/>
          <w:bCs/>
          <w:sz w:val="24"/>
          <w:szCs w:val="24"/>
          <w:lang w:val="ru-RU"/>
        </w:rPr>
        <w:t xml:space="preserve">1. </w:t>
      </w:r>
      <w:r w:rsidRPr="00012D87">
        <w:rPr>
          <w:rFonts w:ascii="Times New Roman" w:hAnsi="Times New Roman"/>
          <w:sz w:val="24"/>
          <w:szCs w:val="24"/>
          <w:lang w:val="ru-RU"/>
        </w:rPr>
        <w:t>Разполагането на рекламни елементи по спирките на градския транспорт се извършва само на определените за това места.</w:t>
      </w:r>
    </w:p>
    <w:p w:rsidR="003F6B2F" w:rsidRPr="00012D87" w:rsidRDefault="003F6B2F" w:rsidP="00E57E0B">
      <w:pPr>
        <w:spacing w:after="0"/>
        <w:ind w:right="-92" w:firstLine="480"/>
        <w:jc w:val="both"/>
        <w:rPr>
          <w:rFonts w:ascii="Times New Roman" w:hAnsi="Times New Roman"/>
          <w:sz w:val="24"/>
          <w:szCs w:val="24"/>
          <w:lang w:val="ru-RU"/>
        </w:rPr>
      </w:pPr>
      <w:r w:rsidRPr="00012D87">
        <w:rPr>
          <w:rFonts w:ascii="Times New Roman" w:hAnsi="Times New Roman"/>
          <w:b/>
          <w:bCs/>
          <w:sz w:val="24"/>
          <w:szCs w:val="24"/>
          <w:lang w:val="ru-RU"/>
        </w:rPr>
        <w:t>Чл.</w:t>
      </w:r>
      <w:r w:rsidR="00F76133" w:rsidRPr="00012D87">
        <w:rPr>
          <w:rFonts w:ascii="Times New Roman" w:hAnsi="Times New Roman"/>
          <w:b/>
          <w:bCs/>
          <w:sz w:val="24"/>
          <w:szCs w:val="24"/>
          <w:lang w:val="ru-RU"/>
        </w:rPr>
        <w:t>9</w:t>
      </w:r>
      <w:r w:rsidRPr="00012D87">
        <w:rPr>
          <w:rFonts w:ascii="Times New Roman" w:hAnsi="Times New Roman"/>
          <w:b/>
          <w:bCs/>
          <w:sz w:val="24"/>
          <w:szCs w:val="24"/>
          <w:lang w:val="ru-RU"/>
        </w:rPr>
        <w:t xml:space="preserve">2. </w:t>
      </w:r>
      <w:r w:rsidRPr="00012D87">
        <w:rPr>
          <w:rFonts w:ascii="Times New Roman" w:hAnsi="Times New Roman"/>
          <w:sz w:val="24"/>
          <w:szCs w:val="24"/>
          <w:lang w:val="ru-RU"/>
        </w:rPr>
        <w:t>Безплатно разполагане на съобщения за културни, спортни, хуманитарни прояви и други се осъществява само на определените за това места - афишни колонки, информационни табла и други, не по - рано от 14 дни преди датата на съответното събитие.</w:t>
      </w:r>
    </w:p>
    <w:p w:rsidR="00BF776B" w:rsidRPr="00012D87" w:rsidRDefault="00BF776B" w:rsidP="00E57E0B">
      <w:pPr>
        <w:spacing w:after="0"/>
        <w:ind w:right="-92" w:firstLine="480"/>
        <w:jc w:val="both"/>
        <w:rPr>
          <w:rFonts w:ascii="Times New Roman" w:hAnsi="Times New Roman"/>
          <w:sz w:val="24"/>
          <w:szCs w:val="24"/>
          <w:lang w:val="ru-RU"/>
        </w:rPr>
      </w:pPr>
    </w:p>
    <w:p w:rsidR="003F6B2F" w:rsidRPr="00012D87" w:rsidRDefault="003F6B2F" w:rsidP="00F76133">
      <w:pPr>
        <w:spacing w:after="0"/>
        <w:ind w:right="-92" w:firstLine="480"/>
        <w:jc w:val="center"/>
        <w:rPr>
          <w:rFonts w:ascii="Times New Roman" w:hAnsi="Times New Roman"/>
          <w:b/>
          <w:sz w:val="24"/>
          <w:szCs w:val="24"/>
          <w:lang w:val="ru-RU"/>
        </w:rPr>
      </w:pPr>
      <w:r w:rsidRPr="00012D87">
        <w:rPr>
          <w:rFonts w:ascii="Times New Roman" w:hAnsi="Times New Roman"/>
          <w:b/>
          <w:sz w:val="24"/>
          <w:szCs w:val="24"/>
          <w:lang w:val="ru-RU"/>
        </w:rPr>
        <w:t xml:space="preserve">РАЗДЕЛ </w:t>
      </w:r>
      <w:r w:rsidRPr="00012D87">
        <w:rPr>
          <w:rFonts w:ascii="Times New Roman" w:hAnsi="Times New Roman"/>
          <w:b/>
          <w:sz w:val="24"/>
          <w:szCs w:val="24"/>
        </w:rPr>
        <w:t>IV</w:t>
      </w:r>
    </w:p>
    <w:p w:rsidR="003F6B2F" w:rsidRPr="00012D87" w:rsidRDefault="003F6B2F" w:rsidP="00F76133">
      <w:pPr>
        <w:spacing w:after="0"/>
        <w:ind w:right="-92" w:firstLine="480"/>
        <w:jc w:val="center"/>
        <w:rPr>
          <w:rFonts w:ascii="Times New Roman" w:hAnsi="Times New Roman"/>
          <w:b/>
          <w:sz w:val="24"/>
          <w:szCs w:val="24"/>
          <w:lang w:val="ru-RU"/>
        </w:rPr>
      </w:pPr>
      <w:r w:rsidRPr="00012D87">
        <w:rPr>
          <w:rFonts w:ascii="Times New Roman" w:hAnsi="Times New Roman"/>
          <w:b/>
          <w:sz w:val="24"/>
          <w:szCs w:val="24"/>
          <w:lang w:val="ru-RU"/>
        </w:rPr>
        <w:t>ФИРМЕНИ НАДПИСИ</w:t>
      </w:r>
    </w:p>
    <w:p w:rsidR="00F76133" w:rsidRPr="00012D87" w:rsidRDefault="00F76133" w:rsidP="00F76133">
      <w:pPr>
        <w:spacing w:after="0"/>
        <w:ind w:right="-92" w:firstLine="480"/>
        <w:jc w:val="center"/>
        <w:rPr>
          <w:rFonts w:ascii="Times New Roman" w:hAnsi="Times New Roman"/>
          <w:b/>
          <w:sz w:val="24"/>
          <w:szCs w:val="24"/>
          <w:lang w:val="ru-RU"/>
        </w:rPr>
      </w:pPr>
    </w:p>
    <w:p w:rsidR="003F6B2F" w:rsidRPr="00012D87" w:rsidRDefault="003F6B2F" w:rsidP="00E57E0B">
      <w:pPr>
        <w:spacing w:after="0"/>
        <w:ind w:right="-92" w:firstLine="480"/>
        <w:jc w:val="both"/>
        <w:rPr>
          <w:rFonts w:ascii="Times New Roman" w:hAnsi="Times New Roman"/>
          <w:bCs/>
          <w:sz w:val="24"/>
          <w:szCs w:val="24"/>
        </w:rPr>
      </w:pPr>
      <w:r w:rsidRPr="00012D87">
        <w:rPr>
          <w:rFonts w:ascii="Times New Roman" w:hAnsi="Times New Roman"/>
          <w:b/>
          <w:bCs/>
          <w:sz w:val="24"/>
          <w:szCs w:val="24"/>
        </w:rPr>
        <w:t>Чл.</w:t>
      </w:r>
      <w:r w:rsidR="00F76133" w:rsidRPr="00012D87">
        <w:rPr>
          <w:rFonts w:ascii="Times New Roman" w:hAnsi="Times New Roman"/>
          <w:b/>
          <w:bCs/>
          <w:sz w:val="24"/>
          <w:szCs w:val="24"/>
        </w:rPr>
        <w:t xml:space="preserve">93. </w:t>
      </w:r>
      <w:r w:rsidRPr="00012D87">
        <w:rPr>
          <w:rFonts w:ascii="Times New Roman" w:hAnsi="Times New Roman"/>
          <w:bCs/>
          <w:sz w:val="24"/>
          <w:szCs w:val="24"/>
        </w:rPr>
        <w:t xml:space="preserve">Фирмените надписи са информационни елементи, съдържащи само наименованието, търговската марка и/или дейността на лице в конкретен обект и които се поставят </w:t>
      </w:r>
      <w:r w:rsidR="00BF776B" w:rsidRPr="00012D87">
        <w:rPr>
          <w:rFonts w:ascii="Times New Roman" w:hAnsi="Times New Roman"/>
          <w:bCs/>
          <w:sz w:val="24"/>
          <w:szCs w:val="24"/>
        </w:rPr>
        <w:t>върху</w:t>
      </w:r>
      <w:r w:rsidRPr="00012D87">
        <w:rPr>
          <w:rFonts w:ascii="Times New Roman" w:hAnsi="Times New Roman"/>
          <w:bCs/>
          <w:sz w:val="24"/>
          <w:szCs w:val="24"/>
        </w:rPr>
        <w:t xml:space="preserve"> недвижимия имот, в който се намира седалището или дейността на лицето.</w:t>
      </w:r>
    </w:p>
    <w:p w:rsidR="003F6B2F" w:rsidRPr="00012D87" w:rsidRDefault="003F6B2F" w:rsidP="00E57E0B">
      <w:pPr>
        <w:spacing w:after="0"/>
        <w:ind w:right="-92" w:firstLine="480"/>
        <w:jc w:val="both"/>
        <w:rPr>
          <w:rFonts w:ascii="Times New Roman" w:hAnsi="Times New Roman"/>
          <w:bCs/>
          <w:sz w:val="24"/>
          <w:szCs w:val="24"/>
          <w:lang w:val="ru-RU"/>
        </w:rPr>
      </w:pPr>
      <w:r w:rsidRPr="00012D87">
        <w:rPr>
          <w:rFonts w:ascii="Times New Roman" w:hAnsi="Times New Roman"/>
          <w:b/>
          <w:sz w:val="24"/>
          <w:szCs w:val="24"/>
          <w:lang w:val="ru-RU"/>
        </w:rPr>
        <w:t>Чл.</w:t>
      </w:r>
      <w:r w:rsidR="00F76133" w:rsidRPr="00012D87">
        <w:rPr>
          <w:rFonts w:ascii="Times New Roman" w:hAnsi="Times New Roman"/>
          <w:b/>
          <w:sz w:val="24"/>
          <w:szCs w:val="24"/>
          <w:lang w:val="ru-RU"/>
        </w:rPr>
        <w:t>94</w:t>
      </w:r>
      <w:r w:rsidRPr="00012D87">
        <w:rPr>
          <w:rFonts w:ascii="Times New Roman" w:hAnsi="Times New Roman"/>
          <w:b/>
          <w:sz w:val="24"/>
          <w:szCs w:val="24"/>
          <w:lang w:val="ru-RU"/>
        </w:rPr>
        <w:t xml:space="preserve">. </w:t>
      </w:r>
      <w:r w:rsidRPr="00012D87">
        <w:rPr>
          <w:rFonts w:ascii="Times New Roman" w:hAnsi="Times New Roman"/>
          <w:bCs/>
          <w:sz w:val="24"/>
          <w:szCs w:val="24"/>
          <w:lang w:val="ru-RU"/>
        </w:rPr>
        <w:t xml:space="preserve">(1) </w:t>
      </w:r>
      <w:r w:rsidR="00BF776B" w:rsidRPr="00012D87">
        <w:rPr>
          <w:rFonts w:ascii="Times New Roman" w:hAnsi="Times New Roman"/>
          <w:bCs/>
          <w:sz w:val="24"/>
          <w:szCs w:val="24"/>
          <w:lang w:val="ru-RU"/>
        </w:rPr>
        <w:t>Ф</w:t>
      </w:r>
      <w:r w:rsidRPr="00012D87">
        <w:rPr>
          <w:rFonts w:ascii="Times New Roman" w:hAnsi="Times New Roman"/>
          <w:bCs/>
          <w:sz w:val="24"/>
          <w:szCs w:val="24"/>
          <w:lang w:val="ru-RU"/>
        </w:rPr>
        <w:t>ирмените надписи могат да бъдат поставени :</w:t>
      </w:r>
    </w:p>
    <w:p w:rsidR="003F6B2F" w:rsidRPr="00012D87" w:rsidRDefault="003F6B2F" w:rsidP="00E57E0B">
      <w:pPr>
        <w:spacing w:after="0"/>
        <w:ind w:right="-92" w:firstLine="480"/>
        <w:jc w:val="both"/>
        <w:rPr>
          <w:rFonts w:ascii="Times New Roman" w:hAnsi="Times New Roman"/>
          <w:bCs/>
          <w:spacing w:val="-21"/>
          <w:sz w:val="24"/>
          <w:szCs w:val="24"/>
          <w:lang w:val="ru-RU"/>
        </w:rPr>
      </w:pPr>
      <w:r w:rsidRPr="00012D87">
        <w:rPr>
          <w:rFonts w:ascii="Times New Roman" w:hAnsi="Times New Roman"/>
          <w:bCs/>
          <w:sz w:val="24"/>
          <w:szCs w:val="24"/>
          <w:lang w:val="ru-RU"/>
        </w:rPr>
        <w:t xml:space="preserve">1. Върху </w:t>
      </w:r>
      <w:r w:rsidR="00624C3E" w:rsidRPr="00012D87">
        <w:rPr>
          <w:rFonts w:ascii="Times New Roman" w:hAnsi="Times New Roman"/>
          <w:bCs/>
          <w:sz w:val="24"/>
          <w:szCs w:val="24"/>
          <w:lang w:val="ru-RU"/>
        </w:rPr>
        <w:t xml:space="preserve">стени, </w:t>
      </w:r>
      <w:r w:rsidRPr="00012D87">
        <w:rPr>
          <w:rFonts w:ascii="Times New Roman" w:hAnsi="Times New Roman"/>
          <w:bCs/>
          <w:sz w:val="24"/>
          <w:szCs w:val="24"/>
          <w:lang w:val="ru-RU"/>
        </w:rPr>
        <w:t xml:space="preserve">козирки, навеси и </w:t>
      </w:r>
      <w:r w:rsidR="00624C3E" w:rsidRPr="00012D87">
        <w:rPr>
          <w:rFonts w:ascii="Times New Roman" w:hAnsi="Times New Roman"/>
          <w:bCs/>
          <w:sz w:val="24"/>
          <w:szCs w:val="24"/>
          <w:lang w:val="ru-RU"/>
        </w:rPr>
        <w:t>маркизи</w:t>
      </w:r>
      <w:r w:rsidRPr="00012D87">
        <w:rPr>
          <w:rFonts w:ascii="Times New Roman" w:hAnsi="Times New Roman"/>
          <w:bCs/>
          <w:sz w:val="24"/>
          <w:szCs w:val="24"/>
          <w:lang w:val="ru-RU"/>
        </w:rPr>
        <w:t xml:space="preserve"> към партерните части на сградите;</w:t>
      </w:r>
    </w:p>
    <w:p w:rsidR="003F6B2F" w:rsidRPr="00012D87" w:rsidRDefault="003F6B2F" w:rsidP="00E57E0B">
      <w:pPr>
        <w:spacing w:after="0"/>
        <w:ind w:right="-92" w:firstLine="480"/>
        <w:jc w:val="both"/>
        <w:rPr>
          <w:rFonts w:ascii="Times New Roman" w:hAnsi="Times New Roman"/>
          <w:bCs/>
          <w:spacing w:val="-12"/>
          <w:sz w:val="24"/>
          <w:szCs w:val="24"/>
          <w:lang w:val="ru-RU"/>
        </w:rPr>
      </w:pPr>
      <w:r w:rsidRPr="00012D87">
        <w:rPr>
          <w:rFonts w:ascii="Times New Roman" w:hAnsi="Times New Roman"/>
          <w:bCs/>
          <w:sz w:val="24"/>
          <w:szCs w:val="24"/>
          <w:lang w:val="ru-RU"/>
        </w:rPr>
        <w:t>2. Пред балкони или прозоречни отвори, ако не са по-високи от парапета на балкона или са разположени върху прозоречния парапет, без да засягат прозоречните отвори под прозоречния парапет;</w:t>
      </w:r>
    </w:p>
    <w:p w:rsidR="003F6B2F" w:rsidRPr="00012D87" w:rsidRDefault="003F6B2F" w:rsidP="00E57E0B">
      <w:pPr>
        <w:spacing w:after="0"/>
        <w:ind w:right="-92" w:firstLine="480"/>
        <w:jc w:val="both"/>
        <w:rPr>
          <w:rFonts w:ascii="Times New Roman" w:hAnsi="Times New Roman"/>
          <w:bCs/>
          <w:spacing w:val="-12"/>
          <w:sz w:val="24"/>
          <w:szCs w:val="24"/>
          <w:lang w:val="ru-RU"/>
        </w:rPr>
      </w:pPr>
      <w:r w:rsidRPr="00012D87">
        <w:rPr>
          <w:rFonts w:ascii="Times New Roman" w:hAnsi="Times New Roman"/>
          <w:bCs/>
          <w:sz w:val="24"/>
          <w:szCs w:val="24"/>
          <w:lang w:val="ru-RU"/>
        </w:rPr>
        <w:t>3. Вертикално или хоризонтално по фасадите на сгради, в които се осъществява дейността на лицето.</w:t>
      </w:r>
    </w:p>
    <w:p w:rsidR="003F6B2F" w:rsidRPr="00012D87" w:rsidRDefault="00624C3E" w:rsidP="00E57E0B">
      <w:pPr>
        <w:spacing w:after="0"/>
        <w:ind w:right="-92" w:firstLine="480"/>
        <w:jc w:val="both"/>
        <w:rPr>
          <w:rFonts w:ascii="Times New Roman" w:hAnsi="Times New Roman"/>
          <w:bCs/>
          <w:spacing w:val="-10"/>
          <w:sz w:val="24"/>
          <w:szCs w:val="24"/>
          <w:lang w:val="ru-RU"/>
        </w:rPr>
      </w:pPr>
      <w:r w:rsidRPr="00012D87">
        <w:rPr>
          <w:rFonts w:ascii="Times New Roman" w:hAnsi="Times New Roman"/>
          <w:bCs/>
          <w:sz w:val="24"/>
          <w:szCs w:val="24"/>
          <w:lang w:val="ru-RU"/>
        </w:rPr>
        <w:t xml:space="preserve">(2) </w:t>
      </w:r>
      <w:r w:rsidR="003F6B2F" w:rsidRPr="00012D87">
        <w:rPr>
          <w:rFonts w:ascii="Times New Roman" w:hAnsi="Times New Roman"/>
          <w:bCs/>
          <w:sz w:val="24"/>
          <w:szCs w:val="24"/>
          <w:lang w:val="ru-RU"/>
        </w:rPr>
        <w:t>Когато фирменият надпис е поставен върху козирки, навеси и маркизи, той не може да ги надвишава с повече от 1 м., както и да закрива отвори по фасадата на сградата.</w:t>
      </w:r>
    </w:p>
    <w:p w:rsidR="003F6B2F" w:rsidRPr="00012D87" w:rsidRDefault="00624C3E" w:rsidP="00E57E0B">
      <w:pPr>
        <w:spacing w:after="0"/>
        <w:ind w:right="-92" w:firstLine="480"/>
        <w:jc w:val="both"/>
        <w:rPr>
          <w:rFonts w:ascii="Times New Roman" w:hAnsi="Times New Roman"/>
          <w:bCs/>
          <w:spacing w:val="-10"/>
          <w:sz w:val="24"/>
          <w:szCs w:val="24"/>
          <w:lang w:val="ru-RU"/>
        </w:rPr>
      </w:pPr>
      <w:r w:rsidRPr="00012D87">
        <w:rPr>
          <w:rFonts w:ascii="Times New Roman" w:hAnsi="Times New Roman"/>
          <w:bCs/>
          <w:sz w:val="24"/>
          <w:szCs w:val="24"/>
          <w:lang w:val="ru-RU"/>
        </w:rPr>
        <w:t xml:space="preserve">(3) </w:t>
      </w:r>
      <w:r w:rsidR="003F6B2F" w:rsidRPr="00012D87">
        <w:rPr>
          <w:rFonts w:ascii="Times New Roman" w:hAnsi="Times New Roman"/>
          <w:bCs/>
          <w:sz w:val="24"/>
          <w:szCs w:val="24"/>
          <w:lang w:val="ru-RU"/>
        </w:rPr>
        <w:t xml:space="preserve"> Когато фирменият надпис се издава от фасадата на сградата на ниво партер, на която е поставен, неговия най-отдалечен край не може да </w:t>
      </w:r>
      <w:r w:rsidR="003F6B2F" w:rsidRPr="00012D87">
        <w:rPr>
          <w:rFonts w:ascii="Times New Roman" w:hAnsi="Times New Roman"/>
          <w:bCs/>
          <w:spacing w:val="-1"/>
          <w:sz w:val="24"/>
          <w:szCs w:val="24"/>
          <w:lang w:val="ru-RU"/>
        </w:rPr>
        <w:t xml:space="preserve">бъде на повече от 1,50 м. от фасадата, а когато е поставен на височина под </w:t>
      </w:r>
      <w:r w:rsidR="003F6B2F" w:rsidRPr="00012D87">
        <w:rPr>
          <w:rFonts w:ascii="Times New Roman" w:hAnsi="Times New Roman"/>
          <w:bCs/>
          <w:sz w:val="24"/>
          <w:szCs w:val="24"/>
          <w:lang w:val="ru-RU"/>
        </w:rPr>
        <w:t>2,</w:t>
      </w:r>
      <w:r w:rsidRPr="00012D87">
        <w:rPr>
          <w:rFonts w:ascii="Times New Roman" w:hAnsi="Times New Roman"/>
          <w:bCs/>
          <w:sz w:val="24"/>
          <w:szCs w:val="24"/>
          <w:lang w:val="ru-RU"/>
        </w:rPr>
        <w:t>5</w:t>
      </w:r>
      <w:r w:rsidR="003F6B2F" w:rsidRPr="00012D87">
        <w:rPr>
          <w:rFonts w:ascii="Times New Roman" w:hAnsi="Times New Roman"/>
          <w:bCs/>
          <w:sz w:val="24"/>
          <w:szCs w:val="24"/>
          <w:lang w:val="ru-RU"/>
        </w:rPr>
        <w:t>0 м. от нивото на терена, не може да се издава от фасадата на сградата повече от 0,15 метра.</w:t>
      </w:r>
    </w:p>
    <w:p w:rsidR="003F6B2F" w:rsidRPr="00012D87" w:rsidRDefault="003F6B2F" w:rsidP="00E57E0B">
      <w:pPr>
        <w:spacing w:after="0"/>
        <w:ind w:right="-92" w:firstLine="480"/>
        <w:jc w:val="both"/>
        <w:rPr>
          <w:rFonts w:ascii="Times New Roman" w:hAnsi="Times New Roman"/>
          <w:bCs/>
          <w:sz w:val="24"/>
          <w:szCs w:val="24"/>
          <w:lang w:val="ru-RU"/>
        </w:rPr>
      </w:pPr>
      <w:r w:rsidRPr="00012D87">
        <w:rPr>
          <w:rFonts w:ascii="Times New Roman" w:hAnsi="Times New Roman"/>
          <w:b/>
          <w:sz w:val="24"/>
          <w:szCs w:val="24"/>
          <w:lang w:val="ru-RU"/>
        </w:rPr>
        <w:t>Чл.</w:t>
      </w:r>
      <w:r w:rsidR="00F76133" w:rsidRPr="00012D87">
        <w:rPr>
          <w:rFonts w:ascii="Times New Roman" w:hAnsi="Times New Roman"/>
          <w:b/>
          <w:sz w:val="24"/>
          <w:szCs w:val="24"/>
          <w:lang w:val="ru-RU"/>
        </w:rPr>
        <w:t>95</w:t>
      </w:r>
      <w:r w:rsidRPr="00012D87">
        <w:rPr>
          <w:rFonts w:ascii="Times New Roman" w:hAnsi="Times New Roman"/>
          <w:b/>
          <w:sz w:val="24"/>
          <w:szCs w:val="24"/>
          <w:lang w:val="ru-RU"/>
        </w:rPr>
        <w:t xml:space="preserve">. </w:t>
      </w:r>
      <w:r w:rsidRPr="00012D87">
        <w:rPr>
          <w:rFonts w:ascii="Times New Roman" w:hAnsi="Times New Roman"/>
          <w:bCs/>
          <w:sz w:val="24"/>
          <w:szCs w:val="24"/>
          <w:lang w:val="ru-RU"/>
        </w:rPr>
        <w:t>(1) Фирмените надписи се одобряват с инвестиционния проект за изграждане или преустройство на обекта, който обозначават, от компетентния за това орган.</w:t>
      </w:r>
    </w:p>
    <w:p w:rsidR="003F6B2F" w:rsidRPr="00012D87" w:rsidRDefault="003F6B2F" w:rsidP="00E57E0B">
      <w:pPr>
        <w:spacing w:after="0"/>
        <w:ind w:right="-92" w:firstLine="480"/>
        <w:jc w:val="both"/>
        <w:rPr>
          <w:rFonts w:ascii="Times New Roman" w:hAnsi="Times New Roman"/>
          <w:sz w:val="24"/>
          <w:szCs w:val="24"/>
          <w:lang w:val="ru-RU"/>
        </w:rPr>
      </w:pPr>
      <w:r w:rsidRPr="00012D87">
        <w:rPr>
          <w:rFonts w:ascii="Times New Roman" w:hAnsi="Times New Roman"/>
          <w:bCs/>
          <w:sz w:val="24"/>
          <w:szCs w:val="24"/>
          <w:lang w:val="ru-RU"/>
        </w:rPr>
        <w:t>(2) В случаите</w:t>
      </w:r>
      <w:r w:rsidRPr="00012D87">
        <w:rPr>
          <w:rFonts w:ascii="Times New Roman" w:hAnsi="Times New Roman"/>
          <w:sz w:val="24"/>
          <w:szCs w:val="24"/>
          <w:lang w:val="ru-RU"/>
        </w:rPr>
        <w:t xml:space="preserve">, когато поставянето на фирмени надписи не е свързано с изграждане или преустройство на даден обект, </w:t>
      </w:r>
      <w:r w:rsidR="00624C3E" w:rsidRPr="00012D87">
        <w:rPr>
          <w:rFonts w:ascii="Times New Roman" w:hAnsi="Times New Roman"/>
          <w:sz w:val="24"/>
          <w:szCs w:val="24"/>
          <w:lang w:val="ru-RU"/>
        </w:rPr>
        <w:t xml:space="preserve">проектът за фирмен надпис се одобрява от </w:t>
      </w:r>
      <w:r w:rsidRPr="00012D87">
        <w:rPr>
          <w:rFonts w:ascii="Times New Roman" w:hAnsi="Times New Roman"/>
          <w:sz w:val="24"/>
          <w:szCs w:val="24"/>
          <w:lang w:val="ru-RU"/>
        </w:rPr>
        <w:t xml:space="preserve">главния </w:t>
      </w:r>
      <w:r w:rsidRPr="00012D87">
        <w:rPr>
          <w:rFonts w:ascii="Times New Roman" w:hAnsi="Times New Roman"/>
          <w:spacing w:val="-1"/>
          <w:sz w:val="24"/>
          <w:szCs w:val="24"/>
          <w:lang w:val="ru-RU"/>
        </w:rPr>
        <w:t>архитект на общината</w:t>
      </w:r>
      <w:r w:rsidR="00624C3E" w:rsidRPr="00012D87">
        <w:rPr>
          <w:rFonts w:ascii="Times New Roman" w:hAnsi="Times New Roman"/>
          <w:spacing w:val="-1"/>
          <w:sz w:val="24"/>
          <w:szCs w:val="24"/>
          <w:lang w:val="ru-RU"/>
        </w:rPr>
        <w:t xml:space="preserve">, който и издава разрешение за поставяне. </w:t>
      </w:r>
    </w:p>
    <w:p w:rsidR="003F6B2F" w:rsidRPr="00012D87" w:rsidRDefault="003F6B2F"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(3) Не се изисква одобр</w:t>
      </w:r>
      <w:r w:rsidR="00624C3E" w:rsidRPr="00012D87">
        <w:rPr>
          <w:rFonts w:ascii="Times New Roman" w:hAnsi="Times New Roman"/>
          <w:bCs/>
          <w:sz w:val="24"/>
          <w:szCs w:val="24"/>
        </w:rPr>
        <w:t>яване на проект</w:t>
      </w:r>
      <w:r w:rsidRPr="00012D87">
        <w:rPr>
          <w:rFonts w:ascii="Times New Roman" w:hAnsi="Times New Roman"/>
          <w:bCs/>
          <w:sz w:val="24"/>
          <w:szCs w:val="24"/>
        </w:rPr>
        <w:t xml:space="preserve"> </w:t>
      </w:r>
      <w:r w:rsidR="00624C3E" w:rsidRPr="00012D87">
        <w:rPr>
          <w:rFonts w:ascii="Times New Roman" w:hAnsi="Times New Roman"/>
          <w:bCs/>
          <w:sz w:val="24"/>
          <w:szCs w:val="24"/>
        </w:rPr>
        <w:t xml:space="preserve">и разрешение </w:t>
      </w:r>
      <w:r w:rsidRPr="00012D87">
        <w:rPr>
          <w:rFonts w:ascii="Times New Roman" w:hAnsi="Times New Roman"/>
          <w:bCs/>
          <w:sz w:val="24"/>
          <w:szCs w:val="24"/>
        </w:rPr>
        <w:t>за поставяне на фирмени надписи с размер до 0,25 м</w:t>
      </w:r>
      <w:r w:rsidRPr="00012D87">
        <w:rPr>
          <w:rFonts w:ascii="Times New Roman" w:hAnsi="Times New Roman"/>
          <w:bCs/>
          <w:sz w:val="24"/>
          <w:szCs w:val="24"/>
          <w:vertAlign w:val="superscript"/>
        </w:rPr>
        <w:t>2</w:t>
      </w:r>
      <w:r w:rsidRPr="00012D87">
        <w:rPr>
          <w:rFonts w:ascii="Times New Roman" w:hAnsi="Times New Roman"/>
          <w:bCs/>
          <w:sz w:val="24"/>
          <w:szCs w:val="24"/>
        </w:rPr>
        <w:t>, когато същите са поставени на нивото на партера и успоредно на стената</w:t>
      </w:r>
      <w:r w:rsidR="00624C3E" w:rsidRPr="00012D87">
        <w:rPr>
          <w:rFonts w:ascii="Times New Roman" w:hAnsi="Times New Roman"/>
          <w:bCs/>
          <w:sz w:val="24"/>
          <w:szCs w:val="24"/>
        </w:rPr>
        <w:t xml:space="preserve"> или за преместваеми обекти, както и за фирмени надписи, поставени върху витрини, независимо от площта им. </w:t>
      </w:r>
    </w:p>
    <w:p w:rsidR="003F6B2F" w:rsidRPr="00012D87" w:rsidRDefault="003F6B2F" w:rsidP="00E57E0B">
      <w:pPr>
        <w:spacing w:after="0"/>
        <w:ind w:right="-92" w:firstLine="480"/>
        <w:jc w:val="both"/>
        <w:rPr>
          <w:rFonts w:ascii="Times New Roman" w:hAnsi="Times New Roman"/>
          <w:bCs/>
          <w:sz w:val="24"/>
          <w:szCs w:val="24"/>
        </w:rPr>
      </w:pPr>
      <w:r w:rsidRPr="00012D87">
        <w:rPr>
          <w:rFonts w:ascii="Times New Roman" w:hAnsi="Times New Roman"/>
          <w:b/>
          <w:bCs/>
          <w:sz w:val="24"/>
          <w:szCs w:val="24"/>
        </w:rPr>
        <w:t>Чл.</w:t>
      </w:r>
      <w:r w:rsidR="00F76133" w:rsidRPr="00012D87">
        <w:rPr>
          <w:rFonts w:ascii="Times New Roman" w:hAnsi="Times New Roman"/>
          <w:b/>
          <w:bCs/>
          <w:sz w:val="24"/>
          <w:szCs w:val="24"/>
        </w:rPr>
        <w:t>96</w:t>
      </w:r>
      <w:r w:rsidRPr="00012D87">
        <w:rPr>
          <w:rFonts w:ascii="Times New Roman" w:hAnsi="Times New Roman"/>
          <w:b/>
          <w:bCs/>
          <w:sz w:val="24"/>
          <w:szCs w:val="24"/>
        </w:rPr>
        <w:t>.</w:t>
      </w:r>
      <w:r w:rsidRPr="00012D87">
        <w:rPr>
          <w:rFonts w:ascii="Times New Roman" w:hAnsi="Times New Roman"/>
          <w:bCs/>
          <w:sz w:val="24"/>
          <w:szCs w:val="24"/>
        </w:rPr>
        <w:t xml:space="preserve"> Фирмените надписи са собственост на собствениците или ползвателите на обектите, за които са предназначени.</w:t>
      </w:r>
    </w:p>
    <w:p w:rsidR="003F6B2F" w:rsidRPr="00012D87" w:rsidRDefault="003F6B2F" w:rsidP="00E57E0B">
      <w:pPr>
        <w:spacing w:after="0"/>
        <w:ind w:right="-92" w:firstLine="480"/>
        <w:jc w:val="both"/>
        <w:rPr>
          <w:rFonts w:ascii="Times New Roman" w:hAnsi="Times New Roman"/>
          <w:sz w:val="24"/>
          <w:szCs w:val="24"/>
          <w:lang w:val="ru-RU"/>
        </w:rPr>
      </w:pPr>
      <w:r w:rsidRPr="00012D87">
        <w:rPr>
          <w:rFonts w:ascii="Times New Roman" w:hAnsi="Times New Roman"/>
          <w:b/>
          <w:spacing w:val="-1"/>
          <w:sz w:val="24"/>
          <w:szCs w:val="24"/>
          <w:lang w:val="ru-RU"/>
        </w:rPr>
        <w:t>Чл</w:t>
      </w:r>
      <w:r w:rsidR="00F76133" w:rsidRPr="00012D87">
        <w:rPr>
          <w:rFonts w:ascii="Times New Roman" w:hAnsi="Times New Roman"/>
          <w:b/>
          <w:spacing w:val="-1"/>
          <w:sz w:val="24"/>
          <w:szCs w:val="24"/>
          <w:lang w:val="ru-RU"/>
        </w:rPr>
        <w:t>.97</w:t>
      </w:r>
      <w:r w:rsidRPr="00012D87">
        <w:rPr>
          <w:rFonts w:ascii="Times New Roman" w:hAnsi="Times New Roman"/>
          <w:b/>
          <w:spacing w:val="-1"/>
          <w:sz w:val="24"/>
          <w:szCs w:val="24"/>
          <w:lang w:val="ru-RU"/>
        </w:rPr>
        <w:t>.</w:t>
      </w:r>
      <w:r w:rsidRPr="00012D87">
        <w:rPr>
          <w:rFonts w:ascii="Times New Roman" w:hAnsi="Times New Roman"/>
          <w:spacing w:val="-1"/>
          <w:sz w:val="24"/>
          <w:szCs w:val="24"/>
          <w:lang w:val="ru-RU"/>
        </w:rPr>
        <w:t xml:space="preserve"> Отговорни за редовността на фирмените надписи по смисъла </w:t>
      </w:r>
      <w:r w:rsidRPr="00012D87">
        <w:rPr>
          <w:rFonts w:ascii="Times New Roman" w:hAnsi="Times New Roman"/>
          <w:sz w:val="24"/>
          <w:szCs w:val="24"/>
          <w:lang w:val="ru-RU"/>
        </w:rPr>
        <w:t>на тази наредба са ползвателите на обектите, за които са предназначени.</w:t>
      </w:r>
    </w:p>
    <w:p w:rsidR="003024E7" w:rsidRPr="00012D87" w:rsidRDefault="00154179" w:rsidP="00E57E0B">
      <w:pPr>
        <w:spacing w:after="0"/>
        <w:ind w:right="-92" w:firstLine="480"/>
        <w:jc w:val="both"/>
        <w:rPr>
          <w:rFonts w:ascii="Times New Roman" w:hAnsi="Times New Roman"/>
          <w:sz w:val="24"/>
          <w:szCs w:val="24"/>
        </w:rPr>
      </w:pPr>
      <w:r w:rsidRPr="00012D87">
        <w:rPr>
          <w:rFonts w:ascii="Times New Roman" w:hAnsi="Times New Roman"/>
          <w:b/>
          <w:bCs/>
          <w:sz w:val="24"/>
          <w:szCs w:val="24"/>
        </w:rPr>
        <w:t>Чл.</w:t>
      </w:r>
      <w:r w:rsidR="00F76133" w:rsidRPr="00012D87">
        <w:rPr>
          <w:rFonts w:ascii="Times New Roman" w:hAnsi="Times New Roman"/>
          <w:b/>
          <w:bCs/>
          <w:sz w:val="24"/>
          <w:szCs w:val="24"/>
        </w:rPr>
        <w:t>98</w:t>
      </w:r>
      <w:r w:rsidRPr="00012D87">
        <w:rPr>
          <w:rFonts w:ascii="Times New Roman" w:hAnsi="Times New Roman"/>
          <w:b/>
          <w:bCs/>
          <w:sz w:val="24"/>
          <w:szCs w:val="24"/>
        </w:rPr>
        <w:t>.</w:t>
      </w:r>
      <w:r w:rsidRPr="00012D87">
        <w:rPr>
          <w:rFonts w:ascii="Times New Roman" w:hAnsi="Times New Roman"/>
          <w:sz w:val="24"/>
          <w:szCs w:val="24"/>
        </w:rPr>
        <w:t xml:space="preserve"> Надписът се премахва от </w:t>
      </w:r>
      <w:r w:rsidR="00624C3E" w:rsidRPr="00012D87">
        <w:rPr>
          <w:rFonts w:ascii="Times New Roman" w:hAnsi="Times New Roman"/>
          <w:sz w:val="24"/>
          <w:szCs w:val="24"/>
        </w:rPr>
        <w:t>ползващото ги лице</w:t>
      </w:r>
      <w:r w:rsidRPr="00012D87">
        <w:rPr>
          <w:rFonts w:ascii="Times New Roman" w:hAnsi="Times New Roman"/>
          <w:sz w:val="24"/>
          <w:szCs w:val="24"/>
        </w:rPr>
        <w:t xml:space="preserve"> и мястото се пр</w:t>
      </w:r>
      <w:r w:rsidR="00624C3E" w:rsidRPr="00012D87">
        <w:rPr>
          <w:rFonts w:ascii="Times New Roman" w:hAnsi="Times New Roman"/>
          <w:sz w:val="24"/>
          <w:szCs w:val="24"/>
        </w:rPr>
        <w:t>и</w:t>
      </w:r>
      <w:r w:rsidRPr="00012D87">
        <w:rPr>
          <w:rFonts w:ascii="Times New Roman" w:hAnsi="Times New Roman"/>
          <w:sz w:val="24"/>
          <w:szCs w:val="24"/>
        </w:rPr>
        <w:t>вежда в първоначалния му вид в едномесечен срок от прекратяване дейността на обекта, за който е предназначен.</w:t>
      </w:r>
    </w:p>
    <w:p w:rsidR="00624C3E" w:rsidRPr="00012D87" w:rsidRDefault="00624C3E" w:rsidP="00E57E0B">
      <w:pPr>
        <w:spacing w:after="0"/>
        <w:ind w:right="-92" w:firstLine="480"/>
        <w:jc w:val="both"/>
        <w:rPr>
          <w:rFonts w:ascii="Times New Roman" w:hAnsi="Times New Roman"/>
          <w:bCs/>
          <w:sz w:val="24"/>
          <w:szCs w:val="24"/>
          <w:lang w:val="ru-RU"/>
        </w:rPr>
      </w:pPr>
    </w:p>
    <w:p w:rsidR="00DF247A" w:rsidRPr="00012D87" w:rsidRDefault="00DF247A" w:rsidP="00F76133">
      <w:pPr>
        <w:spacing w:after="0"/>
        <w:ind w:right="-92"/>
        <w:jc w:val="center"/>
        <w:rPr>
          <w:rFonts w:ascii="Times New Roman" w:hAnsi="Times New Roman"/>
          <w:b/>
          <w:sz w:val="24"/>
          <w:szCs w:val="24"/>
          <w:lang w:val="ru-RU"/>
        </w:rPr>
      </w:pPr>
      <w:r w:rsidRPr="00012D87">
        <w:rPr>
          <w:rFonts w:ascii="Times New Roman" w:hAnsi="Times New Roman"/>
          <w:b/>
          <w:sz w:val="24"/>
          <w:szCs w:val="24"/>
          <w:lang w:val="ru-RU"/>
        </w:rPr>
        <w:t xml:space="preserve">РАЗДЕЛ </w:t>
      </w:r>
      <w:r w:rsidRPr="00012D87">
        <w:rPr>
          <w:rFonts w:ascii="Times New Roman" w:hAnsi="Times New Roman"/>
          <w:b/>
          <w:sz w:val="24"/>
          <w:szCs w:val="24"/>
        </w:rPr>
        <w:t>V</w:t>
      </w:r>
    </w:p>
    <w:p w:rsidR="00063556" w:rsidRPr="00012D87" w:rsidRDefault="00624C3E" w:rsidP="00F76133">
      <w:pPr>
        <w:spacing w:after="0"/>
        <w:ind w:right="-92"/>
        <w:jc w:val="center"/>
        <w:rPr>
          <w:rFonts w:ascii="Times New Roman" w:hAnsi="Times New Roman"/>
          <w:b/>
          <w:sz w:val="24"/>
          <w:szCs w:val="24"/>
          <w:lang w:val="ru-RU"/>
        </w:rPr>
      </w:pPr>
      <w:r w:rsidRPr="00012D87">
        <w:rPr>
          <w:rFonts w:ascii="Times New Roman" w:hAnsi="Times New Roman"/>
          <w:b/>
          <w:sz w:val="24"/>
          <w:szCs w:val="24"/>
          <w:lang w:val="ru-RU"/>
        </w:rPr>
        <w:t xml:space="preserve">ФИРМЕНИ </w:t>
      </w:r>
      <w:r w:rsidR="00063556" w:rsidRPr="00012D87">
        <w:rPr>
          <w:rFonts w:ascii="Times New Roman" w:hAnsi="Times New Roman"/>
          <w:b/>
          <w:sz w:val="24"/>
          <w:szCs w:val="24"/>
          <w:lang w:val="ru-RU"/>
        </w:rPr>
        <w:t>ИНФОРМАЦИОННО - УКАЗАТЕЛНИ ТАБЕЛИ</w:t>
      </w:r>
    </w:p>
    <w:p w:rsidR="00F76133" w:rsidRPr="00012D87" w:rsidRDefault="00F76133" w:rsidP="00F76133">
      <w:pPr>
        <w:spacing w:after="0"/>
        <w:ind w:right="-92"/>
        <w:jc w:val="center"/>
        <w:rPr>
          <w:rFonts w:ascii="Times New Roman" w:hAnsi="Times New Roman"/>
          <w:b/>
          <w:spacing w:val="-4"/>
          <w:sz w:val="24"/>
          <w:szCs w:val="24"/>
          <w:lang w:val="ru-RU"/>
        </w:rPr>
      </w:pPr>
    </w:p>
    <w:p w:rsidR="00A86AB8" w:rsidRPr="00450DE4" w:rsidRDefault="00A86AB8" w:rsidP="00A86AB8">
      <w:pPr>
        <w:spacing w:after="0"/>
        <w:ind w:right="-92" w:firstLine="480"/>
        <w:jc w:val="both"/>
        <w:rPr>
          <w:rFonts w:ascii="Times New Roman" w:hAnsi="Times New Roman"/>
          <w:bCs/>
          <w:sz w:val="24"/>
          <w:szCs w:val="24"/>
        </w:rPr>
      </w:pPr>
      <w:r w:rsidRPr="00450DE4">
        <w:rPr>
          <w:rFonts w:ascii="Times New Roman" w:hAnsi="Times New Roman"/>
          <w:b/>
          <w:bCs/>
          <w:sz w:val="24"/>
          <w:szCs w:val="24"/>
        </w:rPr>
        <w:t>Чл.99</w:t>
      </w:r>
      <w:r w:rsidRPr="00450DE4">
        <w:rPr>
          <w:rFonts w:ascii="Times New Roman" w:hAnsi="Times New Roman"/>
          <w:b/>
          <w:bCs/>
          <w:sz w:val="24"/>
          <w:szCs w:val="24"/>
          <w:lang w:val="ru-RU"/>
        </w:rPr>
        <w:t xml:space="preserve">. </w:t>
      </w:r>
      <w:r w:rsidRPr="00450DE4">
        <w:rPr>
          <w:rFonts w:ascii="Times New Roman" w:hAnsi="Times New Roman"/>
          <w:bCs/>
          <w:sz w:val="24"/>
          <w:szCs w:val="24"/>
        </w:rPr>
        <w:t xml:space="preserve">(1) Фирмените информационно-указателни табели обозначават определени обекти или дейности или упътват към местоположението им. </w:t>
      </w:r>
    </w:p>
    <w:p w:rsidR="00A86AB8" w:rsidRPr="00450DE4" w:rsidRDefault="00A86AB8" w:rsidP="00A86AB8">
      <w:pPr>
        <w:spacing w:after="0"/>
        <w:ind w:right="-92" w:firstLine="480"/>
        <w:jc w:val="both"/>
        <w:rPr>
          <w:rFonts w:ascii="Times New Roman" w:hAnsi="Times New Roman"/>
          <w:bCs/>
          <w:sz w:val="24"/>
          <w:szCs w:val="24"/>
        </w:rPr>
      </w:pPr>
      <w:r w:rsidRPr="00450DE4">
        <w:rPr>
          <w:rFonts w:ascii="Times New Roman" w:hAnsi="Times New Roman"/>
          <w:bCs/>
          <w:sz w:val="24"/>
          <w:szCs w:val="24"/>
        </w:rPr>
        <w:t>(2) Фирмената информационно-указателна табела може да съдържа само наименование (лого) на фирмата, адрес, информация за местонахождението на обекта и/или вида на дейността, указателна стрелка и обозначение за разстояние в цифри. Фирмената информационно-указателна табела не може да служи за излъчване на рекламни послания.</w:t>
      </w:r>
    </w:p>
    <w:p w:rsidR="00A86AB8" w:rsidRPr="00450DE4" w:rsidRDefault="00A86AB8" w:rsidP="00A86AB8">
      <w:pPr>
        <w:spacing w:after="0"/>
        <w:ind w:right="-92" w:firstLine="480"/>
        <w:jc w:val="both"/>
        <w:rPr>
          <w:rFonts w:ascii="Times New Roman" w:hAnsi="Times New Roman"/>
          <w:bCs/>
          <w:sz w:val="24"/>
          <w:szCs w:val="24"/>
        </w:rPr>
      </w:pPr>
      <w:r w:rsidRPr="00450DE4">
        <w:rPr>
          <w:rFonts w:ascii="Times New Roman" w:hAnsi="Times New Roman"/>
          <w:b/>
          <w:sz w:val="24"/>
          <w:szCs w:val="24"/>
          <w:lang w:val="ru-RU"/>
        </w:rPr>
        <w:t xml:space="preserve">Чл.100. </w:t>
      </w:r>
      <w:r w:rsidRPr="00450DE4">
        <w:rPr>
          <w:rFonts w:ascii="Times New Roman" w:hAnsi="Times New Roman"/>
          <w:bCs/>
          <w:sz w:val="24"/>
          <w:szCs w:val="24"/>
        </w:rPr>
        <w:t>Не се допуска поставянето на фирмени информационно-указателни табели на изходите и на входовете на гр. Карнобат.</w:t>
      </w:r>
    </w:p>
    <w:p w:rsidR="00A86AB8" w:rsidRPr="00450DE4" w:rsidRDefault="00A86AB8" w:rsidP="00A86AB8">
      <w:pPr>
        <w:spacing w:after="0"/>
        <w:ind w:right="-92" w:firstLine="480"/>
        <w:jc w:val="both"/>
        <w:rPr>
          <w:rFonts w:ascii="Times New Roman" w:hAnsi="Times New Roman"/>
          <w:sz w:val="24"/>
          <w:szCs w:val="24"/>
          <w:lang w:val="ru-RU"/>
        </w:rPr>
      </w:pPr>
      <w:r w:rsidRPr="00450DE4">
        <w:rPr>
          <w:rFonts w:ascii="Times New Roman" w:hAnsi="Times New Roman"/>
          <w:b/>
          <w:sz w:val="24"/>
          <w:szCs w:val="24"/>
          <w:lang w:val="ru-RU"/>
        </w:rPr>
        <w:t xml:space="preserve">Чл.101. </w:t>
      </w:r>
      <w:r w:rsidRPr="00450DE4">
        <w:rPr>
          <w:rFonts w:ascii="Times New Roman" w:hAnsi="Times New Roman"/>
          <w:sz w:val="24"/>
          <w:szCs w:val="24"/>
          <w:lang w:val="ru-RU"/>
        </w:rPr>
        <w:t xml:space="preserve">Фирмените информационно-указателните табели се подчиняват на </w:t>
      </w:r>
      <w:r w:rsidRPr="00450DE4">
        <w:rPr>
          <w:rFonts w:ascii="Times New Roman" w:hAnsi="Times New Roman"/>
          <w:spacing w:val="-1"/>
          <w:sz w:val="24"/>
          <w:szCs w:val="24"/>
          <w:lang w:val="ru-RU"/>
        </w:rPr>
        <w:t xml:space="preserve">разпоредбите на Раздел </w:t>
      </w:r>
      <w:r w:rsidRPr="00450DE4">
        <w:rPr>
          <w:rFonts w:ascii="Times New Roman" w:hAnsi="Times New Roman"/>
          <w:spacing w:val="-1"/>
          <w:sz w:val="24"/>
          <w:szCs w:val="24"/>
        </w:rPr>
        <w:t>IІ</w:t>
      </w:r>
      <w:r w:rsidRPr="00450DE4">
        <w:rPr>
          <w:rFonts w:ascii="Times New Roman" w:hAnsi="Times New Roman"/>
          <w:spacing w:val="-1"/>
          <w:sz w:val="24"/>
          <w:szCs w:val="24"/>
          <w:lang w:val="ru-RU"/>
        </w:rPr>
        <w:t xml:space="preserve"> от настоящата глава</w:t>
      </w:r>
      <w:r w:rsidRPr="00450DE4">
        <w:rPr>
          <w:rFonts w:ascii="Times New Roman" w:hAnsi="Times New Roman"/>
          <w:sz w:val="24"/>
          <w:szCs w:val="24"/>
          <w:lang w:val="ru-RU"/>
        </w:rPr>
        <w:t xml:space="preserve">. Те изключват указателни знаци, описани в Закона за </w:t>
      </w:r>
      <w:r w:rsidRPr="00450DE4">
        <w:rPr>
          <w:rFonts w:ascii="Times New Roman" w:hAnsi="Times New Roman"/>
          <w:spacing w:val="-1"/>
          <w:sz w:val="24"/>
          <w:szCs w:val="24"/>
          <w:lang w:val="ru-RU"/>
        </w:rPr>
        <w:t>движение по пътищата и Правилника за прилагането му.</w:t>
      </w:r>
    </w:p>
    <w:p w:rsidR="00063556" w:rsidRPr="00012D87" w:rsidRDefault="00F76133" w:rsidP="00A86AB8">
      <w:pPr>
        <w:spacing w:after="0"/>
        <w:ind w:right="-92" w:firstLine="480"/>
        <w:jc w:val="both"/>
        <w:rPr>
          <w:rFonts w:ascii="Times New Roman" w:hAnsi="Times New Roman"/>
          <w:spacing w:val="-10"/>
          <w:sz w:val="24"/>
          <w:szCs w:val="24"/>
          <w:lang w:val="ru-RU"/>
        </w:rPr>
      </w:pPr>
      <w:r w:rsidRPr="00012D87">
        <w:rPr>
          <w:rFonts w:ascii="Times New Roman" w:hAnsi="Times New Roman"/>
          <w:b/>
          <w:sz w:val="24"/>
          <w:szCs w:val="24"/>
          <w:lang w:val="ru-RU"/>
        </w:rPr>
        <w:t>Чл.102.</w:t>
      </w:r>
      <w:r w:rsidRPr="00012D87">
        <w:rPr>
          <w:rFonts w:ascii="Times New Roman" w:hAnsi="Times New Roman"/>
          <w:sz w:val="24"/>
          <w:szCs w:val="24"/>
        </w:rPr>
        <w:t xml:space="preserve"> </w:t>
      </w:r>
      <w:r w:rsidR="00063556" w:rsidRPr="00012D87">
        <w:rPr>
          <w:rFonts w:ascii="Times New Roman" w:hAnsi="Times New Roman"/>
          <w:sz w:val="24"/>
          <w:szCs w:val="24"/>
          <w:lang w:val="ru-RU"/>
        </w:rPr>
        <w:t xml:space="preserve"> </w:t>
      </w:r>
      <w:r w:rsidR="00DF247A" w:rsidRPr="00012D87">
        <w:rPr>
          <w:rFonts w:ascii="Times New Roman" w:hAnsi="Times New Roman"/>
          <w:sz w:val="24"/>
          <w:szCs w:val="24"/>
          <w:lang w:val="ru-RU"/>
        </w:rPr>
        <w:t>Фирмените и</w:t>
      </w:r>
      <w:r w:rsidR="00063556" w:rsidRPr="00012D87">
        <w:rPr>
          <w:rFonts w:ascii="Times New Roman" w:hAnsi="Times New Roman"/>
          <w:sz w:val="24"/>
          <w:szCs w:val="24"/>
          <w:lang w:val="ru-RU"/>
        </w:rPr>
        <w:t xml:space="preserve">нформационно-указателните табели с размери до 1,5 кв. м, могат да се разполагат на </w:t>
      </w:r>
      <w:r w:rsidR="007D69C4" w:rsidRPr="00012D87">
        <w:rPr>
          <w:rFonts w:ascii="Times New Roman" w:hAnsi="Times New Roman"/>
          <w:sz w:val="24"/>
          <w:szCs w:val="24"/>
          <w:lang w:val="ru-RU"/>
        </w:rPr>
        <w:t>стълбове на електропреносната и електроразпределната мрежа</w:t>
      </w:r>
      <w:r w:rsidR="00063556" w:rsidRPr="00012D87">
        <w:rPr>
          <w:rFonts w:ascii="Times New Roman" w:hAnsi="Times New Roman"/>
          <w:sz w:val="24"/>
          <w:szCs w:val="24"/>
          <w:lang w:val="ru-RU"/>
        </w:rPr>
        <w:t>, така че външният вертикален ръб да бъде поставен на разстояние от края на уличното платно не по-малко от 0,5 м, а долния хоризонтален - на височина не по-малко от 2,50 м от нивото на терена.</w:t>
      </w:r>
    </w:p>
    <w:p w:rsidR="007D69C4" w:rsidRPr="00012D87" w:rsidRDefault="00F76133" w:rsidP="00E57E0B">
      <w:pPr>
        <w:spacing w:after="0"/>
        <w:ind w:right="-92" w:firstLine="480"/>
        <w:jc w:val="both"/>
        <w:rPr>
          <w:rFonts w:ascii="Times New Roman" w:hAnsi="Times New Roman"/>
          <w:sz w:val="24"/>
          <w:szCs w:val="24"/>
          <w:lang w:val="ru-RU"/>
        </w:rPr>
      </w:pPr>
      <w:r w:rsidRPr="00012D87">
        <w:rPr>
          <w:rFonts w:ascii="Times New Roman" w:hAnsi="Times New Roman"/>
          <w:b/>
          <w:sz w:val="24"/>
          <w:szCs w:val="24"/>
          <w:lang w:val="ru-RU"/>
        </w:rPr>
        <w:t>Чл.103.</w:t>
      </w:r>
      <w:r w:rsidRPr="00012D87">
        <w:rPr>
          <w:rFonts w:ascii="Times New Roman" w:hAnsi="Times New Roman"/>
          <w:sz w:val="24"/>
          <w:szCs w:val="24"/>
        </w:rPr>
        <w:t xml:space="preserve"> </w:t>
      </w:r>
      <w:r w:rsidRPr="00012D87">
        <w:rPr>
          <w:rFonts w:ascii="Times New Roman" w:hAnsi="Times New Roman"/>
          <w:sz w:val="24"/>
          <w:szCs w:val="24"/>
          <w:lang w:val="ru-RU"/>
        </w:rPr>
        <w:t xml:space="preserve"> </w:t>
      </w:r>
      <w:r w:rsidR="00063556" w:rsidRPr="00012D87">
        <w:rPr>
          <w:rFonts w:ascii="Times New Roman" w:hAnsi="Times New Roman"/>
          <w:sz w:val="24"/>
          <w:szCs w:val="24"/>
          <w:lang w:val="ru-RU"/>
        </w:rPr>
        <w:t xml:space="preserve"> При липса на възможност за траен монтаж, може да се разреши разполагането върху тротоара на преносими </w:t>
      </w:r>
      <w:r w:rsidR="00DF247A" w:rsidRPr="00012D87">
        <w:rPr>
          <w:rFonts w:ascii="Times New Roman" w:hAnsi="Times New Roman"/>
          <w:sz w:val="24"/>
          <w:szCs w:val="24"/>
          <w:lang w:val="ru-RU"/>
        </w:rPr>
        <w:t xml:space="preserve">фирмени </w:t>
      </w:r>
      <w:r w:rsidR="00063556" w:rsidRPr="00012D87">
        <w:rPr>
          <w:rFonts w:ascii="Times New Roman" w:hAnsi="Times New Roman"/>
          <w:sz w:val="24"/>
          <w:szCs w:val="24"/>
          <w:lang w:val="ru-RU"/>
        </w:rPr>
        <w:t>информационно-</w:t>
      </w:r>
      <w:r w:rsidR="00063556" w:rsidRPr="00012D87">
        <w:rPr>
          <w:rFonts w:ascii="Times New Roman" w:hAnsi="Times New Roman"/>
          <w:spacing w:val="-1"/>
          <w:sz w:val="24"/>
          <w:szCs w:val="24"/>
          <w:lang w:val="ru-RU"/>
        </w:rPr>
        <w:t xml:space="preserve">указателни табели, с едностранна площ до 0,5 кв. м, като същите не трябва </w:t>
      </w:r>
      <w:r w:rsidR="00063556" w:rsidRPr="00012D87">
        <w:rPr>
          <w:rFonts w:ascii="Times New Roman" w:hAnsi="Times New Roman"/>
          <w:sz w:val="24"/>
          <w:szCs w:val="24"/>
          <w:lang w:val="ru-RU"/>
        </w:rPr>
        <w:t>да ограничават движението на пешеходците и задължително осигуряват прох</w:t>
      </w:r>
      <w:r w:rsidR="001721E5">
        <w:rPr>
          <w:rFonts w:ascii="Times New Roman" w:hAnsi="Times New Roman"/>
          <w:sz w:val="24"/>
          <w:szCs w:val="24"/>
          <w:lang w:val="ru-RU"/>
        </w:rPr>
        <w:t>одима свободна част на тротоара</w:t>
      </w:r>
      <w:r w:rsidR="00063556" w:rsidRPr="00012D87">
        <w:rPr>
          <w:rFonts w:ascii="Times New Roman" w:hAnsi="Times New Roman"/>
          <w:sz w:val="24"/>
          <w:szCs w:val="24"/>
          <w:lang w:val="ru-RU"/>
        </w:rPr>
        <w:t xml:space="preserve">. </w:t>
      </w:r>
    </w:p>
    <w:p w:rsidR="00280F09" w:rsidRPr="00012D87" w:rsidRDefault="00F76133" w:rsidP="00E57E0B">
      <w:pPr>
        <w:spacing w:after="0"/>
        <w:ind w:right="-92" w:firstLine="480"/>
        <w:jc w:val="both"/>
        <w:rPr>
          <w:rFonts w:ascii="Times New Roman" w:hAnsi="Times New Roman"/>
          <w:sz w:val="24"/>
          <w:szCs w:val="24"/>
        </w:rPr>
      </w:pPr>
      <w:r w:rsidRPr="00012D87">
        <w:rPr>
          <w:rFonts w:ascii="Times New Roman" w:hAnsi="Times New Roman"/>
          <w:b/>
          <w:sz w:val="24"/>
          <w:szCs w:val="24"/>
          <w:lang w:val="ru-RU"/>
        </w:rPr>
        <w:t>Чл.104.</w:t>
      </w:r>
      <w:r w:rsidRPr="00012D87">
        <w:rPr>
          <w:rFonts w:ascii="Times New Roman" w:hAnsi="Times New Roman"/>
          <w:sz w:val="24"/>
          <w:szCs w:val="24"/>
        </w:rPr>
        <w:t xml:space="preserve"> </w:t>
      </w:r>
      <w:r w:rsidRPr="00012D87">
        <w:rPr>
          <w:rFonts w:ascii="Times New Roman" w:hAnsi="Times New Roman"/>
          <w:sz w:val="24"/>
          <w:szCs w:val="24"/>
          <w:lang w:val="ru-RU"/>
        </w:rPr>
        <w:t xml:space="preserve"> </w:t>
      </w:r>
      <w:r w:rsidR="00DF247A" w:rsidRPr="00012D87">
        <w:rPr>
          <w:rFonts w:ascii="Times New Roman" w:hAnsi="Times New Roman"/>
          <w:sz w:val="24"/>
          <w:szCs w:val="24"/>
        </w:rPr>
        <w:t>Фирмените и</w:t>
      </w:r>
      <w:r w:rsidR="00280F09" w:rsidRPr="00012D87">
        <w:rPr>
          <w:rFonts w:ascii="Times New Roman" w:hAnsi="Times New Roman"/>
          <w:sz w:val="24"/>
          <w:szCs w:val="24"/>
        </w:rPr>
        <w:t xml:space="preserve">нформационно- указателните табели се разполагат на не повече от 50 м от обекта, чиято дейност указват. </w:t>
      </w:r>
    </w:p>
    <w:p w:rsidR="003024E7" w:rsidRPr="00012D87" w:rsidRDefault="00663690" w:rsidP="00E57E0B">
      <w:pPr>
        <w:spacing w:after="0"/>
        <w:ind w:right="-92" w:firstLine="480"/>
        <w:jc w:val="both"/>
        <w:rPr>
          <w:rFonts w:ascii="Times New Roman" w:hAnsi="Times New Roman"/>
          <w:bCs/>
          <w:sz w:val="24"/>
          <w:szCs w:val="24"/>
        </w:rPr>
      </w:pPr>
      <w:r w:rsidRPr="00012D87">
        <w:rPr>
          <w:rFonts w:ascii="Times New Roman" w:hAnsi="Times New Roman"/>
          <w:b/>
          <w:sz w:val="24"/>
          <w:szCs w:val="24"/>
          <w:lang w:val="ru-RU"/>
        </w:rPr>
        <w:t>Чл.105.</w:t>
      </w:r>
      <w:r w:rsidRPr="00012D87">
        <w:rPr>
          <w:rFonts w:ascii="Times New Roman" w:hAnsi="Times New Roman"/>
          <w:sz w:val="24"/>
          <w:szCs w:val="24"/>
        </w:rPr>
        <w:t xml:space="preserve"> </w:t>
      </w:r>
      <w:r w:rsidRPr="00012D87">
        <w:rPr>
          <w:rFonts w:ascii="Times New Roman" w:hAnsi="Times New Roman"/>
          <w:sz w:val="24"/>
          <w:szCs w:val="24"/>
          <w:lang w:val="ru-RU"/>
        </w:rPr>
        <w:t xml:space="preserve"> </w:t>
      </w:r>
      <w:r w:rsidR="003024E7" w:rsidRPr="00012D87">
        <w:rPr>
          <w:rFonts w:ascii="Times New Roman" w:hAnsi="Times New Roman"/>
          <w:bCs/>
          <w:sz w:val="24"/>
          <w:szCs w:val="24"/>
        </w:rPr>
        <w:t xml:space="preserve">Фирмените информационно-указателни табели се поставят </w:t>
      </w:r>
      <w:r w:rsidR="00DF247A" w:rsidRPr="00012D87">
        <w:rPr>
          <w:rFonts w:ascii="Times New Roman" w:hAnsi="Times New Roman"/>
          <w:bCs/>
          <w:sz w:val="24"/>
          <w:szCs w:val="24"/>
        </w:rPr>
        <w:t>въз основа на разрешение за поставяне, издадено</w:t>
      </w:r>
      <w:r w:rsidR="003024E7" w:rsidRPr="00012D87">
        <w:rPr>
          <w:rFonts w:ascii="Times New Roman" w:hAnsi="Times New Roman"/>
          <w:bCs/>
          <w:sz w:val="24"/>
          <w:szCs w:val="24"/>
        </w:rPr>
        <w:t xml:space="preserve"> от главния архитект на общината за срок не по-дълъг от </w:t>
      </w:r>
      <w:r w:rsidR="0043189B" w:rsidRPr="00012D87">
        <w:rPr>
          <w:rFonts w:ascii="Times New Roman" w:hAnsi="Times New Roman"/>
          <w:bCs/>
          <w:sz w:val="24"/>
          <w:szCs w:val="24"/>
        </w:rPr>
        <w:t>5 /Пет/</w:t>
      </w:r>
      <w:r w:rsidR="003024E7" w:rsidRPr="00012D87">
        <w:rPr>
          <w:rFonts w:ascii="Times New Roman" w:hAnsi="Times New Roman"/>
          <w:bCs/>
          <w:sz w:val="24"/>
          <w:szCs w:val="24"/>
        </w:rPr>
        <w:t xml:space="preserve"> години</w:t>
      </w:r>
    </w:p>
    <w:p w:rsidR="003024E7" w:rsidRPr="00012D87" w:rsidRDefault="00663690" w:rsidP="00E57E0B">
      <w:pPr>
        <w:spacing w:after="0"/>
        <w:ind w:right="-92" w:firstLine="480"/>
        <w:jc w:val="both"/>
        <w:rPr>
          <w:rFonts w:ascii="Times New Roman" w:hAnsi="Times New Roman"/>
          <w:bCs/>
          <w:sz w:val="24"/>
          <w:szCs w:val="24"/>
        </w:rPr>
      </w:pPr>
      <w:r w:rsidRPr="00012D87">
        <w:rPr>
          <w:rFonts w:ascii="Times New Roman" w:hAnsi="Times New Roman"/>
          <w:b/>
          <w:sz w:val="24"/>
          <w:szCs w:val="24"/>
          <w:lang w:val="ru-RU"/>
        </w:rPr>
        <w:t>Чл.106</w:t>
      </w:r>
      <w:r w:rsidR="003024E7" w:rsidRPr="00012D87">
        <w:rPr>
          <w:rFonts w:ascii="Times New Roman" w:hAnsi="Times New Roman"/>
          <w:b/>
          <w:bCs/>
          <w:sz w:val="24"/>
          <w:szCs w:val="24"/>
        </w:rPr>
        <w:t>.</w:t>
      </w:r>
      <w:r w:rsidRPr="00012D87">
        <w:rPr>
          <w:rFonts w:ascii="Times New Roman" w:hAnsi="Times New Roman"/>
          <w:b/>
          <w:bCs/>
          <w:sz w:val="24"/>
          <w:szCs w:val="24"/>
        </w:rPr>
        <w:t xml:space="preserve"> </w:t>
      </w:r>
      <w:r w:rsidR="003024E7" w:rsidRPr="00012D87">
        <w:rPr>
          <w:rFonts w:ascii="Times New Roman" w:hAnsi="Times New Roman"/>
          <w:b/>
          <w:bCs/>
          <w:sz w:val="24"/>
          <w:szCs w:val="24"/>
        </w:rPr>
        <w:t>(</w:t>
      </w:r>
      <w:r w:rsidR="003024E7" w:rsidRPr="00012D87">
        <w:rPr>
          <w:rFonts w:ascii="Times New Roman" w:hAnsi="Times New Roman"/>
          <w:bCs/>
          <w:sz w:val="24"/>
          <w:szCs w:val="24"/>
        </w:rPr>
        <w:t>1) Фирмена информационно-указателна табела може да се поставя върху общински имоти и сгради, за да обозначи факта на изграждане и/или поддържане на общински публични озеленени площи, инфраструктура или сгради от трети лица безвъзмездно в полза на общината въз основа на договор.</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(2) Площта на фирмената информационно-указателна табела по ал. 1 не може да надвишава 1,00 м</w:t>
      </w:r>
      <w:r w:rsidRPr="00012D87">
        <w:rPr>
          <w:rFonts w:ascii="Times New Roman" w:hAnsi="Times New Roman"/>
          <w:bCs/>
          <w:sz w:val="24"/>
          <w:szCs w:val="24"/>
          <w:vertAlign w:val="superscript"/>
        </w:rPr>
        <w:t>2</w:t>
      </w:r>
      <w:r w:rsidRPr="00012D87">
        <w:rPr>
          <w:rFonts w:ascii="Times New Roman" w:hAnsi="Times New Roman"/>
          <w:bCs/>
          <w:sz w:val="24"/>
          <w:szCs w:val="24"/>
        </w:rPr>
        <w:t>.</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(3) За един обект по ал. 1 може да се поставя една фирмена информационно-указателна табела.</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(4)</w:t>
      </w:r>
      <w:r w:rsidRPr="00012D87">
        <w:rPr>
          <w:rFonts w:ascii="Times New Roman" w:hAnsi="Times New Roman"/>
          <w:bCs/>
          <w:sz w:val="24"/>
          <w:szCs w:val="24"/>
          <w:lang w:val="ru-RU"/>
        </w:rPr>
        <w:t xml:space="preserve"> </w:t>
      </w:r>
      <w:r w:rsidRPr="00012D87">
        <w:rPr>
          <w:rFonts w:ascii="Times New Roman" w:hAnsi="Times New Roman"/>
          <w:bCs/>
          <w:sz w:val="24"/>
          <w:szCs w:val="24"/>
        </w:rPr>
        <w:t>Фирмената информационно-указателна табела по ал. 1 не може да служи за излъчване на рекламни послания или да съдържа повече информация от указаната в ал. 1.</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(5) Не се допуска върху изграденото, поставените обекти и елементи въз основа на договора по ал. 1 да се поставят обозначителни знаци и други рекламни послания.</w:t>
      </w:r>
    </w:p>
    <w:p w:rsidR="00DF247A" w:rsidRPr="00012D87" w:rsidRDefault="00DF247A" w:rsidP="00E57E0B">
      <w:pPr>
        <w:spacing w:after="0"/>
        <w:ind w:right="-92" w:firstLine="480"/>
        <w:jc w:val="both"/>
        <w:rPr>
          <w:rFonts w:ascii="Times New Roman" w:hAnsi="Times New Roman"/>
          <w:bCs/>
          <w:sz w:val="24"/>
          <w:szCs w:val="24"/>
        </w:rPr>
      </w:pPr>
    </w:p>
    <w:p w:rsidR="00DF247A" w:rsidRPr="00012D87" w:rsidRDefault="00DF247A" w:rsidP="00663690">
      <w:pPr>
        <w:spacing w:after="0"/>
        <w:ind w:right="-92" w:firstLine="480"/>
        <w:jc w:val="center"/>
        <w:rPr>
          <w:rFonts w:ascii="Times New Roman" w:hAnsi="Times New Roman"/>
          <w:b/>
          <w:sz w:val="24"/>
          <w:szCs w:val="24"/>
        </w:rPr>
      </w:pPr>
      <w:r w:rsidRPr="00012D87">
        <w:rPr>
          <w:rFonts w:ascii="Times New Roman" w:hAnsi="Times New Roman"/>
          <w:b/>
          <w:sz w:val="24"/>
          <w:szCs w:val="24"/>
          <w:lang w:val="ru-RU"/>
        </w:rPr>
        <w:t xml:space="preserve">РАЗДЕЛ </w:t>
      </w:r>
      <w:r w:rsidRPr="00012D87">
        <w:rPr>
          <w:rFonts w:ascii="Times New Roman" w:hAnsi="Times New Roman"/>
          <w:b/>
          <w:sz w:val="24"/>
          <w:szCs w:val="24"/>
        </w:rPr>
        <w:t>VІ</w:t>
      </w:r>
    </w:p>
    <w:p w:rsidR="00DF247A" w:rsidRPr="00012D87" w:rsidRDefault="00DF247A" w:rsidP="00663690">
      <w:pPr>
        <w:spacing w:after="0"/>
        <w:ind w:right="-92" w:firstLine="480"/>
        <w:jc w:val="center"/>
        <w:rPr>
          <w:rFonts w:ascii="Times New Roman" w:hAnsi="Times New Roman"/>
          <w:b/>
          <w:sz w:val="24"/>
          <w:szCs w:val="24"/>
          <w:lang w:val="ru-RU"/>
        </w:rPr>
      </w:pPr>
      <w:r w:rsidRPr="00012D87">
        <w:rPr>
          <w:rFonts w:ascii="Times New Roman" w:hAnsi="Times New Roman"/>
          <w:b/>
          <w:sz w:val="24"/>
          <w:szCs w:val="24"/>
        </w:rPr>
        <w:t>ФИРМЕН ТОТЕМ</w:t>
      </w:r>
    </w:p>
    <w:p w:rsidR="00DF247A" w:rsidRPr="00012D87" w:rsidRDefault="00DF247A" w:rsidP="00663690">
      <w:pPr>
        <w:spacing w:after="0"/>
        <w:ind w:right="-92" w:firstLine="480"/>
        <w:jc w:val="center"/>
        <w:rPr>
          <w:rFonts w:ascii="Times New Roman" w:hAnsi="Times New Roman"/>
          <w:b/>
          <w:bCs/>
          <w:sz w:val="24"/>
          <w:szCs w:val="24"/>
        </w:rPr>
      </w:pPr>
    </w:p>
    <w:p w:rsidR="003024E7" w:rsidRPr="00012D87" w:rsidRDefault="00663690" w:rsidP="00E57E0B">
      <w:pPr>
        <w:spacing w:after="0"/>
        <w:ind w:right="-92" w:firstLine="480"/>
        <w:jc w:val="both"/>
        <w:rPr>
          <w:rFonts w:ascii="Times New Roman" w:hAnsi="Times New Roman"/>
          <w:bCs/>
          <w:sz w:val="24"/>
          <w:szCs w:val="24"/>
        </w:rPr>
      </w:pPr>
      <w:r w:rsidRPr="00012D87">
        <w:rPr>
          <w:rFonts w:ascii="Times New Roman" w:hAnsi="Times New Roman"/>
          <w:b/>
          <w:sz w:val="24"/>
          <w:szCs w:val="24"/>
          <w:lang w:val="ru-RU"/>
        </w:rPr>
        <w:t>Чл.107</w:t>
      </w:r>
      <w:r w:rsidRPr="00012D87">
        <w:rPr>
          <w:rFonts w:ascii="Times New Roman" w:hAnsi="Times New Roman"/>
          <w:b/>
          <w:bCs/>
          <w:sz w:val="24"/>
          <w:szCs w:val="24"/>
        </w:rPr>
        <w:t xml:space="preserve">. </w:t>
      </w:r>
      <w:r w:rsidR="003024E7" w:rsidRPr="00012D87">
        <w:rPr>
          <w:rFonts w:ascii="Times New Roman" w:hAnsi="Times New Roman"/>
          <w:bCs/>
          <w:sz w:val="24"/>
          <w:szCs w:val="24"/>
        </w:rPr>
        <w:t xml:space="preserve">(1) Фирменият тотем представлява индивидуален </w:t>
      </w:r>
      <w:r w:rsidR="00FF25B8" w:rsidRPr="00012D87">
        <w:rPr>
          <w:rFonts w:ascii="Times New Roman" w:hAnsi="Times New Roman"/>
          <w:bCs/>
          <w:sz w:val="24"/>
          <w:szCs w:val="24"/>
        </w:rPr>
        <w:t xml:space="preserve">информационен </w:t>
      </w:r>
      <w:r w:rsidR="003024E7" w:rsidRPr="00012D87">
        <w:rPr>
          <w:rFonts w:ascii="Times New Roman" w:hAnsi="Times New Roman"/>
          <w:bCs/>
          <w:sz w:val="24"/>
          <w:szCs w:val="24"/>
        </w:rPr>
        <w:t>монументално-декоративен елемент, обозначаващ местонахождението на обект</w:t>
      </w:r>
      <w:r w:rsidR="00FF25B8" w:rsidRPr="00012D87">
        <w:rPr>
          <w:rFonts w:ascii="Times New Roman" w:hAnsi="Times New Roman"/>
          <w:bCs/>
          <w:sz w:val="24"/>
          <w:szCs w:val="24"/>
        </w:rPr>
        <w:t xml:space="preserve"> или местонахождението и дейността на обект</w:t>
      </w:r>
      <w:r w:rsidR="003024E7" w:rsidRPr="00012D87">
        <w:rPr>
          <w:rFonts w:ascii="Times New Roman" w:hAnsi="Times New Roman"/>
          <w:bCs/>
          <w:sz w:val="24"/>
          <w:szCs w:val="24"/>
        </w:rPr>
        <w:t>.</w:t>
      </w:r>
    </w:p>
    <w:p w:rsidR="00FF25B8" w:rsidRPr="00012D87" w:rsidRDefault="003024E7" w:rsidP="00E57E0B">
      <w:pPr>
        <w:spacing w:after="0"/>
        <w:ind w:right="-92" w:firstLine="480"/>
        <w:jc w:val="both"/>
        <w:rPr>
          <w:rFonts w:ascii="Times New Roman" w:hAnsi="Times New Roman"/>
          <w:sz w:val="24"/>
          <w:szCs w:val="24"/>
        </w:rPr>
      </w:pPr>
      <w:r w:rsidRPr="00012D87">
        <w:rPr>
          <w:rFonts w:ascii="Times New Roman" w:hAnsi="Times New Roman"/>
          <w:bCs/>
          <w:sz w:val="24"/>
          <w:szCs w:val="24"/>
        </w:rPr>
        <w:t xml:space="preserve">(2) </w:t>
      </w:r>
      <w:r w:rsidR="00FF25B8" w:rsidRPr="00012D87">
        <w:rPr>
          <w:rFonts w:ascii="Times New Roman" w:hAnsi="Times New Roman"/>
          <w:sz w:val="24"/>
          <w:szCs w:val="24"/>
        </w:rPr>
        <w:t>Фирменият тотем може да се постави само в границите на урегулирания поземлен имот, в който се намира обекта или в съседен имот, когато се ползва на валидно правно основание при положение, че съседният имот не е отреден за терен на зелената система.</w:t>
      </w:r>
    </w:p>
    <w:p w:rsidR="00CB7F26"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 xml:space="preserve">(3)  Поставянето на фирмен тотем може да бъде предвидено с инвестиционния проект за изграждане на обекта и да се допусне с общото разрешение за строеж, </w:t>
      </w:r>
      <w:r w:rsidR="00CB7F26" w:rsidRPr="00012D87">
        <w:rPr>
          <w:rFonts w:ascii="Times New Roman" w:hAnsi="Times New Roman"/>
          <w:sz w:val="24"/>
          <w:szCs w:val="24"/>
        </w:rPr>
        <w:t>както и с отделно разрешение за поставяне, издадено от главния архитект на община</w:t>
      </w:r>
      <w:r w:rsidR="00CB7F26" w:rsidRPr="00012D87">
        <w:rPr>
          <w:rFonts w:ascii="Times New Roman" w:hAnsi="Times New Roman"/>
          <w:bCs/>
          <w:sz w:val="24"/>
          <w:szCs w:val="24"/>
        </w:rPr>
        <w:t>та.</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 xml:space="preserve">(4) Разрешението за поставяне на фирмен тотем се издава от главния архитект </w:t>
      </w:r>
      <w:r w:rsidR="00CB7F26" w:rsidRPr="00012D87">
        <w:rPr>
          <w:rFonts w:ascii="Times New Roman" w:hAnsi="Times New Roman"/>
          <w:bCs/>
          <w:sz w:val="24"/>
          <w:szCs w:val="24"/>
        </w:rPr>
        <w:t>на общината</w:t>
      </w:r>
      <w:r w:rsidRPr="00012D87">
        <w:rPr>
          <w:rFonts w:ascii="Times New Roman" w:hAnsi="Times New Roman"/>
          <w:bCs/>
          <w:sz w:val="24"/>
          <w:szCs w:val="24"/>
        </w:rPr>
        <w:t>.</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(5)  За един обект може да се поставя само един фирмен тотем.</w:t>
      </w:r>
    </w:p>
    <w:p w:rsidR="0043189B" w:rsidRPr="00012D87" w:rsidRDefault="00DF247A" w:rsidP="00E57E0B">
      <w:pPr>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w:t>
      </w:r>
      <w:r w:rsidR="00663690" w:rsidRPr="00012D87">
        <w:rPr>
          <w:rFonts w:ascii="Times New Roman" w:hAnsi="Times New Roman"/>
          <w:sz w:val="24"/>
          <w:szCs w:val="24"/>
        </w:rPr>
        <w:t>6</w:t>
      </w:r>
      <w:r w:rsidRPr="00012D87">
        <w:rPr>
          <w:rFonts w:ascii="Times New Roman" w:hAnsi="Times New Roman"/>
          <w:sz w:val="24"/>
          <w:szCs w:val="24"/>
        </w:rPr>
        <w:t xml:space="preserve">) Когато фирменият тотем е поставен върху общински имот извън урегулирания поземлен имот за обекта, който обозначава, се дължи </w:t>
      </w:r>
      <w:r w:rsidR="00217126" w:rsidRPr="00012D87">
        <w:rPr>
          <w:rFonts w:ascii="Times New Roman" w:hAnsi="Times New Roman"/>
          <w:sz w:val="24"/>
          <w:szCs w:val="24"/>
        </w:rPr>
        <w:t xml:space="preserve">такса за ползване, определена в </w:t>
      </w:r>
      <w:r w:rsidR="00217126" w:rsidRPr="00012D87">
        <w:rPr>
          <w:rFonts w:ascii="Times New Roman" w:hAnsi="Times New Roman"/>
          <w:bCs/>
          <w:kern w:val="36"/>
          <w:sz w:val="24"/>
          <w:szCs w:val="24"/>
          <w:lang w:val="ru-RU"/>
        </w:rPr>
        <w:t>Наредба за определянето и администрирането на  местните  такси  и цени  на услуги  на територията на община Карнобат</w:t>
      </w:r>
      <w:r w:rsidR="00217126" w:rsidRPr="00012D87">
        <w:rPr>
          <w:rFonts w:ascii="Times New Roman" w:hAnsi="Times New Roman"/>
          <w:bCs/>
          <w:kern w:val="36"/>
          <w:sz w:val="24"/>
          <w:szCs w:val="24"/>
        </w:rPr>
        <w:t xml:space="preserve">, съобразно </w:t>
      </w:r>
      <w:hyperlink r:id="rId19" w:anchor="p3961598" w:history="1">
        <w:r w:rsidR="00217126" w:rsidRPr="00012D87">
          <w:rPr>
            <w:rFonts w:ascii="Times New Roman" w:hAnsi="Times New Roman"/>
            <w:sz w:val="24"/>
            <w:szCs w:val="24"/>
          </w:rPr>
          <w:t>чл. 72 и следв. от Закона за местни данъци и такси</w:t>
        </w:r>
      </w:hyperlink>
      <w:r w:rsidR="00663690" w:rsidRPr="00012D87">
        <w:rPr>
          <w:rFonts w:ascii="Times New Roman" w:hAnsi="Times New Roman"/>
          <w:sz w:val="24"/>
          <w:szCs w:val="24"/>
        </w:rPr>
        <w:t>.</w:t>
      </w:r>
    </w:p>
    <w:p w:rsidR="00DF247A" w:rsidRPr="00012D87" w:rsidRDefault="00DF247A" w:rsidP="00E57E0B">
      <w:pPr>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w:t>
      </w:r>
      <w:r w:rsidR="00663690" w:rsidRPr="00012D87">
        <w:rPr>
          <w:rFonts w:ascii="Times New Roman" w:hAnsi="Times New Roman"/>
          <w:sz w:val="24"/>
          <w:szCs w:val="24"/>
        </w:rPr>
        <w:t>7</w:t>
      </w:r>
      <w:r w:rsidRPr="00012D87">
        <w:rPr>
          <w:rFonts w:ascii="Times New Roman" w:hAnsi="Times New Roman"/>
          <w:sz w:val="24"/>
          <w:szCs w:val="24"/>
        </w:rPr>
        <w:t>) Към бензиностанции и газостанции към фирмения тотем може да се поставя и ценови тотем, на който се изписват цените на различните видове горива.</w:t>
      </w:r>
    </w:p>
    <w:p w:rsidR="00DF247A" w:rsidRPr="00012D87" w:rsidRDefault="00DF247A" w:rsidP="00E57E0B">
      <w:pPr>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w:t>
      </w:r>
      <w:r w:rsidR="00663690" w:rsidRPr="00012D87">
        <w:rPr>
          <w:rFonts w:ascii="Times New Roman" w:hAnsi="Times New Roman"/>
          <w:sz w:val="24"/>
          <w:szCs w:val="24"/>
        </w:rPr>
        <w:t>8</w:t>
      </w:r>
      <w:r w:rsidRPr="00012D87">
        <w:rPr>
          <w:rFonts w:ascii="Times New Roman" w:hAnsi="Times New Roman"/>
          <w:sz w:val="24"/>
          <w:szCs w:val="24"/>
        </w:rPr>
        <w:t>) Фирмените тотеми могат да бъдат с височина до 12 метра до най-високата им точка и с едностранна площ до 6 кв. м. в хоризонтално и вертикално отношение.</w:t>
      </w:r>
    </w:p>
    <w:p w:rsidR="00DF247A" w:rsidRPr="00012D87" w:rsidRDefault="00DF247A" w:rsidP="00E57E0B">
      <w:pPr>
        <w:spacing w:after="0"/>
        <w:ind w:right="-92" w:firstLine="480"/>
        <w:jc w:val="both"/>
        <w:rPr>
          <w:rFonts w:ascii="Times New Roman" w:hAnsi="Times New Roman"/>
          <w:bCs/>
          <w:sz w:val="24"/>
          <w:szCs w:val="24"/>
          <w:lang w:val="ru-RU"/>
        </w:rPr>
      </w:pPr>
    </w:p>
    <w:p w:rsidR="00280F09" w:rsidRPr="00012D87" w:rsidRDefault="00280F09" w:rsidP="00663690">
      <w:pPr>
        <w:spacing w:after="0"/>
        <w:ind w:right="-92"/>
        <w:jc w:val="center"/>
        <w:rPr>
          <w:rFonts w:ascii="Times New Roman" w:hAnsi="Times New Roman"/>
          <w:b/>
          <w:sz w:val="24"/>
          <w:szCs w:val="24"/>
          <w:lang w:val="ru-RU"/>
        </w:rPr>
      </w:pPr>
      <w:r w:rsidRPr="00012D87">
        <w:rPr>
          <w:rFonts w:ascii="Times New Roman" w:hAnsi="Times New Roman"/>
          <w:b/>
          <w:sz w:val="24"/>
          <w:szCs w:val="24"/>
          <w:lang w:val="ru-RU"/>
        </w:rPr>
        <w:t xml:space="preserve">РАЗДЕЛ </w:t>
      </w:r>
      <w:r w:rsidRPr="00012D87">
        <w:rPr>
          <w:rFonts w:ascii="Times New Roman" w:hAnsi="Times New Roman"/>
          <w:b/>
          <w:sz w:val="24"/>
          <w:szCs w:val="24"/>
        </w:rPr>
        <w:t>VI</w:t>
      </w:r>
      <w:r w:rsidR="00663690" w:rsidRPr="00012D87">
        <w:rPr>
          <w:rFonts w:ascii="Times New Roman" w:hAnsi="Times New Roman"/>
          <w:b/>
          <w:sz w:val="24"/>
          <w:szCs w:val="24"/>
        </w:rPr>
        <w:t>І</w:t>
      </w:r>
    </w:p>
    <w:p w:rsidR="00280F09" w:rsidRPr="00012D87" w:rsidRDefault="00280F09" w:rsidP="00663690">
      <w:pPr>
        <w:spacing w:after="0"/>
        <w:ind w:right="-92"/>
        <w:jc w:val="center"/>
        <w:rPr>
          <w:rFonts w:ascii="Times New Roman" w:hAnsi="Times New Roman"/>
          <w:b/>
          <w:sz w:val="24"/>
          <w:szCs w:val="24"/>
          <w:lang w:val="ru-RU"/>
        </w:rPr>
      </w:pPr>
      <w:r w:rsidRPr="00012D87">
        <w:rPr>
          <w:rFonts w:ascii="Times New Roman" w:hAnsi="Times New Roman"/>
          <w:b/>
          <w:sz w:val="24"/>
          <w:szCs w:val="24"/>
          <w:lang w:val="ru-RU"/>
        </w:rPr>
        <w:t>ВРЕМЕННИ ИНФОРМАЦИОННИ ЕЛЕМЕНТИ</w:t>
      </w:r>
    </w:p>
    <w:p w:rsidR="00663690" w:rsidRPr="00012D87" w:rsidRDefault="00663690" w:rsidP="00663690">
      <w:pPr>
        <w:spacing w:after="0"/>
        <w:ind w:right="-92"/>
        <w:jc w:val="center"/>
        <w:rPr>
          <w:rFonts w:ascii="Times New Roman" w:hAnsi="Times New Roman"/>
          <w:b/>
          <w:sz w:val="24"/>
          <w:szCs w:val="24"/>
        </w:rPr>
      </w:pPr>
    </w:p>
    <w:p w:rsidR="00FE33AD" w:rsidRPr="00012D87" w:rsidRDefault="00663690" w:rsidP="00E57E0B">
      <w:pPr>
        <w:spacing w:after="0" w:line="240" w:lineRule="auto"/>
        <w:ind w:right="-92" w:firstLine="480"/>
        <w:jc w:val="both"/>
        <w:rPr>
          <w:rFonts w:ascii="Times New Roman" w:hAnsi="Times New Roman"/>
          <w:sz w:val="24"/>
          <w:szCs w:val="24"/>
        </w:rPr>
      </w:pPr>
      <w:r w:rsidRPr="00012D87">
        <w:rPr>
          <w:rFonts w:ascii="Times New Roman" w:hAnsi="Times New Roman"/>
          <w:b/>
          <w:sz w:val="24"/>
          <w:szCs w:val="24"/>
          <w:lang w:val="ru-RU"/>
        </w:rPr>
        <w:t>Чл.108</w:t>
      </w:r>
      <w:r w:rsidRPr="00012D87">
        <w:rPr>
          <w:rFonts w:ascii="Times New Roman" w:hAnsi="Times New Roman"/>
          <w:b/>
          <w:bCs/>
          <w:sz w:val="24"/>
          <w:szCs w:val="24"/>
        </w:rPr>
        <w:t>.</w:t>
      </w:r>
      <w:r w:rsidR="00FE33AD" w:rsidRPr="00012D87">
        <w:rPr>
          <w:rFonts w:ascii="Times New Roman" w:hAnsi="Times New Roman"/>
          <w:sz w:val="24"/>
          <w:szCs w:val="24"/>
        </w:rPr>
        <w:t xml:space="preserve"> (1) Временните информационни елементи съдържат информация, свързана с конкретни икономически, социални, културни и спортни събития от общинско, национално или международно значение с некомерсиален характер, с фиксирано времетраене, посочено в текста на изписаната информация.</w:t>
      </w:r>
    </w:p>
    <w:p w:rsidR="00FE33AD" w:rsidRPr="00012D87" w:rsidRDefault="00FE33AD" w:rsidP="00E57E0B">
      <w:pPr>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(2) Забранява се с такива елементи да се рекламират стоки или услуги.</w:t>
      </w:r>
    </w:p>
    <w:p w:rsidR="00FE33AD" w:rsidRPr="00012D87" w:rsidRDefault="00FE33AD" w:rsidP="00E57E0B">
      <w:pPr>
        <w:spacing w:after="0" w:line="240" w:lineRule="auto"/>
        <w:ind w:right="-92" w:firstLine="480"/>
        <w:jc w:val="both"/>
        <w:rPr>
          <w:rFonts w:ascii="Times New Roman" w:hAnsi="Times New Roman"/>
          <w:sz w:val="24"/>
          <w:szCs w:val="24"/>
        </w:rPr>
      </w:pPr>
      <w:bookmarkStart w:id="10" w:name="p39924681"/>
      <w:bookmarkEnd w:id="10"/>
      <w:r w:rsidRPr="00012D87">
        <w:rPr>
          <w:rFonts w:ascii="Times New Roman" w:hAnsi="Times New Roman"/>
          <w:b/>
          <w:bCs/>
          <w:sz w:val="24"/>
          <w:szCs w:val="24"/>
        </w:rPr>
        <w:t xml:space="preserve">Чл. </w:t>
      </w:r>
      <w:r w:rsidR="00663690" w:rsidRPr="00012D87">
        <w:rPr>
          <w:rFonts w:ascii="Times New Roman" w:hAnsi="Times New Roman"/>
          <w:b/>
          <w:bCs/>
          <w:sz w:val="24"/>
          <w:szCs w:val="24"/>
        </w:rPr>
        <w:t>109</w:t>
      </w:r>
      <w:r w:rsidRPr="00012D87">
        <w:rPr>
          <w:rFonts w:ascii="Times New Roman" w:hAnsi="Times New Roman"/>
          <w:sz w:val="24"/>
          <w:szCs w:val="24"/>
        </w:rPr>
        <w:t xml:space="preserve">. (1) Временните информационни елементи се поставят безвъзмездно, за срок не по-дълъг от </w:t>
      </w:r>
      <w:r w:rsidR="00217126" w:rsidRPr="00012D87">
        <w:rPr>
          <w:rFonts w:ascii="Times New Roman" w:hAnsi="Times New Roman"/>
          <w:sz w:val="24"/>
          <w:szCs w:val="24"/>
        </w:rPr>
        <w:t>30 дни</w:t>
      </w:r>
      <w:r w:rsidRPr="00012D87">
        <w:rPr>
          <w:rFonts w:ascii="Times New Roman" w:hAnsi="Times New Roman"/>
          <w:sz w:val="24"/>
          <w:szCs w:val="24"/>
        </w:rPr>
        <w:t xml:space="preserve">, въз основа на заповед на Кмета на общината. </w:t>
      </w:r>
    </w:p>
    <w:p w:rsidR="00280F09" w:rsidRPr="00012D87" w:rsidRDefault="00FE33AD" w:rsidP="00E57E0B">
      <w:pPr>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 xml:space="preserve">(2) Временните информационни елементи се поставят върху общински имоти, сгради или съоръжения, като местата се определят със схема, одобрена от главния архитект на общината и </w:t>
      </w:r>
      <w:r w:rsidR="00280F09" w:rsidRPr="00012D87">
        <w:rPr>
          <w:rFonts w:ascii="Times New Roman" w:hAnsi="Times New Roman"/>
          <w:sz w:val="24"/>
          <w:szCs w:val="24"/>
          <w:lang w:val="ru-RU"/>
        </w:rPr>
        <w:t>след издадено разрешение по реда на настоящата наредба</w:t>
      </w:r>
      <w:r w:rsidR="00280F09" w:rsidRPr="00012D87">
        <w:rPr>
          <w:rFonts w:ascii="Times New Roman" w:hAnsi="Times New Roman"/>
          <w:spacing w:val="-1"/>
          <w:sz w:val="24"/>
          <w:szCs w:val="24"/>
          <w:lang w:val="ru-RU"/>
        </w:rPr>
        <w:t xml:space="preserve">. </w:t>
      </w:r>
    </w:p>
    <w:p w:rsidR="00280F09" w:rsidRPr="00012D87" w:rsidRDefault="00280F09" w:rsidP="00E57E0B">
      <w:pPr>
        <w:spacing w:after="0"/>
        <w:ind w:right="-92" w:firstLine="480"/>
        <w:jc w:val="both"/>
        <w:rPr>
          <w:rFonts w:ascii="Times New Roman" w:hAnsi="Times New Roman"/>
          <w:sz w:val="24"/>
          <w:szCs w:val="24"/>
          <w:lang w:val="ru-RU"/>
        </w:rPr>
      </w:pPr>
      <w:r w:rsidRPr="00012D87">
        <w:rPr>
          <w:rFonts w:ascii="Times New Roman" w:hAnsi="Times New Roman"/>
          <w:b/>
          <w:sz w:val="24"/>
          <w:szCs w:val="24"/>
          <w:lang w:val="ru-RU"/>
        </w:rPr>
        <w:t>Чл.</w:t>
      </w:r>
      <w:r w:rsidR="00663690" w:rsidRPr="00012D87">
        <w:rPr>
          <w:rFonts w:ascii="Times New Roman" w:hAnsi="Times New Roman"/>
          <w:b/>
          <w:sz w:val="24"/>
          <w:szCs w:val="24"/>
          <w:lang w:val="ru-RU"/>
        </w:rPr>
        <w:t>110</w:t>
      </w:r>
      <w:r w:rsidRPr="00012D87">
        <w:rPr>
          <w:rFonts w:ascii="Times New Roman" w:hAnsi="Times New Roman"/>
          <w:b/>
          <w:sz w:val="24"/>
          <w:szCs w:val="24"/>
          <w:lang w:val="ru-RU"/>
        </w:rPr>
        <w:t>.</w:t>
      </w:r>
      <w:r w:rsidRPr="00012D87">
        <w:rPr>
          <w:rFonts w:ascii="Times New Roman" w:hAnsi="Times New Roman"/>
          <w:sz w:val="24"/>
          <w:szCs w:val="24"/>
          <w:lang w:val="ru-RU"/>
        </w:rPr>
        <w:t xml:space="preserve"> </w:t>
      </w:r>
      <w:r w:rsidR="00FE33AD" w:rsidRPr="00012D87">
        <w:rPr>
          <w:rFonts w:ascii="Times New Roman" w:hAnsi="Times New Roman"/>
          <w:sz w:val="24"/>
          <w:szCs w:val="24"/>
        </w:rPr>
        <w:t xml:space="preserve">Временните информационни елементи </w:t>
      </w:r>
      <w:r w:rsidRPr="00012D87">
        <w:rPr>
          <w:rFonts w:ascii="Times New Roman" w:hAnsi="Times New Roman"/>
          <w:sz w:val="24"/>
          <w:szCs w:val="24"/>
          <w:lang w:val="ru-RU"/>
        </w:rPr>
        <w:t>се демонтират в тридневен срок, считано от датата на изтичане на срока, за който са разрешени.</w:t>
      </w:r>
    </w:p>
    <w:p w:rsidR="00FE33AD"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
          <w:bCs/>
          <w:sz w:val="24"/>
          <w:szCs w:val="24"/>
        </w:rPr>
        <w:t>Чл.</w:t>
      </w:r>
      <w:r w:rsidR="00663690" w:rsidRPr="00012D87">
        <w:rPr>
          <w:rFonts w:ascii="Times New Roman" w:hAnsi="Times New Roman"/>
          <w:b/>
          <w:bCs/>
          <w:sz w:val="24"/>
          <w:szCs w:val="24"/>
        </w:rPr>
        <w:t>111</w:t>
      </w:r>
      <w:r w:rsidRPr="00012D87">
        <w:rPr>
          <w:rFonts w:ascii="Times New Roman" w:hAnsi="Times New Roman"/>
          <w:b/>
          <w:bCs/>
          <w:sz w:val="24"/>
          <w:szCs w:val="24"/>
        </w:rPr>
        <w:t>.</w:t>
      </w:r>
      <w:r w:rsidRPr="00012D87">
        <w:rPr>
          <w:rFonts w:ascii="Times New Roman" w:hAnsi="Times New Roman"/>
          <w:bCs/>
          <w:sz w:val="24"/>
          <w:szCs w:val="24"/>
        </w:rPr>
        <w:t xml:space="preserve"> Върху сгради могат да се поставят временни надписи за събития, които се осъществяват в сградата.</w:t>
      </w:r>
      <w:r w:rsidR="00CC6373" w:rsidRPr="00012D87">
        <w:rPr>
          <w:rFonts w:ascii="Times New Roman" w:hAnsi="Times New Roman"/>
          <w:bCs/>
          <w:sz w:val="24"/>
          <w:szCs w:val="24"/>
        </w:rPr>
        <w:t xml:space="preserve"> </w:t>
      </w:r>
      <w:r w:rsidR="00FE33AD" w:rsidRPr="00012D87">
        <w:rPr>
          <w:rFonts w:ascii="Times New Roman" w:hAnsi="Times New Roman"/>
          <w:sz w:val="24"/>
          <w:szCs w:val="24"/>
          <w:shd w:val="clear" w:color="auto" w:fill="FFFFFF"/>
        </w:rPr>
        <w:t>Надписите се поставят в срок до два дни преди датата на започване на събитието и се премахват в срок до два дни от датата на приключването му.</w:t>
      </w:r>
    </w:p>
    <w:p w:rsidR="00FE33AD" w:rsidRPr="00012D87" w:rsidRDefault="00FE33AD" w:rsidP="00E57E0B">
      <w:pPr>
        <w:spacing w:after="0"/>
        <w:ind w:right="-92" w:firstLine="480"/>
        <w:jc w:val="both"/>
        <w:rPr>
          <w:rFonts w:ascii="Times New Roman" w:hAnsi="Times New Roman"/>
          <w:b/>
          <w:bCs/>
          <w:sz w:val="24"/>
          <w:szCs w:val="24"/>
        </w:rPr>
      </w:pPr>
    </w:p>
    <w:p w:rsidR="00CC6373" w:rsidRPr="00012D87" w:rsidRDefault="00CC6373" w:rsidP="00663690">
      <w:pPr>
        <w:spacing w:after="0"/>
        <w:ind w:right="-92" w:firstLine="480"/>
        <w:jc w:val="center"/>
        <w:rPr>
          <w:rFonts w:ascii="Times New Roman" w:hAnsi="Times New Roman"/>
          <w:b/>
          <w:sz w:val="24"/>
          <w:szCs w:val="24"/>
          <w:lang w:val="ru-RU"/>
        </w:rPr>
      </w:pPr>
      <w:r w:rsidRPr="00012D87">
        <w:rPr>
          <w:rFonts w:ascii="Times New Roman" w:hAnsi="Times New Roman"/>
          <w:b/>
          <w:sz w:val="24"/>
          <w:szCs w:val="24"/>
          <w:lang w:val="ru-RU"/>
        </w:rPr>
        <w:t xml:space="preserve">РАЗДЕЛ </w:t>
      </w:r>
      <w:r w:rsidRPr="00012D87">
        <w:rPr>
          <w:rFonts w:ascii="Times New Roman" w:hAnsi="Times New Roman"/>
          <w:b/>
          <w:sz w:val="24"/>
          <w:szCs w:val="24"/>
        </w:rPr>
        <w:t>VI</w:t>
      </w:r>
      <w:r w:rsidR="00663690" w:rsidRPr="00012D87">
        <w:rPr>
          <w:rFonts w:ascii="Times New Roman" w:hAnsi="Times New Roman"/>
          <w:b/>
          <w:sz w:val="24"/>
          <w:szCs w:val="24"/>
        </w:rPr>
        <w:t>ІІ</w:t>
      </w:r>
    </w:p>
    <w:p w:rsidR="003024E7" w:rsidRPr="00012D87" w:rsidRDefault="00663690" w:rsidP="00663690">
      <w:pPr>
        <w:spacing w:after="0"/>
        <w:ind w:right="-92" w:firstLine="480"/>
        <w:jc w:val="center"/>
        <w:rPr>
          <w:rFonts w:ascii="Times New Roman" w:hAnsi="Times New Roman"/>
          <w:b/>
          <w:bCs/>
          <w:sz w:val="24"/>
          <w:szCs w:val="24"/>
        </w:rPr>
      </w:pPr>
      <w:r w:rsidRPr="00012D87">
        <w:rPr>
          <w:rFonts w:ascii="Times New Roman" w:hAnsi="Times New Roman"/>
          <w:b/>
          <w:bCs/>
          <w:sz w:val="24"/>
          <w:szCs w:val="24"/>
        </w:rPr>
        <w:t>ОБЩЕСТВЕНИ  ИНФОРМАЦИОННИ ЕЛЕМЕНТИ</w:t>
      </w:r>
    </w:p>
    <w:p w:rsidR="00663690" w:rsidRPr="00012D87" w:rsidRDefault="00663690" w:rsidP="00663690">
      <w:pPr>
        <w:spacing w:after="0"/>
        <w:ind w:right="-92" w:firstLine="480"/>
        <w:jc w:val="center"/>
        <w:rPr>
          <w:rFonts w:ascii="Times New Roman" w:hAnsi="Times New Roman"/>
          <w:b/>
          <w:bCs/>
          <w:sz w:val="24"/>
          <w:szCs w:val="24"/>
        </w:rPr>
      </w:pP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
          <w:bCs/>
          <w:sz w:val="24"/>
          <w:szCs w:val="24"/>
        </w:rPr>
        <w:t>Чл.</w:t>
      </w:r>
      <w:r w:rsidR="00663690" w:rsidRPr="00012D87">
        <w:rPr>
          <w:rFonts w:ascii="Times New Roman" w:hAnsi="Times New Roman"/>
          <w:b/>
          <w:bCs/>
          <w:sz w:val="24"/>
          <w:szCs w:val="24"/>
        </w:rPr>
        <w:t>112</w:t>
      </w:r>
      <w:r w:rsidRPr="00012D87">
        <w:rPr>
          <w:rFonts w:ascii="Times New Roman" w:hAnsi="Times New Roman"/>
          <w:b/>
          <w:bCs/>
          <w:sz w:val="24"/>
          <w:szCs w:val="24"/>
        </w:rPr>
        <w:t>.</w:t>
      </w:r>
      <w:r w:rsidRPr="00012D87">
        <w:rPr>
          <w:rFonts w:ascii="Times New Roman" w:hAnsi="Times New Roman"/>
          <w:bCs/>
          <w:sz w:val="24"/>
          <w:szCs w:val="24"/>
        </w:rPr>
        <w:t xml:space="preserve"> Обществените информационни елементи служат за разпространение на обществена информация, чрез </w:t>
      </w:r>
      <w:r w:rsidR="00CC6373" w:rsidRPr="00012D87">
        <w:rPr>
          <w:rFonts w:ascii="Times New Roman" w:hAnsi="Times New Roman"/>
          <w:bCs/>
          <w:sz w:val="24"/>
          <w:szCs w:val="24"/>
        </w:rPr>
        <w:t xml:space="preserve">обществени надписи, </w:t>
      </w:r>
      <w:r w:rsidRPr="00012D87">
        <w:rPr>
          <w:rFonts w:ascii="Times New Roman" w:hAnsi="Times New Roman"/>
          <w:bCs/>
          <w:sz w:val="24"/>
          <w:szCs w:val="24"/>
        </w:rPr>
        <w:t>информационно-указателни табели, афишни колони и обществени информационни табла.</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
          <w:bCs/>
          <w:sz w:val="24"/>
          <w:szCs w:val="24"/>
        </w:rPr>
        <w:t>Чл.</w:t>
      </w:r>
      <w:r w:rsidR="00663690" w:rsidRPr="00012D87">
        <w:rPr>
          <w:rFonts w:ascii="Times New Roman" w:hAnsi="Times New Roman"/>
          <w:b/>
          <w:bCs/>
          <w:sz w:val="24"/>
          <w:szCs w:val="24"/>
        </w:rPr>
        <w:t>113</w:t>
      </w:r>
      <w:r w:rsidRPr="00012D87">
        <w:rPr>
          <w:rFonts w:ascii="Times New Roman" w:hAnsi="Times New Roman"/>
          <w:b/>
          <w:bCs/>
          <w:sz w:val="24"/>
          <w:szCs w:val="24"/>
        </w:rPr>
        <w:t>.</w:t>
      </w:r>
      <w:r w:rsidRPr="00012D87">
        <w:rPr>
          <w:rFonts w:ascii="Times New Roman" w:hAnsi="Times New Roman"/>
          <w:bCs/>
          <w:sz w:val="24"/>
          <w:szCs w:val="24"/>
        </w:rPr>
        <w:t xml:space="preserve"> Обществените информационните елементи </w:t>
      </w:r>
      <w:r w:rsidR="00217126" w:rsidRPr="00012D87">
        <w:rPr>
          <w:rFonts w:ascii="Times New Roman" w:hAnsi="Times New Roman"/>
          <w:bCs/>
          <w:sz w:val="24"/>
          <w:szCs w:val="24"/>
        </w:rPr>
        <w:t>се поставят съобразно</w:t>
      </w:r>
      <w:r w:rsidRPr="00012D87">
        <w:rPr>
          <w:rFonts w:ascii="Times New Roman" w:hAnsi="Times New Roman"/>
          <w:bCs/>
          <w:sz w:val="24"/>
          <w:szCs w:val="24"/>
        </w:rPr>
        <w:t xml:space="preserve"> типови проекти, утвърдени от главния архитект на общината.</w:t>
      </w:r>
    </w:p>
    <w:p w:rsidR="00CC6373" w:rsidRPr="00012D87" w:rsidRDefault="00CC6373" w:rsidP="00E57E0B">
      <w:pPr>
        <w:shd w:val="clear" w:color="auto" w:fill="FFFFFF"/>
        <w:spacing w:after="0" w:line="240" w:lineRule="auto"/>
        <w:ind w:right="-92" w:firstLine="480"/>
        <w:jc w:val="both"/>
        <w:rPr>
          <w:rFonts w:ascii="Times New Roman" w:hAnsi="Times New Roman"/>
          <w:sz w:val="24"/>
          <w:szCs w:val="24"/>
        </w:rPr>
      </w:pPr>
      <w:r w:rsidRPr="00012D87">
        <w:rPr>
          <w:rFonts w:ascii="Times New Roman" w:hAnsi="Times New Roman"/>
          <w:b/>
          <w:bCs/>
          <w:sz w:val="24"/>
          <w:szCs w:val="24"/>
        </w:rPr>
        <w:t xml:space="preserve">Чл. </w:t>
      </w:r>
      <w:r w:rsidR="00663690" w:rsidRPr="00012D87">
        <w:rPr>
          <w:rFonts w:ascii="Times New Roman" w:hAnsi="Times New Roman"/>
          <w:b/>
          <w:bCs/>
          <w:sz w:val="24"/>
          <w:szCs w:val="24"/>
        </w:rPr>
        <w:t>114</w:t>
      </w:r>
      <w:r w:rsidRPr="00012D87">
        <w:rPr>
          <w:rFonts w:ascii="Times New Roman" w:hAnsi="Times New Roman"/>
          <w:sz w:val="24"/>
          <w:szCs w:val="24"/>
        </w:rPr>
        <w:t>. (1) Обществените надписи се поставят върху обекти с обществено предназначение и обозначават тяхната функция.</w:t>
      </w:r>
    </w:p>
    <w:p w:rsidR="00CC6373" w:rsidRPr="00012D87" w:rsidRDefault="00CC6373" w:rsidP="00E57E0B">
      <w:pPr>
        <w:shd w:val="clear" w:color="auto" w:fill="FFFFFF"/>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(2) За поставянето на обществени надписи се прилагат правилата на раздел ІV</w:t>
      </w:r>
      <w:r w:rsidR="00663690" w:rsidRPr="00012D87">
        <w:rPr>
          <w:rFonts w:ascii="Times New Roman" w:hAnsi="Times New Roman"/>
          <w:sz w:val="24"/>
          <w:szCs w:val="24"/>
        </w:rPr>
        <w:t xml:space="preserve"> от настоящата глава</w:t>
      </w:r>
      <w:r w:rsidRPr="00012D87">
        <w:rPr>
          <w:rFonts w:ascii="Times New Roman" w:hAnsi="Times New Roman"/>
          <w:sz w:val="24"/>
          <w:szCs w:val="24"/>
        </w:rPr>
        <w:t>.</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
          <w:bCs/>
          <w:sz w:val="24"/>
          <w:szCs w:val="24"/>
        </w:rPr>
        <w:t>Чл.</w:t>
      </w:r>
      <w:r w:rsidR="00663690" w:rsidRPr="00012D87">
        <w:rPr>
          <w:rFonts w:ascii="Times New Roman" w:hAnsi="Times New Roman"/>
          <w:b/>
          <w:bCs/>
          <w:sz w:val="24"/>
          <w:szCs w:val="24"/>
          <w:lang w:val="ru-RU"/>
        </w:rPr>
        <w:t>115</w:t>
      </w:r>
      <w:r w:rsidRPr="00012D87">
        <w:rPr>
          <w:rFonts w:ascii="Times New Roman" w:hAnsi="Times New Roman"/>
          <w:b/>
          <w:bCs/>
          <w:sz w:val="24"/>
          <w:szCs w:val="24"/>
        </w:rPr>
        <w:t>.</w:t>
      </w:r>
      <w:r w:rsidR="00663690" w:rsidRPr="00012D87">
        <w:rPr>
          <w:rFonts w:ascii="Times New Roman" w:hAnsi="Times New Roman"/>
          <w:b/>
          <w:bCs/>
          <w:sz w:val="24"/>
          <w:szCs w:val="24"/>
        </w:rPr>
        <w:t xml:space="preserve"> </w:t>
      </w:r>
      <w:r w:rsidRPr="00012D87">
        <w:rPr>
          <w:rFonts w:ascii="Times New Roman" w:hAnsi="Times New Roman"/>
          <w:b/>
          <w:bCs/>
          <w:sz w:val="24"/>
          <w:szCs w:val="24"/>
        </w:rPr>
        <w:t>(</w:t>
      </w:r>
      <w:r w:rsidRPr="00012D87">
        <w:rPr>
          <w:rFonts w:ascii="Times New Roman" w:hAnsi="Times New Roman"/>
          <w:bCs/>
          <w:sz w:val="24"/>
          <w:szCs w:val="24"/>
        </w:rPr>
        <w:t>1) Информационно-указателните табели обозначават местонахождението на обществени обекти, изискване за спазване на определено поведение, наименования на улици, площади и др. или упътват към местоположението на определен обект или дейност.</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 xml:space="preserve">(2) Информационно-указателните табели се поставят от общинската администрация в публичното градско пространство, </w:t>
      </w:r>
      <w:r w:rsidR="00CC6373" w:rsidRPr="00012D87">
        <w:rPr>
          <w:rFonts w:ascii="Times New Roman" w:hAnsi="Times New Roman"/>
          <w:bCs/>
          <w:sz w:val="24"/>
          <w:szCs w:val="24"/>
        </w:rPr>
        <w:t xml:space="preserve">включително и в терени на зелената система, </w:t>
      </w:r>
      <w:r w:rsidRPr="00012D87">
        <w:rPr>
          <w:rFonts w:ascii="Times New Roman" w:hAnsi="Times New Roman"/>
          <w:bCs/>
          <w:sz w:val="24"/>
          <w:szCs w:val="24"/>
        </w:rPr>
        <w:t>както и безвъзмездно върху сгради, огради и други елементи, които не са общинска собственост.</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
          <w:bCs/>
          <w:sz w:val="24"/>
          <w:szCs w:val="24"/>
        </w:rPr>
        <w:t>Чл.</w:t>
      </w:r>
      <w:r w:rsidR="00663690" w:rsidRPr="00012D87">
        <w:rPr>
          <w:rFonts w:ascii="Times New Roman" w:hAnsi="Times New Roman"/>
          <w:b/>
          <w:bCs/>
          <w:sz w:val="24"/>
          <w:szCs w:val="24"/>
        </w:rPr>
        <w:t>116</w:t>
      </w:r>
      <w:r w:rsidRPr="00012D87">
        <w:rPr>
          <w:rFonts w:ascii="Times New Roman" w:hAnsi="Times New Roman"/>
          <w:b/>
          <w:bCs/>
          <w:sz w:val="24"/>
          <w:szCs w:val="24"/>
        </w:rPr>
        <w:t>.</w:t>
      </w:r>
      <w:r w:rsidR="00663690" w:rsidRPr="00012D87">
        <w:rPr>
          <w:rFonts w:ascii="Times New Roman" w:hAnsi="Times New Roman"/>
          <w:b/>
          <w:bCs/>
          <w:sz w:val="24"/>
          <w:szCs w:val="24"/>
        </w:rPr>
        <w:t xml:space="preserve"> </w:t>
      </w:r>
      <w:r w:rsidRPr="00012D87">
        <w:rPr>
          <w:rFonts w:ascii="Times New Roman" w:hAnsi="Times New Roman"/>
          <w:b/>
          <w:bCs/>
          <w:sz w:val="24"/>
          <w:szCs w:val="24"/>
        </w:rPr>
        <w:t>(</w:t>
      </w:r>
      <w:r w:rsidRPr="00012D87">
        <w:rPr>
          <w:rFonts w:ascii="Times New Roman" w:hAnsi="Times New Roman"/>
          <w:bCs/>
          <w:sz w:val="24"/>
          <w:szCs w:val="24"/>
        </w:rPr>
        <w:t>1) Афишните колони и обществените информационни табла служат за поставяне на безплатни съобщения на гражданите или за обществени културни, спортни, хуманитарни и други обществени прояви.</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(2)</w:t>
      </w:r>
      <w:r w:rsidRPr="00012D87">
        <w:rPr>
          <w:rFonts w:ascii="Times New Roman" w:hAnsi="Times New Roman"/>
          <w:bCs/>
          <w:i/>
          <w:iCs/>
          <w:sz w:val="24"/>
          <w:szCs w:val="24"/>
        </w:rPr>
        <w:t xml:space="preserve"> </w:t>
      </w:r>
      <w:r w:rsidRPr="00012D87">
        <w:rPr>
          <w:rFonts w:ascii="Times New Roman" w:hAnsi="Times New Roman"/>
          <w:bCs/>
          <w:sz w:val="24"/>
          <w:szCs w:val="24"/>
        </w:rPr>
        <w:t>Афишните колони и обществените информационни табла се поставят от общината в общински имоти въз основа на схема</w:t>
      </w:r>
      <w:r w:rsidR="00FE2CE5" w:rsidRPr="00012D87">
        <w:rPr>
          <w:rFonts w:ascii="Times New Roman" w:hAnsi="Times New Roman"/>
          <w:bCs/>
          <w:sz w:val="24"/>
          <w:szCs w:val="24"/>
        </w:rPr>
        <w:t xml:space="preserve"> за </w:t>
      </w:r>
      <w:r w:rsidRPr="00012D87">
        <w:rPr>
          <w:rFonts w:ascii="Times New Roman" w:hAnsi="Times New Roman"/>
          <w:bCs/>
          <w:sz w:val="24"/>
          <w:szCs w:val="24"/>
        </w:rPr>
        <w:t xml:space="preserve">поставяне </w:t>
      </w:r>
      <w:r w:rsidR="00CC6373" w:rsidRPr="00012D87">
        <w:rPr>
          <w:rFonts w:ascii="Times New Roman" w:hAnsi="Times New Roman"/>
          <w:bCs/>
          <w:sz w:val="24"/>
          <w:szCs w:val="24"/>
        </w:rPr>
        <w:t>и разрешение за поставяне, издадено от главния архитект на общината</w:t>
      </w:r>
      <w:r w:rsidRPr="00012D87">
        <w:rPr>
          <w:rFonts w:ascii="Times New Roman" w:hAnsi="Times New Roman"/>
          <w:bCs/>
          <w:sz w:val="24"/>
          <w:szCs w:val="24"/>
        </w:rPr>
        <w:t>. Афишните колони и обществените информационни табла са общинска собственост.</w:t>
      </w:r>
    </w:p>
    <w:p w:rsidR="00663690" w:rsidRPr="00012D87" w:rsidRDefault="00663690" w:rsidP="00E57E0B">
      <w:pPr>
        <w:spacing w:after="0"/>
        <w:ind w:right="-92" w:firstLine="480"/>
        <w:jc w:val="both"/>
        <w:rPr>
          <w:rFonts w:ascii="Times New Roman" w:hAnsi="Times New Roman"/>
          <w:b/>
          <w:sz w:val="24"/>
          <w:szCs w:val="24"/>
          <w:lang w:val="ru-RU"/>
        </w:rPr>
      </w:pPr>
    </w:p>
    <w:p w:rsidR="00280F09" w:rsidRPr="00012D87" w:rsidRDefault="00280F09" w:rsidP="00663690">
      <w:pPr>
        <w:spacing w:after="0"/>
        <w:ind w:right="-92" w:firstLine="480"/>
        <w:jc w:val="center"/>
        <w:rPr>
          <w:rFonts w:ascii="Times New Roman" w:hAnsi="Times New Roman"/>
          <w:b/>
          <w:sz w:val="24"/>
          <w:szCs w:val="24"/>
          <w:lang w:val="ru-RU"/>
        </w:rPr>
      </w:pPr>
      <w:r w:rsidRPr="00012D87">
        <w:rPr>
          <w:rFonts w:ascii="Times New Roman" w:hAnsi="Times New Roman"/>
          <w:b/>
          <w:sz w:val="24"/>
          <w:szCs w:val="24"/>
          <w:lang w:val="ru-RU"/>
        </w:rPr>
        <w:t xml:space="preserve">РАЗДЕЛ </w:t>
      </w:r>
      <w:r w:rsidR="00663690" w:rsidRPr="00012D87">
        <w:rPr>
          <w:rFonts w:ascii="Times New Roman" w:hAnsi="Times New Roman"/>
          <w:b/>
          <w:sz w:val="24"/>
          <w:szCs w:val="24"/>
        </w:rPr>
        <w:t>ІХ</w:t>
      </w:r>
    </w:p>
    <w:p w:rsidR="00280F09" w:rsidRPr="00012D87" w:rsidRDefault="00280F09" w:rsidP="00663690">
      <w:pPr>
        <w:spacing w:after="0"/>
        <w:ind w:right="-92" w:firstLine="480"/>
        <w:jc w:val="center"/>
        <w:rPr>
          <w:rFonts w:ascii="Times New Roman" w:hAnsi="Times New Roman"/>
          <w:b/>
          <w:spacing w:val="-6"/>
          <w:sz w:val="24"/>
          <w:szCs w:val="24"/>
        </w:rPr>
      </w:pPr>
      <w:r w:rsidRPr="00012D87">
        <w:rPr>
          <w:rFonts w:ascii="Times New Roman" w:hAnsi="Times New Roman"/>
          <w:b/>
          <w:spacing w:val="-6"/>
          <w:sz w:val="24"/>
          <w:szCs w:val="24"/>
          <w:lang w:val="ru-RU"/>
        </w:rPr>
        <w:t>СЪОБЩЕНИЯ</w:t>
      </w:r>
    </w:p>
    <w:p w:rsidR="00280F09" w:rsidRPr="00012D87" w:rsidRDefault="00280F09" w:rsidP="00E57E0B">
      <w:pPr>
        <w:spacing w:after="0"/>
        <w:ind w:right="-92" w:firstLine="480"/>
        <w:jc w:val="both"/>
        <w:rPr>
          <w:rFonts w:ascii="Times New Roman" w:hAnsi="Times New Roman"/>
          <w:b/>
          <w:sz w:val="24"/>
          <w:szCs w:val="24"/>
        </w:rPr>
      </w:pPr>
    </w:p>
    <w:p w:rsidR="00280F09" w:rsidRPr="00012D87" w:rsidRDefault="00280F09" w:rsidP="00E57E0B">
      <w:pPr>
        <w:spacing w:after="0"/>
        <w:ind w:right="-92" w:firstLine="480"/>
        <w:jc w:val="both"/>
        <w:rPr>
          <w:rFonts w:ascii="Times New Roman" w:hAnsi="Times New Roman"/>
          <w:bCs/>
          <w:sz w:val="24"/>
          <w:szCs w:val="24"/>
          <w:lang w:val="ru-RU"/>
        </w:rPr>
      </w:pPr>
      <w:r w:rsidRPr="00012D87">
        <w:rPr>
          <w:rFonts w:ascii="Times New Roman" w:hAnsi="Times New Roman"/>
          <w:b/>
          <w:sz w:val="24"/>
          <w:szCs w:val="24"/>
          <w:lang w:val="ru-RU"/>
        </w:rPr>
        <w:t>Чл.</w:t>
      </w:r>
      <w:r w:rsidR="00663690" w:rsidRPr="00012D87">
        <w:rPr>
          <w:rFonts w:ascii="Times New Roman" w:hAnsi="Times New Roman"/>
          <w:b/>
          <w:sz w:val="24"/>
          <w:szCs w:val="24"/>
          <w:lang w:val="ru-RU"/>
        </w:rPr>
        <w:t>117</w:t>
      </w:r>
      <w:r w:rsidRPr="00012D87">
        <w:rPr>
          <w:rFonts w:ascii="Times New Roman" w:hAnsi="Times New Roman"/>
          <w:b/>
          <w:sz w:val="24"/>
          <w:szCs w:val="24"/>
          <w:lang w:val="ru-RU"/>
        </w:rPr>
        <w:t xml:space="preserve">. </w:t>
      </w:r>
      <w:r w:rsidRPr="00012D87">
        <w:rPr>
          <w:rFonts w:ascii="Times New Roman" w:hAnsi="Times New Roman"/>
          <w:bCs/>
          <w:sz w:val="24"/>
          <w:szCs w:val="24"/>
          <w:lang w:val="ru-RU"/>
        </w:rPr>
        <w:t xml:space="preserve">(1) Разлепването на съобщенията се извършва на информационни тела (афишни колонки, </w:t>
      </w:r>
      <w:r w:rsidR="00FE2CE5" w:rsidRPr="00012D87">
        <w:rPr>
          <w:rFonts w:ascii="Times New Roman" w:hAnsi="Times New Roman"/>
          <w:bCs/>
          <w:sz w:val="24"/>
          <w:szCs w:val="24"/>
          <w:lang w:val="ru-RU"/>
        </w:rPr>
        <w:t xml:space="preserve">обществени </w:t>
      </w:r>
      <w:r w:rsidRPr="00012D87">
        <w:rPr>
          <w:rFonts w:ascii="Times New Roman" w:hAnsi="Times New Roman"/>
          <w:bCs/>
          <w:sz w:val="24"/>
          <w:szCs w:val="24"/>
          <w:lang w:val="ru-RU"/>
        </w:rPr>
        <w:t>информационни табла и други съоръжения), разположени единствено за тази цел на територията на общината.</w:t>
      </w:r>
    </w:p>
    <w:p w:rsidR="00217126" w:rsidRPr="00012D87" w:rsidRDefault="00280F09"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 xml:space="preserve">(2) Местата за разлепване на съобщенията се определят със заповед на Кмета на </w:t>
      </w:r>
      <w:r w:rsidR="00FE2CE5" w:rsidRPr="00012D87">
        <w:rPr>
          <w:rFonts w:ascii="Times New Roman" w:hAnsi="Times New Roman"/>
          <w:bCs/>
          <w:sz w:val="24"/>
          <w:szCs w:val="24"/>
          <w:lang w:val="ru-RU"/>
        </w:rPr>
        <w:t>община Карнобат</w:t>
      </w:r>
      <w:r w:rsidRPr="00012D87">
        <w:rPr>
          <w:rFonts w:ascii="Times New Roman" w:hAnsi="Times New Roman"/>
          <w:bCs/>
          <w:sz w:val="24"/>
          <w:szCs w:val="24"/>
          <w:lang w:val="ru-RU"/>
        </w:rPr>
        <w:t>.</w:t>
      </w:r>
      <w:r w:rsidR="00FE2CE5" w:rsidRPr="00012D87">
        <w:rPr>
          <w:rFonts w:ascii="Times New Roman" w:hAnsi="Times New Roman"/>
          <w:bCs/>
          <w:sz w:val="24"/>
          <w:szCs w:val="24"/>
          <w:lang w:val="ru-RU"/>
        </w:rPr>
        <w:t xml:space="preserve"> </w:t>
      </w:r>
    </w:p>
    <w:p w:rsidR="00280F09" w:rsidRPr="00012D87" w:rsidRDefault="00280F09" w:rsidP="00E57E0B">
      <w:pPr>
        <w:spacing w:after="0"/>
        <w:ind w:right="-92" w:firstLine="480"/>
        <w:jc w:val="both"/>
        <w:rPr>
          <w:rFonts w:ascii="Times New Roman" w:hAnsi="Times New Roman"/>
          <w:bCs/>
          <w:spacing w:val="-10"/>
          <w:sz w:val="24"/>
          <w:szCs w:val="24"/>
          <w:lang w:val="ru-RU"/>
        </w:rPr>
      </w:pPr>
      <w:r w:rsidRPr="00012D87">
        <w:rPr>
          <w:rFonts w:ascii="Times New Roman" w:hAnsi="Times New Roman"/>
          <w:bCs/>
          <w:spacing w:val="-2"/>
          <w:sz w:val="24"/>
          <w:szCs w:val="24"/>
          <w:lang w:val="ru-RU"/>
        </w:rPr>
        <w:t xml:space="preserve">(3) Информационните тела се изработват по унифицирани модели, по </w:t>
      </w:r>
      <w:r w:rsidRPr="00012D87">
        <w:rPr>
          <w:rFonts w:ascii="Times New Roman" w:hAnsi="Times New Roman"/>
          <w:bCs/>
          <w:sz w:val="24"/>
          <w:szCs w:val="24"/>
          <w:lang w:val="ru-RU"/>
        </w:rPr>
        <w:t>проект одобрен от Главния архитект.</w:t>
      </w:r>
    </w:p>
    <w:p w:rsidR="00280F09" w:rsidRPr="00012D87" w:rsidRDefault="00280F09" w:rsidP="00E57E0B">
      <w:pPr>
        <w:spacing w:after="0"/>
        <w:ind w:right="-92" w:firstLine="480"/>
        <w:jc w:val="both"/>
        <w:rPr>
          <w:rFonts w:ascii="Times New Roman" w:hAnsi="Times New Roman"/>
          <w:bCs/>
          <w:spacing w:val="-10"/>
          <w:sz w:val="24"/>
          <w:szCs w:val="24"/>
          <w:lang w:val="ru-RU"/>
        </w:rPr>
      </w:pPr>
      <w:r w:rsidRPr="00012D87">
        <w:rPr>
          <w:rFonts w:ascii="Times New Roman" w:hAnsi="Times New Roman"/>
          <w:bCs/>
          <w:sz w:val="24"/>
          <w:szCs w:val="24"/>
          <w:lang w:val="ru-RU"/>
        </w:rPr>
        <w:t>(4) При разполагане на съобщенията не се разрешава закриване на други материали преди завършване на проявата, за която съобщават.</w:t>
      </w:r>
    </w:p>
    <w:p w:rsidR="00280F09" w:rsidRPr="00012D87" w:rsidRDefault="00280F09" w:rsidP="00E57E0B">
      <w:pPr>
        <w:spacing w:after="0"/>
        <w:ind w:right="-92" w:firstLine="480"/>
        <w:jc w:val="both"/>
        <w:rPr>
          <w:rFonts w:ascii="Times New Roman" w:hAnsi="Times New Roman"/>
          <w:bCs/>
          <w:spacing w:val="-10"/>
          <w:sz w:val="24"/>
          <w:szCs w:val="24"/>
          <w:lang w:val="ru-RU"/>
        </w:rPr>
      </w:pPr>
      <w:r w:rsidRPr="00012D87">
        <w:rPr>
          <w:rFonts w:ascii="Times New Roman" w:hAnsi="Times New Roman"/>
          <w:bCs/>
          <w:spacing w:val="-2"/>
          <w:sz w:val="24"/>
          <w:szCs w:val="24"/>
          <w:lang w:val="ru-RU"/>
        </w:rPr>
        <w:t xml:space="preserve">(5) На едно информационно тяло не могат да бъдат поставяни повече </w:t>
      </w:r>
      <w:r w:rsidRPr="00012D87">
        <w:rPr>
          <w:rFonts w:ascii="Times New Roman" w:hAnsi="Times New Roman"/>
          <w:bCs/>
          <w:sz w:val="24"/>
          <w:szCs w:val="24"/>
          <w:lang w:val="ru-RU"/>
        </w:rPr>
        <w:t>от две съобщения, които информират за едни и същи стоки, услуги и/или дейност на едно и също лице.</w:t>
      </w:r>
    </w:p>
    <w:p w:rsidR="00280F09" w:rsidRPr="00012D87" w:rsidRDefault="00280F09" w:rsidP="00E57E0B">
      <w:pPr>
        <w:spacing w:after="0"/>
        <w:ind w:right="-92" w:firstLine="480"/>
        <w:jc w:val="both"/>
        <w:rPr>
          <w:rFonts w:ascii="Times New Roman" w:hAnsi="Times New Roman"/>
          <w:bCs/>
          <w:sz w:val="24"/>
          <w:szCs w:val="24"/>
          <w:lang w:val="ru-RU"/>
        </w:rPr>
      </w:pPr>
      <w:r w:rsidRPr="00012D87">
        <w:rPr>
          <w:rFonts w:ascii="Times New Roman" w:hAnsi="Times New Roman"/>
          <w:b/>
          <w:sz w:val="24"/>
          <w:szCs w:val="24"/>
          <w:lang w:val="ru-RU"/>
        </w:rPr>
        <w:t>Чл.</w:t>
      </w:r>
      <w:r w:rsidR="00663690" w:rsidRPr="00012D87">
        <w:rPr>
          <w:rFonts w:ascii="Times New Roman" w:hAnsi="Times New Roman"/>
          <w:b/>
          <w:sz w:val="24"/>
          <w:szCs w:val="24"/>
          <w:lang w:val="ru-RU"/>
        </w:rPr>
        <w:t>118</w:t>
      </w:r>
      <w:r w:rsidRPr="00012D87">
        <w:rPr>
          <w:rFonts w:ascii="Times New Roman" w:hAnsi="Times New Roman"/>
          <w:b/>
          <w:sz w:val="24"/>
          <w:szCs w:val="24"/>
          <w:lang w:val="ru-RU"/>
        </w:rPr>
        <w:t>. (</w:t>
      </w:r>
      <w:r w:rsidRPr="00012D87">
        <w:rPr>
          <w:rFonts w:ascii="Times New Roman" w:hAnsi="Times New Roman"/>
          <w:bCs/>
          <w:sz w:val="24"/>
          <w:szCs w:val="24"/>
          <w:lang w:val="ru-RU"/>
        </w:rPr>
        <w:t>1) Лицата, за чиито стоки, услуги и/или дейност съобщението информира, възложителите и/или организаторите, на мероприятието (дейността), са длъжни да спазват изискването за разлепване на съобщението на определените за това места (съоръжения) чрез осъществяване на предварителен и текущ контрол.</w:t>
      </w:r>
    </w:p>
    <w:p w:rsidR="00663690" w:rsidRPr="00012D87" w:rsidRDefault="00280F09" w:rsidP="00E57E0B">
      <w:pPr>
        <w:spacing w:after="0"/>
        <w:ind w:right="-92" w:firstLine="480"/>
        <w:jc w:val="both"/>
        <w:rPr>
          <w:rFonts w:ascii="Times New Roman" w:hAnsi="Times New Roman"/>
          <w:sz w:val="24"/>
          <w:szCs w:val="24"/>
          <w:lang w:val="ru-RU"/>
        </w:rPr>
      </w:pPr>
      <w:r w:rsidRPr="00012D87">
        <w:rPr>
          <w:rFonts w:ascii="Times New Roman" w:hAnsi="Times New Roman"/>
          <w:bCs/>
          <w:sz w:val="24"/>
          <w:szCs w:val="24"/>
          <w:lang w:val="ru-RU"/>
        </w:rPr>
        <w:t>(2) При констатиране</w:t>
      </w:r>
      <w:r w:rsidRPr="00012D87">
        <w:rPr>
          <w:rFonts w:ascii="Times New Roman" w:hAnsi="Times New Roman"/>
          <w:sz w:val="24"/>
          <w:szCs w:val="24"/>
          <w:lang w:val="ru-RU"/>
        </w:rPr>
        <w:t>, че съобщението не е поставено на определеното за това място лицата, за чиито стоки, услуги и/или дейност съобщението информира са длъжни незабавно да премахнат съобщението и да преведат обекта (мястото) в първоначален вид.</w:t>
      </w:r>
      <w:r w:rsidR="00FE2CE5" w:rsidRPr="00012D87">
        <w:rPr>
          <w:rFonts w:ascii="Times New Roman" w:hAnsi="Times New Roman"/>
          <w:sz w:val="24"/>
          <w:szCs w:val="24"/>
          <w:lang w:val="ru-RU"/>
        </w:rPr>
        <w:t xml:space="preserve"> </w:t>
      </w:r>
    </w:p>
    <w:p w:rsidR="00280F09" w:rsidRPr="00012D87" w:rsidRDefault="00280F09" w:rsidP="00E57E0B">
      <w:pPr>
        <w:spacing w:after="0"/>
        <w:ind w:right="-92" w:firstLine="480"/>
        <w:jc w:val="both"/>
        <w:rPr>
          <w:rFonts w:ascii="Times New Roman" w:hAnsi="Times New Roman"/>
          <w:bCs/>
          <w:sz w:val="24"/>
          <w:szCs w:val="24"/>
          <w:lang w:val="ru-RU"/>
        </w:rPr>
      </w:pPr>
      <w:r w:rsidRPr="00012D87">
        <w:rPr>
          <w:rFonts w:ascii="Times New Roman" w:hAnsi="Times New Roman"/>
          <w:b/>
          <w:sz w:val="24"/>
          <w:szCs w:val="24"/>
          <w:lang w:val="ru-RU"/>
        </w:rPr>
        <w:t>Чл.</w:t>
      </w:r>
      <w:r w:rsidR="00663690" w:rsidRPr="00012D87">
        <w:rPr>
          <w:rFonts w:ascii="Times New Roman" w:hAnsi="Times New Roman"/>
          <w:b/>
          <w:sz w:val="24"/>
          <w:szCs w:val="24"/>
          <w:lang w:val="ru-RU"/>
        </w:rPr>
        <w:t>119</w:t>
      </w:r>
      <w:r w:rsidRPr="00012D87">
        <w:rPr>
          <w:rFonts w:ascii="Times New Roman" w:hAnsi="Times New Roman"/>
          <w:b/>
          <w:sz w:val="24"/>
          <w:szCs w:val="24"/>
          <w:lang w:val="ru-RU"/>
        </w:rPr>
        <w:t xml:space="preserve">. </w:t>
      </w:r>
      <w:r w:rsidRPr="00012D87">
        <w:rPr>
          <w:rFonts w:ascii="Times New Roman" w:hAnsi="Times New Roman"/>
          <w:bCs/>
          <w:sz w:val="24"/>
          <w:szCs w:val="24"/>
          <w:lang w:val="ru-RU"/>
        </w:rPr>
        <w:t>(1) Собствениците (ползвателите) на обекти са длъжни да не допускат разлепването на съобщения върху същите, извън тези по чл.2</w:t>
      </w:r>
      <w:r w:rsidRPr="00012D87">
        <w:rPr>
          <w:rFonts w:ascii="Times New Roman" w:hAnsi="Times New Roman"/>
          <w:bCs/>
          <w:sz w:val="24"/>
          <w:szCs w:val="24"/>
        </w:rPr>
        <w:t>2</w:t>
      </w:r>
      <w:r w:rsidRPr="00012D87">
        <w:rPr>
          <w:rFonts w:ascii="Times New Roman" w:hAnsi="Times New Roman"/>
          <w:bCs/>
          <w:sz w:val="24"/>
          <w:szCs w:val="24"/>
          <w:lang w:val="ru-RU"/>
        </w:rPr>
        <w:t>, ал.1. Те са длъжни да спазват изискването за разлепване на съобщенията на определените за това места чрез осъществяването на предварителен и текущ контрол .</w:t>
      </w:r>
    </w:p>
    <w:p w:rsidR="00663690" w:rsidRPr="00012D87" w:rsidRDefault="00280F09" w:rsidP="00E57E0B">
      <w:pPr>
        <w:spacing w:after="0"/>
        <w:ind w:right="-92" w:firstLine="480"/>
        <w:jc w:val="both"/>
        <w:rPr>
          <w:rFonts w:ascii="Times New Roman" w:hAnsi="Times New Roman"/>
          <w:sz w:val="24"/>
          <w:szCs w:val="24"/>
          <w:lang w:val="ru-RU"/>
        </w:rPr>
      </w:pPr>
      <w:r w:rsidRPr="00012D87">
        <w:rPr>
          <w:rFonts w:ascii="Times New Roman" w:hAnsi="Times New Roman"/>
          <w:bCs/>
          <w:sz w:val="24"/>
          <w:szCs w:val="24"/>
          <w:lang w:val="ru-RU"/>
        </w:rPr>
        <w:t>(2) При констатиране, че съобщението е поставено на места извън одобрените от Кмета</w:t>
      </w:r>
      <w:r w:rsidRPr="00012D87">
        <w:rPr>
          <w:rFonts w:ascii="Times New Roman" w:hAnsi="Times New Roman"/>
          <w:sz w:val="24"/>
          <w:szCs w:val="24"/>
          <w:lang w:val="ru-RU"/>
        </w:rPr>
        <w:t xml:space="preserve"> на общината, собствениците (ползвателите) на тези места (обекти) са длъжни незабавно да премахнат съобщението.</w:t>
      </w:r>
      <w:r w:rsidR="00FE2CE5" w:rsidRPr="00012D87">
        <w:rPr>
          <w:rFonts w:ascii="Times New Roman" w:hAnsi="Times New Roman"/>
          <w:sz w:val="24"/>
          <w:szCs w:val="24"/>
          <w:lang w:val="ru-RU"/>
        </w:rPr>
        <w:t xml:space="preserve"> </w:t>
      </w:r>
    </w:p>
    <w:p w:rsidR="00280F09" w:rsidRPr="00012D87" w:rsidRDefault="00280F09" w:rsidP="00E57E0B">
      <w:pPr>
        <w:spacing w:after="0"/>
        <w:ind w:right="-92" w:firstLine="480"/>
        <w:jc w:val="both"/>
        <w:rPr>
          <w:rFonts w:ascii="Times New Roman" w:hAnsi="Times New Roman"/>
          <w:sz w:val="24"/>
          <w:szCs w:val="24"/>
          <w:lang w:val="ru-RU"/>
        </w:rPr>
      </w:pPr>
      <w:r w:rsidRPr="00012D87">
        <w:rPr>
          <w:rFonts w:ascii="Times New Roman" w:hAnsi="Times New Roman"/>
          <w:b/>
          <w:sz w:val="24"/>
          <w:szCs w:val="24"/>
          <w:lang w:val="ru-RU"/>
        </w:rPr>
        <w:t>Чл.</w:t>
      </w:r>
      <w:r w:rsidR="00663690" w:rsidRPr="00012D87">
        <w:rPr>
          <w:rFonts w:ascii="Times New Roman" w:hAnsi="Times New Roman"/>
          <w:b/>
          <w:sz w:val="24"/>
          <w:szCs w:val="24"/>
          <w:lang w:val="ru-RU"/>
        </w:rPr>
        <w:t>120</w:t>
      </w:r>
      <w:r w:rsidRPr="00012D87">
        <w:rPr>
          <w:rFonts w:ascii="Times New Roman" w:hAnsi="Times New Roman"/>
          <w:b/>
          <w:sz w:val="24"/>
          <w:szCs w:val="24"/>
          <w:lang w:val="ru-RU"/>
        </w:rPr>
        <w:t>.</w:t>
      </w:r>
      <w:r w:rsidRPr="00012D87">
        <w:rPr>
          <w:rFonts w:ascii="Times New Roman" w:hAnsi="Times New Roman"/>
          <w:sz w:val="24"/>
          <w:szCs w:val="24"/>
          <w:lang w:val="ru-RU"/>
        </w:rPr>
        <w:t xml:space="preserve"> Не се разрешава разлепването на афиши, плакати, листовки, некролози и други информационни елементи по стълбовете на уличното осветление, електропреносната и електроразпределителна мрежа, контейнерите за събиране на твърди битови отпадъци, фасади на сгради, огради на строителни обекти, върху дървета и едроразмерна растителност, табла със електроразпределителна, телекомуникационна, газопреносна и друга апаратура, </w:t>
      </w:r>
      <w:r w:rsidR="00FE2CE5" w:rsidRPr="00012D87">
        <w:rPr>
          <w:rFonts w:ascii="Times New Roman" w:hAnsi="Times New Roman"/>
          <w:sz w:val="24"/>
          <w:szCs w:val="24"/>
          <w:lang w:val="ru-RU"/>
        </w:rPr>
        <w:t xml:space="preserve">обекти и елементи в обхвата на спирките на градския транспорт и автобусните спирки, </w:t>
      </w:r>
      <w:r w:rsidRPr="00012D87">
        <w:rPr>
          <w:rFonts w:ascii="Times New Roman" w:hAnsi="Times New Roman"/>
          <w:sz w:val="24"/>
          <w:szCs w:val="24"/>
          <w:lang w:val="ru-RU"/>
        </w:rPr>
        <w:t>както и на всякакви други непредвидени за целта места.</w:t>
      </w:r>
    </w:p>
    <w:p w:rsidR="00FE2CE5" w:rsidRPr="00012D87" w:rsidRDefault="00FE2CE5" w:rsidP="00E57E0B">
      <w:pPr>
        <w:spacing w:after="0"/>
        <w:ind w:right="-92" w:firstLine="480"/>
        <w:jc w:val="both"/>
        <w:rPr>
          <w:rFonts w:ascii="Times New Roman" w:hAnsi="Times New Roman"/>
          <w:sz w:val="24"/>
          <w:szCs w:val="24"/>
          <w:shd w:val="clear" w:color="auto" w:fill="FFFFFF"/>
        </w:rPr>
      </w:pPr>
    </w:p>
    <w:p w:rsidR="00DA5384" w:rsidRPr="00012D87" w:rsidRDefault="00DA5384" w:rsidP="00663690">
      <w:pPr>
        <w:spacing w:after="0"/>
        <w:ind w:right="-92"/>
        <w:jc w:val="center"/>
        <w:rPr>
          <w:rFonts w:ascii="Times New Roman" w:hAnsi="Times New Roman"/>
          <w:b/>
          <w:sz w:val="24"/>
          <w:szCs w:val="24"/>
          <w:lang w:val="ru-RU"/>
        </w:rPr>
      </w:pPr>
      <w:r w:rsidRPr="00012D87">
        <w:rPr>
          <w:rFonts w:ascii="Times New Roman" w:hAnsi="Times New Roman"/>
          <w:b/>
          <w:sz w:val="24"/>
          <w:szCs w:val="24"/>
          <w:lang w:val="ru-RU"/>
        </w:rPr>
        <w:t>РАЗДЕЛ</w:t>
      </w:r>
      <w:r w:rsidR="003A1FCA" w:rsidRPr="00012D87">
        <w:rPr>
          <w:rFonts w:ascii="Times New Roman" w:hAnsi="Times New Roman"/>
          <w:b/>
          <w:sz w:val="24"/>
          <w:szCs w:val="24"/>
          <w:lang w:val="ru-RU"/>
        </w:rPr>
        <w:t xml:space="preserve"> </w:t>
      </w:r>
      <w:r w:rsidR="00663690" w:rsidRPr="00012D87">
        <w:rPr>
          <w:rFonts w:ascii="Times New Roman" w:hAnsi="Times New Roman"/>
          <w:b/>
          <w:sz w:val="24"/>
          <w:szCs w:val="24"/>
        </w:rPr>
        <w:t>Х</w:t>
      </w:r>
    </w:p>
    <w:p w:rsidR="00DA5384" w:rsidRPr="00012D87" w:rsidRDefault="00DA5384" w:rsidP="00663690">
      <w:pPr>
        <w:spacing w:after="0"/>
        <w:ind w:right="-92"/>
        <w:jc w:val="center"/>
        <w:rPr>
          <w:rFonts w:ascii="Times New Roman" w:hAnsi="Times New Roman"/>
          <w:b/>
          <w:sz w:val="24"/>
          <w:szCs w:val="24"/>
          <w:lang w:val="ru-RU"/>
        </w:rPr>
      </w:pPr>
      <w:r w:rsidRPr="00012D87">
        <w:rPr>
          <w:rFonts w:ascii="Times New Roman" w:hAnsi="Times New Roman"/>
          <w:b/>
          <w:sz w:val="24"/>
          <w:szCs w:val="24"/>
          <w:lang w:val="ru-RU"/>
        </w:rPr>
        <w:t xml:space="preserve">РЕД ЗА </w:t>
      </w:r>
      <w:r w:rsidR="003A1FCA" w:rsidRPr="00012D87">
        <w:rPr>
          <w:rFonts w:ascii="Times New Roman" w:hAnsi="Times New Roman"/>
          <w:b/>
          <w:sz w:val="24"/>
          <w:szCs w:val="24"/>
          <w:lang w:val="ru-RU"/>
        </w:rPr>
        <w:t>ПОСТАВЯНЕ</w:t>
      </w:r>
      <w:r w:rsidRPr="00012D87">
        <w:rPr>
          <w:rFonts w:ascii="Times New Roman" w:hAnsi="Times New Roman"/>
          <w:b/>
          <w:sz w:val="24"/>
          <w:szCs w:val="24"/>
          <w:lang w:val="ru-RU"/>
        </w:rPr>
        <w:t xml:space="preserve"> НА РЕКЛАМНО - ИНФОРМАЦИОННИ</w:t>
      </w:r>
    </w:p>
    <w:p w:rsidR="00DA5384" w:rsidRPr="00012D87" w:rsidRDefault="00DA5384" w:rsidP="00663690">
      <w:pPr>
        <w:spacing w:after="0"/>
        <w:ind w:right="-92"/>
        <w:jc w:val="center"/>
        <w:rPr>
          <w:rFonts w:ascii="Times New Roman" w:hAnsi="Times New Roman"/>
          <w:b/>
          <w:spacing w:val="-2"/>
          <w:sz w:val="24"/>
          <w:szCs w:val="24"/>
          <w:lang w:val="ru-RU"/>
        </w:rPr>
      </w:pPr>
      <w:r w:rsidRPr="00012D87">
        <w:rPr>
          <w:rFonts w:ascii="Times New Roman" w:hAnsi="Times New Roman"/>
          <w:b/>
          <w:spacing w:val="-2"/>
          <w:sz w:val="24"/>
          <w:szCs w:val="24"/>
          <w:lang w:val="ru-RU"/>
        </w:rPr>
        <w:t>ЕЛЕМЕНТИ</w:t>
      </w:r>
    </w:p>
    <w:p w:rsidR="00E97178" w:rsidRPr="00012D87" w:rsidRDefault="00E97178" w:rsidP="00E57E0B">
      <w:pPr>
        <w:spacing w:after="0"/>
        <w:ind w:right="-92" w:firstLine="480"/>
        <w:jc w:val="both"/>
        <w:rPr>
          <w:rFonts w:ascii="Times New Roman" w:hAnsi="Times New Roman"/>
          <w:bCs/>
          <w:sz w:val="24"/>
          <w:szCs w:val="24"/>
        </w:rPr>
      </w:pPr>
    </w:p>
    <w:p w:rsidR="003A1FCA" w:rsidRPr="00012D87" w:rsidRDefault="00DA5384" w:rsidP="00E57E0B">
      <w:pPr>
        <w:spacing w:after="0"/>
        <w:ind w:right="-92" w:firstLine="480"/>
        <w:jc w:val="both"/>
        <w:rPr>
          <w:rFonts w:ascii="Times New Roman" w:hAnsi="Times New Roman"/>
          <w:sz w:val="24"/>
          <w:szCs w:val="24"/>
          <w:lang w:val="ru-RU"/>
        </w:rPr>
      </w:pPr>
      <w:r w:rsidRPr="00012D87">
        <w:rPr>
          <w:rFonts w:ascii="Times New Roman" w:hAnsi="Times New Roman"/>
          <w:b/>
          <w:sz w:val="24"/>
          <w:szCs w:val="24"/>
          <w:lang w:val="ru-RU"/>
        </w:rPr>
        <w:t>Чл.</w:t>
      </w:r>
      <w:r w:rsidR="00663690" w:rsidRPr="00012D87">
        <w:rPr>
          <w:rFonts w:ascii="Times New Roman" w:hAnsi="Times New Roman"/>
          <w:b/>
          <w:sz w:val="24"/>
          <w:szCs w:val="24"/>
          <w:lang w:val="ru-RU"/>
        </w:rPr>
        <w:t>121</w:t>
      </w:r>
      <w:r w:rsidRPr="00012D87">
        <w:rPr>
          <w:rFonts w:ascii="Times New Roman" w:hAnsi="Times New Roman"/>
          <w:b/>
          <w:sz w:val="24"/>
          <w:szCs w:val="24"/>
          <w:lang w:val="ru-RU"/>
        </w:rPr>
        <w:t xml:space="preserve">. </w:t>
      </w:r>
      <w:r w:rsidRPr="00012D87">
        <w:rPr>
          <w:rFonts w:ascii="Times New Roman" w:hAnsi="Times New Roman"/>
          <w:bCs/>
          <w:sz w:val="24"/>
          <w:szCs w:val="24"/>
          <w:lang w:val="ru-RU"/>
        </w:rPr>
        <w:t>(1)</w:t>
      </w:r>
      <w:r w:rsidRPr="00012D87">
        <w:rPr>
          <w:rFonts w:ascii="Times New Roman" w:hAnsi="Times New Roman"/>
          <w:sz w:val="24"/>
          <w:szCs w:val="24"/>
          <w:lang w:val="ru-RU"/>
        </w:rPr>
        <w:t xml:space="preserve"> </w:t>
      </w:r>
      <w:r w:rsidR="003A1FCA" w:rsidRPr="00012D87">
        <w:rPr>
          <w:rFonts w:ascii="Times New Roman" w:hAnsi="Times New Roman"/>
          <w:sz w:val="24"/>
          <w:szCs w:val="24"/>
          <w:lang w:val="ru-RU"/>
        </w:rPr>
        <w:t>Поставянето на р</w:t>
      </w:r>
      <w:r w:rsidRPr="00012D87">
        <w:rPr>
          <w:rFonts w:ascii="Times New Roman" w:hAnsi="Times New Roman"/>
          <w:sz w:val="24"/>
          <w:szCs w:val="24"/>
          <w:lang w:val="ru-RU"/>
        </w:rPr>
        <w:t>екламно-информационни елементи</w:t>
      </w:r>
      <w:r w:rsidR="003A1FCA" w:rsidRPr="00012D87">
        <w:rPr>
          <w:rFonts w:ascii="Times New Roman" w:hAnsi="Times New Roman"/>
          <w:sz w:val="24"/>
          <w:szCs w:val="24"/>
          <w:lang w:val="ru-RU"/>
        </w:rPr>
        <w:t xml:space="preserve"> на територията на община Карнобат се извършва въз основа</w:t>
      </w:r>
      <w:r w:rsidRPr="00012D87">
        <w:rPr>
          <w:rFonts w:ascii="Times New Roman" w:hAnsi="Times New Roman"/>
          <w:sz w:val="24"/>
          <w:szCs w:val="24"/>
          <w:lang w:val="ru-RU"/>
        </w:rPr>
        <w:t xml:space="preserve"> на разрешение за поставяне</w:t>
      </w:r>
      <w:r w:rsidR="003A1FCA" w:rsidRPr="00012D87">
        <w:rPr>
          <w:rFonts w:ascii="Times New Roman" w:hAnsi="Times New Roman"/>
          <w:sz w:val="24"/>
          <w:szCs w:val="24"/>
          <w:lang w:val="ru-RU"/>
        </w:rPr>
        <w:t xml:space="preserve">, издадено от главния архитект на общината. </w:t>
      </w:r>
      <w:r w:rsidRPr="00012D87">
        <w:rPr>
          <w:rFonts w:ascii="Times New Roman" w:hAnsi="Times New Roman"/>
          <w:sz w:val="24"/>
          <w:szCs w:val="24"/>
          <w:lang w:val="ru-RU"/>
        </w:rPr>
        <w:t xml:space="preserve"> </w:t>
      </w:r>
    </w:p>
    <w:p w:rsidR="006A4EBE" w:rsidRPr="00012D87" w:rsidRDefault="006A4EBE" w:rsidP="00E57E0B">
      <w:pPr>
        <w:shd w:val="clear" w:color="auto" w:fill="FFFFFF"/>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(2) Разрешение за поставяне се издава на:</w:t>
      </w:r>
    </w:p>
    <w:p w:rsidR="006A4EBE" w:rsidRPr="00012D87" w:rsidRDefault="006A4EBE" w:rsidP="00E57E0B">
      <w:pPr>
        <w:shd w:val="clear" w:color="auto" w:fill="FFFFFF"/>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1. собственика на имота;</w:t>
      </w:r>
    </w:p>
    <w:p w:rsidR="006A4EBE" w:rsidRPr="00012D87" w:rsidRDefault="006A4EBE" w:rsidP="00E57E0B">
      <w:pPr>
        <w:shd w:val="clear" w:color="auto" w:fill="FFFFFF"/>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2. лице, притежаващо договор за наем или с друг вид договор със собственика на имота, предоставящ право на временно ползване върху заетата площ от обекта или елемента;</w:t>
      </w:r>
    </w:p>
    <w:p w:rsidR="006A4EBE" w:rsidRPr="00012D87" w:rsidRDefault="006A4EBE" w:rsidP="00E57E0B">
      <w:pPr>
        <w:shd w:val="clear" w:color="auto" w:fill="FFFFFF"/>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3. лице, притежаващо изрично писмено съгласие от собственика на имота за поставяне на обекта или на елемента.</w:t>
      </w:r>
    </w:p>
    <w:p w:rsidR="00DA5384" w:rsidRPr="00012D87" w:rsidRDefault="00DA5384" w:rsidP="00E57E0B">
      <w:pPr>
        <w:spacing w:after="0"/>
        <w:ind w:right="-92" w:firstLine="480"/>
        <w:jc w:val="both"/>
        <w:rPr>
          <w:rFonts w:ascii="Times New Roman" w:hAnsi="Times New Roman"/>
          <w:sz w:val="24"/>
          <w:szCs w:val="24"/>
          <w:lang w:val="ru-RU"/>
        </w:rPr>
      </w:pPr>
      <w:r w:rsidRPr="00012D87">
        <w:rPr>
          <w:rFonts w:ascii="Times New Roman" w:hAnsi="Times New Roman"/>
          <w:sz w:val="24"/>
          <w:szCs w:val="24"/>
          <w:lang w:val="ru-RU"/>
        </w:rPr>
        <w:t xml:space="preserve">(2) Не се изисква разрешение за разлепване на </w:t>
      </w:r>
      <w:r w:rsidR="006A4EBE" w:rsidRPr="00012D87">
        <w:rPr>
          <w:rFonts w:ascii="Times New Roman" w:hAnsi="Times New Roman"/>
          <w:sz w:val="24"/>
          <w:szCs w:val="24"/>
          <w:lang w:val="ru-RU"/>
        </w:rPr>
        <w:t>съобщения</w:t>
      </w:r>
      <w:r w:rsidRPr="00012D87">
        <w:rPr>
          <w:rFonts w:ascii="Times New Roman" w:hAnsi="Times New Roman"/>
          <w:sz w:val="24"/>
          <w:szCs w:val="24"/>
          <w:lang w:val="ru-RU"/>
        </w:rPr>
        <w:t xml:space="preserve"> по чл.</w:t>
      </w:r>
      <w:r w:rsidR="00505B52">
        <w:rPr>
          <w:rFonts w:ascii="Times New Roman" w:hAnsi="Times New Roman"/>
          <w:sz w:val="24"/>
          <w:szCs w:val="24"/>
          <w:lang w:val="ru-RU"/>
        </w:rPr>
        <w:t>117</w:t>
      </w:r>
      <w:r w:rsidRPr="00012D87">
        <w:rPr>
          <w:rFonts w:ascii="Times New Roman" w:hAnsi="Times New Roman"/>
          <w:sz w:val="24"/>
          <w:szCs w:val="24"/>
          <w:lang w:val="ru-RU"/>
        </w:rPr>
        <w:t>.</w:t>
      </w:r>
    </w:p>
    <w:p w:rsidR="00DA5384" w:rsidRPr="00012D87" w:rsidRDefault="00DA5384" w:rsidP="00E57E0B">
      <w:pPr>
        <w:spacing w:after="0"/>
        <w:ind w:right="-92" w:firstLine="480"/>
        <w:jc w:val="both"/>
        <w:rPr>
          <w:rFonts w:ascii="Times New Roman" w:hAnsi="Times New Roman"/>
          <w:bCs/>
          <w:spacing w:val="-12"/>
          <w:sz w:val="24"/>
          <w:szCs w:val="24"/>
          <w:lang w:val="ru-RU"/>
        </w:rPr>
      </w:pPr>
      <w:r w:rsidRPr="00012D87">
        <w:rPr>
          <w:rFonts w:ascii="Times New Roman" w:hAnsi="Times New Roman"/>
          <w:b/>
          <w:sz w:val="24"/>
          <w:szCs w:val="24"/>
          <w:lang w:val="ru-RU"/>
        </w:rPr>
        <w:t>Чл.</w:t>
      </w:r>
      <w:r w:rsidR="00970D93" w:rsidRPr="00012D87">
        <w:rPr>
          <w:rFonts w:ascii="Times New Roman" w:hAnsi="Times New Roman"/>
          <w:b/>
          <w:sz w:val="24"/>
          <w:szCs w:val="24"/>
          <w:lang w:val="ru-RU"/>
        </w:rPr>
        <w:t>122</w:t>
      </w:r>
      <w:r w:rsidRPr="00012D87">
        <w:rPr>
          <w:rFonts w:ascii="Times New Roman" w:hAnsi="Times New Roman"/>
          <w:b/>
          <w:sz w:val="24"/>
          <w:szCs w:val="24"/>
          <w:lang w:val="ru-RU"/>
        </w:rPr>
        <w:t xml:space="preserve">. </w:t>
      </w:r>
      <w:r w:rsidRPr="00012D87">
        <w:rPr>
          <w:rFonts w:ascii="Times New Roman" w:hAnsi="Times New Roman"/>
          <w:bCs/>
          <w:sz w:val="24"/>
          <w:szCs w:val="24"/>
          <w:lang w:val="ru-RU"/>
        </w:rPr>
        <w:t>(1) Рекламно-информационни елементи по чл.</w:t>
      </w:r>
      <w:r w:rsidR="00970D93" w:rsidRPr="00012D87">
        <w:rPr>
          <w:rFonts w:ascii="Times New Roman" w:hAnsi="Times New Roman"/>
          <w:bCs/>
          <w:sz w:val="24"/>
          <w:szCs w:val="24"/>
        </w:rPr>
        <w:t>86</w:t>
      </w:r>
      <w:r w:rsidRPr="00012D87">
        <w:rPr>
          <w:rFonts w:ascii="Times New Roman" w:hAnsi="Times New Roman"/>
          <w:bCs/>
          <w:sz w:val="24"/>
          <w:szCs w:val="24"/>
          <w:lang w:val="ru-RU"/>
        </w:rPr>
        <w:t>, т.2,</w:t>
      </w:r>
      <w:r w:rsidR="00970D93" w:rsidRPr="00012D87">
        <w:rPr>
          <w:rFonts w:ascii="Times New Roman" w:hAnsi="Times New Roman"/>
          <w:bCs/>
          <w:sz w:val="24"/>
          <w:szCs w:val="24"/>
          <w:lang w:val="ru-RU"/>
        </w:rPr>
        <w:t xml:space="preserve"> </w:t>
      </w:r>
      <w:r w:rsidR="00C02378" w:rsidRPr="00012D87">
        <w:rPr>
          <w:rFonts w:ascii="Times New Roman" w:hAnsi="Times New Roman"/>
          <w:bCs/>
          <w:sz w:val="24"/>
          <w:szCs w:val="24"/>
          <w:lang w:val="ru-RU"/>
        </w:rPr>
        <w:t>т.3,</w:t>
      </w:r>
      <w:r w:rsidRPr="00012D87">
        <w:rPr>
          <w:rFonts w:ascii="Times New Roman" w:hAnsi="Times New Roman"/>
          <w:bCs/>
          <w:sz w:val="24"/>
          <w:szCs w:val="24"/>
          <w:lang w:val="ru-RU"/>
        </w:rPr>
        <w:t xml:space="preserve"> т.4</w:t>
      </w:r>
      <w:r w:rsidR="00970D93" w:rsidRPr="00012D87">
        <w:rPr>
          <w:rFonts w:ascii="Times New Roman" w:hAnsi="Times New Roman"/>
          <w:bCs/>
          <w:sz w:val="24"/>
          <w:szCs w:val="24"/>
          <w:lang w:val="ru-RU"/>
        </w:rPr>
        <w:t xml:space="preserve"> </w:t>
      </w:r>
      <w:r w:rsidRPr="00012D87">
        <w:rPr>
          <w:rFonts w:ascii="Times New Roman" w:hAnsi="Times New Roman"/>
          <w:bCs/>
          <w:sz w:val="24"/>
          <w:szCs w:val="24"/>
          <w:lang w:val="ru-RU"/>
        </w:rPr>
        <w:t xml:space="preserve">в имоти общинска собственост се </w:t>
      </w:r>
      <w:r w:rsidR="00C02378" w:rsidRPr="00012D87">
        <w:rPr>
          <w:rFonts w:ascii="Times New Roman" w:hAnsi="Times New Roman"/>
          <w:bCs/>
          <w:sz w:val="24"/>
          <w:szCs w:val="24"/>
          <w:lang w:val="ru-RU"/>
        </w:rPr>
        <w:t>поставят</w:t>
      </w:r>
      <w:r w:rsidRPr="00012D87">
        <w:rPr>
          <w:rFonts w:ascii="Times New Roman" w:hAnsi="Times New Roman"/>
          <w:bCs/>
          <w:sz w:val="24"/>
          <w:szCs w:val="24"/>
          <w:lang w:val="ru-RU"/>
        </w:rPr>
        <w:t xml:space="preserve"> съгласно схема </w:t>
      </w:r>
      <w:r w:rsidR="00D945A3" w:rsidRPr="00012D87">
        <w:rPr>
          <w:rFonts w:ascii="Times New Roman" w:hAnsi="Times New Roman"/>
          <w:bCs/>
          <w:sz w:val="24"/>
          <w:szCs w:val="24"/>
          <w:lang w:val="ru-RU"/>
        </w:rPr>
        <w:t xml:space="preserve">за поставяне </w:t>
      </w:r>
      <w:r w:rsidRPr="00012D87">
        <w:rPr>
          <w:rFonts w:ascii="Times New Roman" w:hAnsi="Times New Roman"/>
          <w:bCs/>
          <w:sz w:val="24"/>
          <w:szCs w:val="24"/>
          <w:lang w:val="ru-RU"/>
        </w:rPr>
        <w:t xml:space="preserve">с определени позиции, която се одобрява от </w:t>
      </w:r>
      <w:r w:rsidR="006A4EBE" w:rsidRPr="00012D87">
        <w:rPr>
          <w:rFonts w:ascii="Times New Roman" w:hAnsi="Times New Roman"/>
          <w:bCs/>
          <w:sz w:val="24"/>
          <w:szCs w:val="24"/>
        </w:rPr>
        <w:t>г</w:t>
      </w:r>
      <w:r w:rsidRPr="00012D87">
        <w:rPr>
          <w:rFonts w:ascii="Times New Roman" w:hAnsi="Times New Roman"/>
          <w:bCs/>
          <w:sz w:val="24"/>
          <w:szCs w:val="24"/>
          <w:lang w:val="ru-RU"/>
        </w:rPr>
        <w:t xml:space="preserve">лавния архитект на </w:t>
      </w:r>
      <w:r w:rsidR="006A4EBE" w:rsidRPr="00012D87">
        <w:rPr>
          <w:rFonts w:ascii="Times New Roman" w:hAnsi="Times New Roman"/>
          <w:bCs/>
          <w:sz w:val="24"/>
          <w:szCs w:val="24"/>
          <w:lang w:val="ru-RU"/>
        </w:rPr>
        <w:t>общината</w:t>
      </w:r>
      <w:r w:rsidRPr="00012D87">
        <w:rPr>
          <w:rFonts w:ascii="Times New Roman" w:hAnsi="Times New Roman"/>
          <w:bCs/>
          <w:sz w:val="24"/>
          <w:szCs w:val="24"/>
          <w:lang w:val="ru-RU"/>
        </w:rPr>
        <w:t xml:space="preserve"> и се актуализира във връзка с възникнали обществени или други конкретни нужди</w:t>
      </w:r>
      <w:r w:rsidR="006A4EBE" w:rsidRPr="00012D87">
        <w:rPr>
          <w:rFonts w:ascii="Times New Roman" w:hAnsi="Times New Roman"/>
          <w:bCs/>
          <w:sz w:val="24"/>
          <w:szCs w:val="24"/>
          <w:lang w:val="ru-RU"/>
        </w:rPr>
        <w:t>.</w:t>
      </w:r>
      <w:r w:rsidRPr="00012D87">
        <w:rPr>
          <w:rFonts w:ascii="Times New Roman" w:hAnsi="Times New Roman"/>
          <w:bCs/>
          <w:sz w:val="24"/>
          <w:szCs w:val="24"/>
          <w:lang w:val="ru-RU"/>
        </w:rPr>
        <w:t xml:space="preserve">   </w:t>
      </w:r>
    </w:p>
    <w:p w:rsidR="00DA5384" w:rsidRPr="00012D87" w:rsidRDefault="00DA5384" w:rsidP="00E57E0B">
      <w:pPr>
        <w:spacing w:after="0"/>
        <w:ind w:right="-92" w:firstLine="480"/>
        <w:jc w:val="both"/>
        <w:rPr>
          <w:rFonts w:ascii="Times New Roman" w:hAnsi="Times New Roman"/>
          <w:bCs/>
          <w:spacing w:val="-10"/>
          <w:sz w:val="24"/>
          <w:szCs w:val="24"/>
          <w:lang w:val="ru-RU"/>
        </w:rPr>
      </w:pPr>
      <w:r w:rsidRPr="00012D87">
        <w:rPr>
          <w:rFonts w:ascii="Times New Roman" w:hAnsi="Times New Roman"/>
          <w:bCs/>
          <w:sz w:val="24"/>
          <w:szCs w:val="24"/>
          <w:lang w:val="ru-RU"/>
        </w:rPr>
        <w:t xml:space="preserve">(2) На първо число на всяко тримесечие </w:t>
      </w:r>
      <w:r w:rsidR="006A4EBE" w:rsidRPr="00012D87">
        <w:rPr>
          <w:rFonts w:ascii="Times New Roman" w:hAnsi="Times New Roman"/>
          <w:bCs/>
          <w:sz w:val="24"/>
          <w:szCs w:val="24"/>
          <w:lang w:val="ru-RU"/>
        </w:rPr>
        <w:t>община Карнобат</w:t>
      </w:r>
      <w:r w:rsidRPr="00012D87">
        <w:rPr>
          <w:rFonts w:ascii="Times New Roman" w:hAnsi="Times New Roman"/>
          <w:bCs/>
          <w:sz w:val="24"/>
          <w:szCs w:val="24"/>
          <w:lang w:val="ru-RU"/>
        </w:rPr>
        <w:t>, чрез Дирекция “</w:t>
      </w:r>
      <w:r w:rsidR="006A4EBE" w:rsidRPr="00012D87">
        <w:rPr>
          <w:rFonts w:ascii="Times New Roman" w:hAnsi="Times New Roman"/>
          <w:bCs/>
          <w:sz w:val="24"/>
          <w:szCs w:val="24"/>
          <w:lang w:val="ru-RU"/>
        </w:rPr>
        <w:t>Устройство на територията</w:t>
      </w:r>
      <w:r w:rsidRPr="00012D87">
        <w:rPr>
          <w:rFonts w:ascii="Times New Roman" w:hAnsi="Times New Roman"/>
          <w:bCs/>
          <w:sz w:val="24"/>
          <w:szCs w:val="24"/>
          <w:lang w:val="ru-RU"/>
        </w:rPr>
        <w:t xml:space="preserve">” изнася на информационното табло в Центъра за </w:t>
      </w:r>
      <w:r w:rsidR="006A4EBE" w:rsidRPr="00012D87">
        <w:rPr>
          <w:rFonts w:ascii="Times New Roman" w:hAnsi="Times New Roman"/>
          <w:bCs/>
          <w:sz w:val="24"/>
          <w:szCs w:val="24"/>
          <w:lang w:val="ru-RU"/>
        </w:rPr>
        <w:t>административно обслужване</w:t>
      </w:r>
      <w:r w:rsidRPr="00012D87">
        <w:rPr>
          <w:rFonts w:ascii="Times New Roman" w:hAnsi="Times New Roman"/>
          <w:bCs/>
          <w:sz w:val="24"/>
          <w:szCs w:val="24"/>
          <w:lang w:val="ru-RU"/>
        </w:rPr>
        <w:t xml:space="preserve"> и </w:t>
      </w:r>
      <w:r w:rsidR="006A4EBE" w:rsidRPr="00012D87">
        <w:rPr>
          <w:rFonts w:ascii="Times New Roman" w:hAnsi="Times New Roman"/>
          <w:bCs/>
          <w:sz w:val="24"/>
          <w:szCs w:val="24"/>
          <w:lang w:val="ru-RU"/>
        </w:rPr>
        <w:t>на интернет страницата на община Карнобат</w:t>
      </w:r>
      <w:r w:rsidRPr="00012D87">
        <w:rPr>
          <w:rFonts w:ascii="Times New Roman" w:hAnsi="Times New Roman"/>
          <w:bCs/>
          <w:sz w:val="24"/>
          <w:szCs w:val="24"/>
          <w:lang w:val="ru-RU"/>
        </w:rPr>
        <w:t xml:space="preserve">, списък със свободните позиции за поставяне на рекламно-информационни елементи по </w:t>
      </w:r>
      <w:r w:rsidR="00C02378" w:rsidRPr="00012D87">
        <w:rPr>
          <w:rFonts w:ascii="Times New Roman" w:hAnsi="Times New Roman"/>
          <w:bCs/>
          <w:sz w:val="24"/>
          <w:szCs w:val="24"/>
          <w:lang w:val="ru-RU"/>
        </w:rPr>
        <w:t>ал.1</w:t>
      </w:r>
      <w:r w:rsidRPr="00012D87">
        <w:rPr>
          <w:rFonts w:ascii="Times New Roman" w:hAnsi="Times New Roman"/>
          <w:bCs/>
          <w:sz w:val="24"/>
          <w:szCs w:val="24"/>
          <w:lang w:val="ru-RU"/>
        </w:rPr>
        <w:t>.</w:t>
      </w:r>
    </w:p>
    <w:p w:rsidR="00DA5384" w:rsidRPr="00012D87" w:rsidRDefault="00DA5384" w:rsidP="00E57E0B">
      <w:pPr>
        <w:spacing w:after="0"/>
        <w:ind w:right="-92" w:firstLine="480"/>
        <w:jc w:val="both"/>
        <w:rPr>
          <w:rFonts w:ascii="Times New Roman" w:hAnsi="Times New Roman"/>
          <w:sz w:val="24"/>
          <w:szCs w:val="24"/>
          <w:lang w:val="ru-RU"/>
        </w:rPr>
      </w:pPr>
      <w:r w:rsidRPr="00012D87">
        <w:rPr>
          <w:rFonts w:ascii="Times New Roman" w:hAnsi="Times New Roman"/>
          <w:bCs/>
          <w:sz w:val="24"/>
          <w:szCs w:val="24"/>
          <w:lang w:val="ru-RU"/>
        </w:rPr>
        <w:t xml:space="preserve">(3) Заявленията за издаване на разрешение за </w:t>
      </w:r>
      <w:r w:rsidR="00C02378" w:rsidRPr="00012D87">
        <w:rPr>
          <w:rFonts w:ascii="Times New Roman" w:hAnsi="Times New Roman"/>
          <w:bCs/>
          <w:sz w:val="24"/>
          <w:szCs w:val="24"/>
          <w:lang w:val="ru-RU"/>
        </w:rPr>
        <w:t>поставяне</w:t>
      </w:r>
      <w:r w:rsidRPr="00012D87">
        <w:rPr>
          <w:rFonts w:ascii="Times New Roman" w:hAnsi="Times New Roman"/>
          <w:bCs/>
          <w:sz w:val="24"/>
          <w:szCs w:val="24"/>
          <w:lang w:val="ru-RU"/>
        </w:rPr>
        <w:t xml:space="preserve"> на рекламно-информационни</w:t>
      </w:r>
      <w:r w:rsidRPr="00012D87">
        <w:rPr>
          <w:rFonts w:ascii="Times New Roman" w:hAnsi="Times New Roman"/>
          <w:sz w:val="24"/>
          <w:szCs w:val="24"/>
          <w:lang w:val="ru-RU"/>
        </w:rPr>
        <w:t xml:space="preserve"> елементи по </w:t>
      </w:r>
      <w:r w:rsidR="00970D93" w:rsidRPr="00012D87">
        <w:rPr>
          <w:rFonts w:ascii="Times New Roman" w:hAnsi="Times New Roman"/>
          <w:bCs/>
          <w:sz w:val="24"/>
          <w:szCs w:val="24"/>
          <w:lang w:val="ru-RU"/>
        </w:rPr>
        <w:t>чл.</w:t>
      </w:r>
      <w:r w:rsidR="00970D93" w:rsidRPr="00012D87">
        <w:rPr>
          <w:rFonts w:ascii="Times New Roman" w:hAnsi="Times New Roman"/>
          <w:bCs/>
          <w:sz w:val="24"/>
          <w:szCs w:val="24"/>
        </w:rPr>
        <w:t>86</w:t>
      </w:r>
      <w:r w:rsidR="00970D93" w:rsidRPr="00012D87">
        <w:rPr>
          <w:rFonts w:ascii="Times New Roman" w:hAnsi="Times New Roman"/>
          <w:bCs/>
          <w:sz w:val="24"/>
          <w:szCs w:val="24"/>
          <w:lang w:val="ru-RU"/>
        </w:rPr>
        <w:t xml:space="preserve">, т.2 и т.4 </w:t>
      </w:r>
      <w:r w:rsidRPr="00012D87">
        <w:rPr>
          <w:rFonts w:ascii="Times New Roman" w:hAnsi="Times New Roman"/>
          <w:sz w:val="24"/>
          <w:szCs w:val="24"/>
          <w:lang w:val="ru-RU"/>
        </w:rPr>
        <w:t>се подават в 14-дневен срок, считано от датата на обявяване на свободните позиции.</w:t>
      </w:r>
    </w:p>
    <w:p w:rsidR="00D945A3" w:rsidRPr="00012D87" w:rsidRDefault="00970D93" w:rsidP="00E57E0B">
      <w:pPr>
        <w:spacing w:after="0"/>
        <w:ind w:right="-92" w:firstLine="480"/>
        <w:jc w:val="both"/>
        <w:rPr>
          <w:rFonts w:ascii="Times New Roman" w:hAnsi="Times New Roman"/>
          <w:sz w:val="24"/>
          <w:szCs w:val="24"/>
        </w:rPr>
      </w:pPr>
      <w:r w:rsidRPr="00012D87">
        <w:rPr>
          <w:rFonts w:ascii="Times New Roman" w:hAnsi="Times New Roman"/>
          <w:b/>
          <w:sz w:val="24"/>
          <w:szCs w:val="24"/>
          <w:lang w:val="ru-RU"/>
        </w:rPr>
        <w:t xml:space="preserve">Чл.123. </w:t>
      </w:r>
      <w:r w:rsidR="00D945A3" w:rsidRPr="00012D87">
        <w:rPr>
          <w:rFonts w:ascii="Times New Roman" w:hAnsi="Times New Roman"/>
          <w:sz w:val="24"/>
          <w:szCs w:val="24"/>
        </w:rPr>
        <w:t xml:space="preserve">Заявленията за </w:t>
      </w:r>
      <w:r w:rsidR="00D945A3" w:rsidRPr="00012D87">
        <w:rPr>
          <w:rFonts w:ascii="Times New Roman" w:hAnsi="Times New Roman"/>
          <w:sz w:val="24"/>
          <w:szCs w:val="24"/>
          <w:lang w:val="ru-RU"/>
        </w:rPr>
        <w:t xml:space="preserve">издаване на разрешение </w:t>
      </w:r>
      <w:r w:rsidR="00D945A3" w:rsidRPr="00012D87">
        <w:rPr>
          <w:rFonts w:ascii="Times New Roman" w:hAnsi="Times New Roman"/>
          <w:sz w:val="24"/>
          <w:szCs w:val="24"/>
        </w:rPr>
        <w:t xml:space="preserve">поставяне на </w:t>
      </w:r>
      <w:r w:rsidR="00D945A3" w:rsidRPr="00012D87">
        <w:rPr>
          <w:rFonts w:ascii="Times New Roman" w:hAnsi="Times New Roman"/>
          <w:sz w:val="24"/>
          <w:szCs w:val="24"/>
          <w:lang w:val="ru-RU"/>
        </w:rPr>
        <w:t xml:space="preserve">рекламно-информационни елементи </w:t>
      </w:r>
      <w:r w:rsidR="00D945A3" w:rsidRPr="00012D87">
        <w:rPr>
          <w:rFonts w:ascii="Times New Roman" w:hAnsi="Times New Roman"/>
          <w:sz w:val="24"/>
          <w:szCs w:val="24"/>
        </w:rPr>
        <w:t>върху имоти -  държавна, общинска или частна собственост се подават писмено до Кмета на общината в Центъра за административно обслужване лично от заинтересованото лице или чрез изрично упълномощен представител.</w:t>
      </w:r>
    </w:p>
    <w:p w:rsidR="00505B52" w:rsidRPr="00450DE4" w:rsidRDefault="00505B52" w:rsidP="00505B52">
      <w:pPr>
        <w:spacing w:after="0"/>
        <w:ind w:right="-92" w:firstLine="480"/>
        <w:jc w:val="both"/>
        <w:rPr>
          <w:rFonts w:ascii="Times New Roman" w:hAnsi="Times New Roman"/>
          <w:sz w:val="24"/>
          <w:szCs w:val="24"/>
          <w:lang w:val="ru-RU"/>
        </w:rPr>
      </w:pPr>
      <w:r w:rsidRPr="00450DE4">
        <w:rPr>
          <w:rFonts w:ascii="Times New Roman" w:hAnsi="Times New Roman"/>
          <w:b/>
          <w:sz w:val="24"/>
          <w:szCs w:val="24"/>
          <w:lang w:val="ru-RU"/>
        </w:rPr>
        <w:t>Чл.124.</w:t>
      </w:r>
      <w:r w:rsidRPr="00450DE4">
        <w:rPr>
          <w:rFonts w:ascii="Times New Roman" w:hAnsi="Times New Roman"/>
          <w:sz w:val="24"/>
          <w:szCs w:val="24"/>
          <w:lang w:val="ru-RU"/>
        </w:rPr>
        <w:t xml:space="preserve"> Заявленията за издаване на разрешение за поставяне на рекламно-информационни елементи се придружават със следните документи:</w:t>
      </w:r>
    </w:p>
    <w:p w:rsidR="00505B52" w:rsidRPr="00450DE4" w:rsidRDefault="00505B52" w:rsidP="00505B52">
      <w:pPr>
        <w:spacing w:after="0"/>
        <w:ind w:right="-92" w:firstLine="480"/>
        <w:jc w:val="both"/>
        <w:rPr>
          <w:rFonts w:ascii="Times New Roman" w:hAnsi="Times New Roman"/>
          <w:sz w:val="24"/>
          <w:szCs w:val="24"/>
          <w:lang w:val="ru-RU"/>
        </w:rPr>
      </w:pPr>
      <w:r w:rsidRPr="00450DE4">
        <w:rPr>
          <w:rFonts w:ascii="Times New Roman" w:hAnsi="Times New Roman"/>
          <w:sz w:val="24"/>
          <w:szCs w:val="24"/>
          <w:lang w:val="ru-RU"/>
        </w:rPr>
        <w:t>1. Единен идентификационен  код  или  копия  от  документи,  удостоверяващи, че физическото или юридическото лице има право по силата на закон да извършва стопанска дейност;</w:t>
      </w:r>
    </w:p>
    <w:p w:rsidR="00505B52" w:rsidRPr="00450DE4" w:rsidRDefault="00505B52" w:rsidP="00505B52">
      <w:pPr>
        <w:spacing w:after="0"/>
        <w:ind w:firstLine="480"/>
        <w:jc w:val="both"/>
        <w:rPr>
          <w:rFonts w:ascii="Times New Roman" w:hAnsi="Times New Roman"/>
          <w:bCs/>
          <w:sz w:val="24"/>
          <w:szCs w:val="24"/>
        </w:rPr>
      </w:pPr>
      <w:r w:rsidRPr="00450DE4">
        <w:rPr>
          <w:rFonts w:ascii="Times New Roman" w:hAnsi="Times New Roman"/>
          <w:sz w:val="24"/>
          <w:szCs w:val="24"/>
          <w:lang w:val="ru-RU"/>
        </w:rPr>
        <w:t xml:space="preserve">2. </w:t>
      </w:r>
      <w:r w:rsidRPr="00450DE4">
        <w:rPr>
          <w:rFonts w:ascii="Times New Roman" w:hAnsi="Times New Roman"/>
          <w:bCs/>
          <w:sz w:val="24"/>
          <w:szCs w:val="24"/>
        </w:rPr>
        <w:t>Схема по чл.10 и конструктивно становище. Информацията и документите, които са налични в община Карнобат се прилагат служебно;</w:t>
      </w:r>
    </w:p>
    <w:p w:rsidR="00505B52" w:rsidRPr="00450DE4" w:rsidRDefault="00505B52" w:rsidP="00505B52">
      <w:pPr>
        <w:spacing w:after="0"/>
        <w:ind w:firstLine="480"/>
        <w:jc w:val="both"/>
        <w:rPr>
          <w:rFonts w:ascii="Times New Roman" w:hAnsi="Times New Roman"/>
          <w:bCs/>
          <w:sz w:val="24"/>
          <w:szCs w:val="24"/>
          <w:lang w:val="ru-RU"/>
        </w:rPr>
      </w:pPr>
      <w:r w:rsidRPr="00450DE4">
        <w:rPr>
          <w:rFonts w:ascii="Times New Roman" w:hAnsi="Times New Roman"/>
          <w:bCs/>
          <w:sz w:val="24"/>
          <w:szCs w:val="24"/>
          <w:lang w:val="ru-RU"/>
        </w:rPr>
        <w:t>3. Копие от документ за собственост, когато сградата, съоръжението или теренът, където ще бъде поставен рекламно-информационният елемент, не е собственост на община Карнобат;</w:t>
      </w:r>
    </w:p>
    <w:p w:rsidR="00505B52" w:rsidRPr="00450DE4" w:rsidRDefault="00505B52" w:rsidP="00505B52">
      <w:pPr>
        <w:spacing w:after="0"/>
        <w:ind w:right="-92" w:firstLine="480"/>
        <w:jc w:val="both"/>
        <w:rPr>
          <w:rFonts w:ascii="Times New Roman" w:hAnsi="Times New Roman"/>
          <w:bCs/>
          <w:sz w:val="24"/>
          <w:szCs w:val="24"/>
        </w:rPr>
      </w:pPr>
      <w:r w:rsidRPr="00450DE4">
        <w:rPr>
          <w:rFonts w:ascii="Times New Roman" w:hAnsi="Times New Roman"/>
          <w:bCs/>
          <w:sz w:val="24"/>
          <w:szCs w:val="24"/>
          <w:lang w:val="ru-RU"/>
        </w:rPr>
        <w:t>4. Изрично писмено съгласие от собственика на поземления имот, сградата или съоръжението, където ще бъде поставен рекламно-информационният елемент, или писмен договор за наем на заетата от съоръжението площ, когато заявлението се подава от несобственик;</w:t>
      </w:r>
      <w:r w:rsidRPr="00450DE4">
        <w:rPr>
          <w:rFonts w:ascii="Times New Roman" w:hAnsi="Times New Roman"/>
          <w:bCs/>
          <w:sz w:val="24"/>
          <w:szCs w:val="24"/>
        </w:rPr>
        <w:t xml:space="preserve"> </w:t>
      </w:r>
    </w:p>
    <w:p w:rsidR="00505B52" w:rsidRPr="00450DE4" w:rsidRDefault="00505B52" w:rsidP="00505B52">
      <w:pPr>
        <w:spacing w:after="0"/>
        <w:ind w:right="-92" w:firstLine="480"/>
        <w:jc w:val="both"/>
        <w:rPr>
          <w:rFonts w:ascii="Times New Roman" w:hAnsi="Times New Roman"/>
          <w:bCs/>
          <w:spacing w:val="-4"/>
          <w:sz w:val="24"/>
          <w:szCs w:val="24"/>
          <w:lang w:val="ru-RU"/>
        </w:rPr>
      </w:pPr>
      <w:r w:rsidRPr="00450DE4">
        <w:rPr>
          <w:rFonts w:ascii="Times New Roman" w:hAnsi="Times New Roman"/>
          <w:bCs/>
          <w:sz w:val="24"/>
          <w:szCs w:val="24"/>
          <w:lang w:val="ru-RU"/>
        </w:rPr>
        <w:t>5. При сгради с режим на етажна собственост - съгласие от собствениците, дадено по реда на Закона за управление на етажната собственост, а за сгради, обявени за паметници на културата или в ансамбъл и след съгласуване с Национален институт за недвижимо културно наследство /НИНКН/;</w:t>
      </w:r>
    </w:p>
    <w:p w:rsidR="00505B52" w:rsidRPr="00450DE4" w:rsidRDefault="00505B52" w:rsidP="00505B52">
      <w:pPr>
        <w:spacing w:after="0"/>
        <w:ind w:right="-92" w:firstLine="480"/>
        <w:contextualSpacing/>
        <w:jc w:val="both"/>
        <w:outlineLvl w:val="0"/>
        <w:rPr>
          <w:rFonts w:ascii="Times New Roman" w:hAnsi="Times New Roman"/>
          <w:bCs/>
          <w:sz w:val="24"/>
          <w:szCs w:val="24"/>
          <w:lang w:val="ru-RU"/>
        </w:rPr>
      </w:pPr>
      <w:r w:rsidRPr="00450DE4">
        <w:rPr>
          <w:rFonts w:ascii="Times New Roman" w:hAnsi="Times New Roman"/>
          <w:bCs/>
          <w:sz w:val="24"/>
          <w:szCs w:val="24"/>
          <w:lang w:val="ru-RU"/>
        </w:rPr>
        <w:t xml:space="preserve">6. Документ за платена такса за разглеждане на заявлението, съгласно Наредба </w:t>
      </w:r>
      <w:r w:rsidRPr="00450DE4">
        <w:rPr>
          <w:rFonts w:ascii="Times New Roman" w:hAnsi="Times New Roman"/>
          <w:bCs/>
          <w:kern w:val="36"/>
          <w:sz w:val="24"/>
          <w:szCs w:val="24"/>
          <w:lang w:val="ru-RU"/>
        </w:rPr>
        <w:t>за определянето и администрирането на  местните  такси  и цени  на услуги  на територията на община Карнобат</w:t>
      </w:r>
      <w:r w:rsidRPr="00450DE4">
        <w:rPr>
          <w:rFonts w:ascii="Times New Roman" w:hAnsi="Times New Roman"/>
          <w:bCs/>
          <w:sz w:val="24"/>
          <w:szCs w:val="24"/>
          <w:lang w:val="ru-RU"/>
        </w:rPr>
        <w:t>.</w:t>
      </w:r>
    </w:p>
    <w:p w:rsidR="00DA5384" w:rsidRPr="00012D87" w:rsidRDefault="00DA5384" w:rsidP="00505B52">
      <w:pPr>
        <w:shd w:val="clear" w:color="auto" w:fill="FFFFFF"/>
        <w:spacing w:before="67" w:after="0" w:line="322" w:lineRule="exact"/>
        <w:ind w:right="-92" w:firstLine="480"/>
        <w:jc w:val="both"/>
        <w:rPr>
          <w:rFonts w:ascii="Times New Roman" w:hAnsi="Times New Roman"/>
          <w:bCs/>
          <w:sz w:val="24"/>
          <w:szCs w:val="24"/>
          <w:lang w:val="ru-RU"/>
        </w:rPr>
      </w:pPr>
      <w:r w:rsidRPr="00012D87">
        <w:rPr>
          <w:rFonts w:ascii="Times New Roman" w:hAnsi="Times New Roman"/>
          <w:b/>
          <w:sz w:val="24"/>
          <w:szCs w:val="24"/>
          <w:lang w:val="ru-RU"/>
        </w:rPr>
        <w:t>Чл.</w:t>
      </w:r>
      <w:r w:rsidR="00970D93" w:rsidRPr="00012D87">
        <w:rPr>
          <w:rFonts w:ascii="Times New Roman" w:hAnsi="Times New Roman"/>
          <w:b/>
          <w:sz w:val="24"/>
          <w:szCs w:val="24"/>
          <w:lang w:val="ru-RU"/>
        </w:rPr>
        <w:t>125</w:t>
      </w:r>
      <w:r w:rsidRPr="00012D87">
        <w:rPr>
          <w:rFonts w:ascii="Times New Roman" w:hAnsi="Times New Roman"/>
          <w:b/>
          <w:sz w:val="24"/>
          <w:szCs w:val="24"/>
          <w:lang w:val="ru-RU"/>
        </w:rPr>
        <w:t>.</w:t>
      </w:r>
      <w:r w:rsidRPr="00012D87">
        <w:rPr>
          <w:rFonts w:ascii="Times New Roman" w:hAnsi="Times New Roman"/>
          <w:sz w:val="24"/>
          <w:szCs w:val="24"/>
          <w:lang w:val="ru-RU"/>
        </w:rPr>
        <w:t xml:space="preserve"> </w:t>
      </w:r>
      <w:r w:rsidR="00970D93" w:rsidRPr="00012D87">
        <w:rPr>
          <w:rFonts w:ascii="Times New Roman" w:hAnsi="Times New Roman"/>
          <w:bCs/>
          <w:sz w:val="24"/>
          <w:szCs w:val="24"/>
          <w:lang w:val="ru-RU"/>
        </w:rPr>
        <w:t xml:space="preserve">(1) </w:t>
      </w:r>
      <w:r w:rsidRPr="00012D87">
        <w:rPr>
          <w:rFonts w:ascii="Times New Roman" w:hAnsi="Times New Roman"/>
          <w:bCs/>
          <w:sz w:val="24"/>
          <w:szCs w:val="24"/>
          <w:lang w:val="ru-RU"/>
        </w:rPr>
        <w:t xml:space="preserve">Заявленията се разглеждат от комисия, назначена със заповед на Кмета на </w:t>
      </w:r>
      <w:r w:rsidR="008F1BB5" w:rsidRPr="00012D87">
        <w:rPr>
          <w:rFonts w:ascii="Times New Roman" w:hAnsi="Times New Roman"/>
          <w:bCs/>
          <w:sz w:val="24"/>
          <w:szCs w:val="24"/>
          <w:lang w:val="ru-RU"/>
        </w:rPr>
        <w:t>община Карнобат</w:t>
      </w:r>
      <w:r w:rsidRPr="00012D87">
        <w:rPr>
          <w:rFonts w:ascii="Times New Roman" w:hAnsi="Times New Roman"/>
          <w:bCs/>
          <w:sz w:val="24"/>
          <w:szCs w:val="24"/>
          <w:lang w:val="ru-RU"/>
        </w:rPr>
        <w:t>, в чийто състав се включват 5 длъжностни лица от общинската администрация. Комисията е постоянно действащ орган с мандат от 2 години. Същата се свиква от председателя й, най-малко 7 дни преди провеждане на всяко заседание.</w:t>
      </w:r>
    </w:p>
    <w:p w:rsidR="00DA5384" w:rsidRPr="00012D87" w:rsidRDefault="00DA5384" w:rsidP="00970D93">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(2) Комисията заседава при кворум повече от половината от състава си и взема решения с обикновено мнозинство от присъстващите членове.</w:t>
      </w:r>
    </w:p>
    <w:p w:rsidR="00DA5384" w:rsidRPr="00012D87" w:rsidRDefault="00DA5384"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 xml:space="preserve">(3) Когато е необходимо, преди произнасянето си, </w:t>
      </w:r>
      <w:r w:rsidR="00CE248C" w:rsidRPr="00012D87">
        <w:rPr>
          <w:rFonts w:ascii="Times New Roman" w:hAnsi="Times New Roman"/>
          <w:bCs/>
          <w:sz w:val="24"/>
          <w:szCs w:val="24"/>
          <w:lang w:val="ru-RU"/>
        </w:rPr>
        <w:t>к</w:t>
      </w:r>
      <w:r w:rsidRPr="00012D87">
        <w:rPr>
          <w:rFonts w:ascii="Times New Roman" w:hAnsi="Times New Roman"/>
          <w:bCs/>
          <w:sz w:val="24"/>
          <w:szCs w:val="24"/>
          <w:lang w:val="ru-RU"/>
        </w:rPr>
        <w:t>омисията:</w:t>
      </w:r>
    </w:p>
    <w:p w:rsidR="00DA5384" w:rsidRPr="00012D87" w:rsidRDefault="00DA5384"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1. извършва оглед на мястото, съвместно с представители на КАТ и други специалисти;</w:t>
      </w:r>
    </w:p>
    <w:p w:rsidR="00DA5384" w:rsidRPr="00012D87" w:rsidRDefault="00DA5384"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2. изисква от заявителя допълнителни документи;</w:t>
      </w:r>
    </w:p>
    <w:p w:rsidR="00DA5384" w:rsidRPr="00012D87" w:rsidRDefault="00DA5384"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4"/>
          <w:sz w:val="24"/>
          <w:szCs w:val="24"/>
          <w:lang w:val="ru-RU"/>
        </w:rPr>
        <w:t>3.</w:t>
      </w:r>
      <w:r w:rsidRPr="00012D87">
        <w:rPr>
          <w:rFonts w:ascii="Times New Roman" w:hAnsi="Times New Roman"/>
          <w:bCs/>
          <w:sz w:val="24"/>
          <w:szCs w:val="24"/>
          <w:lang w:val="ru-RU"/>
        </w:rPr>
        <w:t>изисква от заявителя да съгласува ситуационно решение върху</w:t>
      </w:r>
      <w:r w:rsidR="00970D93" w:rsidRPr="00012D87">
        <w:rPr>
          <w:rFonts w:ascii="Times New Roman" w:hAnsi="Times New Roman"/>
          <w:bCs/>
          <w:sz w:val="24"/>
          <w:szCs w:val="24"/>
          <w:lang w:val="ru-RU"/>
        </w:rPr>
        <w:t xml:space="preserve"> </w:t>
      </w:r>
      <w:r w:rsidRPr="00012D87">
        <w:rPr>
          <w:rFonts w:ascii="Times New Roman" w:hAnsi="Times New Roman"/>
          <w:bCs/>
          <w:sz w:val="24"/>
          <w:szCs w:val="24"/>
          <w:lang w:val="ru-RU"/>
        </w:rPr>
        <w:t>извадка от план</w:t>
      </w:r>
      <w:r w:rsidR="00E837D3" w:rsidRPr="00012D87">
        <w:rPr>
          <w:rFonts w:ascii="Times New Roman" w:hAnsi="Times New Roman"/>
          <w:bCs/>
          <w:sz w:val="24"/>
          <w:szCs w:val="24"/>
          <w:lang w:val="ru-RU"/>
        </w:rPr>
        <w:t>а</w:t>
      </w:r>
      <w:r w:rsidRPr="00012D87">
        <w:rPr>
          <w:rFonts w:ascii="Times New Roman" w:hAnsi="Times New Roman"/>
          <w:bCs/>
          <w:sz w:val="24"/>
          <w:szCs w:val="24"/>
          <w:lang w:val="ru-RU"/>
        </w:rPr>
        <w:t>, с “</w:t>
      </w:r>
      <w:r w:rsidRPr="00012D87">
        <w:rPr>
          <w:rFonts w:ascii="Times New Roman" w:hAnsi="Times New Roman"/>
          <w:bCs/>
          <w:sz w:val="24"/>
          <w:szCs w:val="24"/>
        </w:rPr>
        <w:t>E</w:t>
      </w:r>
      <w:r w:rsidRPr="00012D87">
        <w:rPr>
          <w:rFonts w:ascii="Times New Roman" w:hAnsi="Times New Roman"/>
          <w:bCs/>
          <w:sz w:val="24"/>
          <w:szCs w:val="24"/>
          <w:lang w:val="ru-RU"/>
        </w:rPr>
        <w:t>ВН България Електроразпределение”</w:t>
      </w:r>
      <w:r w:rsidR="00970D93" w:rsidRPr="00012D87">
        <w:rPr>
          <w:rFonts w:ascii="Times New Roman" w:hAnsi="Times New Roman"/>
          <w:bCs/>
          <w:sz w:val="24"/>
          <w:szCs w:val="24"/>
          <w:lang w:val="ru-RU"/>
        </w:rPr>
        <w:t xml:space="preserve"> </w:t>
      </w:r>
      <w:r w:rsidRPr="00012D87">
        <w:rPr>
          <w:rFonts w:ascii="Times New Roman" w:hAnsi="Times New Roman"/>
          <w:bCs/>
          <w:sz w:val="24"/>
          <w:szCs w:val="24"/>
          <w:lang w:val="ru-RU"/>
        </w:rPr>
        <w:t xml:space="preserve">АД, “БТК” АД, “ВиК” ЕАД, кабелни </w:t>
      </w:r>
      <w:r w:rsidR="00CE248C" w:rsidRPr="00012D87">
        <w:rPr>
          <w:rFonts w:ascii="Times New Roman" w:hAnsi="Times New Roman"/>
          <w:bCs/>
          <w:sz w:val="24"/>
          <w:szCs w:val="24"/>
          <w:lang w:val="ru-RU"/>
        </w:rPr>
        <w:t xml:space="preserve">или интернет </w:t>
      </w:r>
      <w:r w:rsidRPr="00012D87">
        <w:rPr>
          <w:rFonts w:ascii="Times New Roman" w:hAnsi="Times New Roman"/>
          <w:bCs/>
          <w:sz w:val="24"/>
          <w:szCs w:val="24"/>
          <w:lang w:val="ru-RU"/>
        </w:rPr>
        <w:t>оператори и други заинтересовани ведомства и</w:t>
      </w:r>
      <w:r w:rsidR="00970D93" w:rsidRPr="00012D87">
        <w:rPr>
          <w:rFonts w:ascii="Times New Roman" w:hAnsi="Times New Roman"/>
          <w:bCs/>
          <w:sz w:val="24"/>
          <w:szCs w:val="24"/>
          <w:lang w:val="ru-RU"/>
        </w:rPr>
        <w:t xml:space="preserve"> </w:t>
      </w:r>
      <w:r w:rsidRPr="00012D87">
        <w:rPr>
          <w:rFonts w:ascii="Times New Roman" w:hAnsi="Times New Roman"/>
          <w:bCs/>
          <w:sz w:val="24"/>
          <w:szCs w:val="24"/>
          <w:lang w:val="ru-RU"/>
        </w:rPr>
        <w:t xml:space="preserve">организации. </w:t>
      </w:r>
    </w:p>
    <w:p w:rsidR="00DA5384" w:rsidRPr="00012D87" w:rsidRDefault="00DA5384"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5"/>
          <w:sz w:val="24"/>
          <w:szCs w:val="24"/>
          <w:lang w:val="ru-RU"/>
        </w:rPr>
        <w:t>(4)</w:t>
      </w:r>
      <w:r w:rsidRPr="00012D87">
        <w:rPr>
          <w:rFonts w:ascii="Times New Roman" w:hAnsi="Times New Roman"/>
          <w:bCs/>
          <w:sz w:val="24"/>
          <w:szCs w:val="24"/>
          <w:lang w:val="ru-RU"/>
        </w:rPr>
        <w:tab/>
        <w:t xml:space="preserve">Комисията </w:t>
      </w:r>
      <w:r w:rsidR="00CE248C" w:rsidRPr="00012D87">
        <w:rPr>
          <w:rFonts w:ascii="Times New Roman" w:hAnsi="Times New Roman"/>
          <w:bCs/>
          <w:sz w:val="24"/>
          <w:szCs w:val="24"/>
          <w:lang w:val="ru-RU"/>
        </w:rPr>
        <w:t>води протокол за своята работя и с</w:t>
      </w:r>
      <w:r w:rsidRPr="00012D87">
        <w:rPr>
          <w:rFonts w:ascii="Times New Roman" w:hAnsi="Times New Roman"/>
          <w:bCs/>
          <w:sz w:val="24"/>
          <w:szCs w:val="24"/>
          <w:lang w:val="ru-RU"/>
        </w:rPr>
        <w:t>е произнася с решение в 30-дневен срок от изтичане на срока по чл.</w:t>
      </w:r>
      <w:r w:rsidR="00970D93" w:rsidRPr="00012D87">
        <w:rPr>
          <w:rFonts w:ascii="Times New Roman" w:hAnsi="Times New Roman"/>
          <w:bCs/>
          <w:sz w:val="24"/>
          <w:szCs w:val="24"/>
          <w:lang w:val="ru-RU"/>
        </w:rPr>
        <w:t>122</w:t>
      </w:r>
      <w:r w:rsidRPr="00012D87">
        <w:rPr>
          <w:rFonts w:ascii="Times New Roman" w:hAnsi="Times New Roman"/>
          <w:bCs/>
          <w:sz w:val="24"/>
          <w:szCs w:val="24"/>
          <w:lang w:val="ru-RU"/>
        </w:rPr>
        <w:t>, ал.3, а в случаите на чл.</w:t>
      </w:r>
      <w:r w:rsidR="00970D93" w:rsidRPr="00012D87">
        <w:rPr>
          <w:rFonts w:ascii="Times New Roman" w:hAnsi="Times New Roman"/>
          <w:bCs/>
          <w:sz w:val="24"/>
          <w:szCs w:val="24"/>
        </w:rPr>
        <w:t>125</w:t>
      </w:r>
      <w:r w:rsidRPr="00012D87">
        <w:rPr>
          <w:rFonts w:ascii="Times New Roman" w:hAnsi="Times New Roman"/>
          <w:bCs/>
          <w:sz w:val="24"/>
          <w:szCs w:val="24"/>
          <w:lang w:val="ru-RU"/>
        </w:rPr>
        <w:t xml:space="preserve">,ал.3 –в 30-дневен срок от датата на представяне на документите по т.2 и т.3,  като предлага на </w:t>
      </w:r>
      <w:r w:rsidR="00E837D3" w:rsidRPr="00012D87">
        <w:rPr>
          <w:rFonts w:ascii="Times New Roman" w:hAnsi="Times New Roman"/>
          <w:bCs/>
          <w:sz w:val="24"/>
          <w:szCs w:val="24"/>
          <w:lang w:val="ru-RU"/>
        </w:rPr>
        <w:t>главния архитект на общината:</w:t>
      </w:r>
    </w:p>
    <w:p w:rsidR="00DA5384" w:rsidRPr="00012D87" w:rsidRDefault="00DA5384"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1. Да издаде разрешение за поставяне на рекламно-информационен елемент;</w:t>
      </w:r>
    </w:p>
    <w:p w:rsidR="00DA5384" w:rsidRPr="00012D87" w:rsidRDefault="00DA5384"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2. Да направи мотивиран отказ за издаване на разрешение;</w:t>
      </w:r>
    </w:p>
    <w:p w:rsidR="00CE248C" w:rsidRPr="00012D87" w:rsidRDefault="00CE248C" w:rsidP="00E57E0B">
      <w:pPr>
        <w:spacing w:after="0"/>
        <w:ind w:right="-92" w:firstLine="480"/>
        <w:jc w:val="both"/>
        <w:rPr>
          <w:rFonts w:ascii="Times New Roman" w:hAnsi="Times New Roman"/>
          <w:bCs/>
          <w:spacing w:val="-5"/>
          <w:sz w:val="24"/>
          <w:szCs w:val="24"/>
          <w:lang w:val="ru-RU"/>
        </w:rPr>
      </w:pPr>
      <w:r w:rsidRPr="00012D87">
        <w:rPr>
          <w:rFonts w:ascii="Times New Roman" w:hAnsi="Times New Roman"/>
          <w:bCs/>
          <w:spacing w:val="-5"/>
          <w:sz w:val="24"/>
          <w:szCs w:val="24"/>
          <w:lang w:val="ru-RU"/>
        </w:rPr>
        <w:t xml:space="preserve">(4) В протоколът се отразява направеното класиране, в случаите, когато е подадено повече от едно заявление за позиция. </w:t>
      </w:r>
    </w:p>
    <w:p w:rsidR="00DA5384" w:rsidRPr="00012D87" w:rsidRDefault="00DA5384"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5"/>
          <w:sz w:val="24"/>
          <w:szCs w:val="24"/>
          <w:lang w:val="ru-RU"/>
        </w:rPr>
        <w:t xml:space="preserve">(5) </w:t>
      </w:r>
      <w:r w:rsidRPr="00012D87">
        <w:rPr>
          <w:rFonts w:ascii="Times New Roman" w:hAnsi="Times New Roman"/>
          <w:bCs/>
          <w:sz w:val="24"/>
          <w:szCs w:val="24"/>
          <w:lang w:val="ru-RU"/>
        </w:rPr>
        <w:t xml:space="preserve">В 7-дневен срок от изготвяне протокола на комисията, </w:t>
      </w:r>
      <w:r w:rsidR="002E227B" w:rsidRPr="00012D87">
        <w:rPr>
          <w:rFonts w:ascii="Times New Roman" w:hAnsi="Times New Roman"/>
          <w:bCs/>
          <w:sz w:val="24"/>
          <w:szCs w:val="24"/>
          <w:lang w:val="ru-RU"/>
        </w:rPr>
        <w:t>главният архитект</w:t>
      </w:r>
      <w:r w:rsidRPr="00012D87">
        <w:rPr>
          <w:rFonts w:ascii="Times New Roman" w:hAnsi="Times New Roman"/>
          <w:bCs/>
          <w:sz w:val="24"/>
          <w:szCs w:val="24"/>
          <w:lang w:val="ru-RU"/>
        </w:rPr>
        <w:t xml:space="preserve">, се произнася с решение, с което уважава заявлението или отказва издаването на разрешение. При произнасянето си, </w:t>
      </w:r>
      <w:r w:rsidR="00E837D3" w:rsidRPr="00012D87">
        <w:rPr>
          <w:rFonts w:ascii="Times New Roman" w:hAnsi="Times New Roman"/>
          <w:bCs/>
          <w:sz w:val="24"/>
          <w:szCs w:val="24"/>
          <w:lang w:val="ru-RU"/>
        </w:rPr>
        <w:t>главният архитект</w:t>
      </w:r>
      <w:r w:rsidRPr="00012D87">
        <w:rPr>
          <w:rFonts w:ascii="Times New Roman" w:hAnsi="Times New Roman"/>
          <w:bCs/>
          <w:sz w:val="24"/>
          <w:szCs w:val="24"/>
          <w:lang w:val="ru-RU"/>
        </w:rPr>
        <w:t xml:space="preserve"> е обвързан със становището на комисията. В решението се определя размера на сумите по чл.</w:t>
      </w:r>
      <w:r w:rsidR="00970D93" w:rsidRPr="00012D87">
        <w:rPr>
          <w:rFonts w:ascii="Times New Roman" w:hAnsi="Times New Roman"/>
          <w:bCs/>
          <w:sz w:val="24"/>
          <w:szCs w:val="24"/>
          <w:lang w:val="ru-RU"/>
        </w:rPr>
        <w:t>127</w:t>
      </w:r>
      <w:r w:rsidRPr="00012D87">
        <w:rPr>
          <w:rFonts w:ascii="Times New Roman" w:hAnsi="Times New Roman"/>
          <w:bCs/>
          <w:sz w:val="24"/>
          <w:szCs w:val="24"/>
          <w:lang w:val="ru-RU"/>
        </w:rPr>
        <w:t>, ал.1, начина и срока за внасянето им. Съобщаването на решението става по реда на АПК.</w:t>
      </w:r>
    </w:p>
    <w:p w:rsidR="00DA5384" w:rsidRPr="00012D87" w:rsidRDefault="00DA5384"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5"/>
          <w:sz w:val="24"/>
          <w:szCs w:val="24"/>
          <w:lang w:val="ru-RU"/>
        </w:rPr>
        <w:t xml:space="preserve">(6) </w:t>
      </w:r>
      <w:r w:rsidRPr="00012D87">
        <w:rPr>
          <w:rFonts w:ascii="Times New Roman" w:hAnsi="Times New Roman"/>
          <w:bCs/>
          <w:sz w:val="24"/>
          <w:szCs w:val="24"/>
          <w:lang w:val="ru-RU"/>
        </w:rPr>
        <w:t xml:space="preserve">Разрешението </w:t>
      </w:r>
      <w:r w:rsidR="00E837D3" w:rsidRPr="00012D87">
        <w:rPr>
          <w:rFonts w:ascii="Times New Roman" w:hAnsi="Times New Roman"/>
          <w:bCs/>
          <w:sz w:val="24"/>
          <w:szCs w:val="24"/>
          <w:lang w:val="ru-RU"/>
        </w:rPr>
        <w:t xml:space="preserve">за поставяне </w:t>
      </w:r>
      <w:r w:rsidRPr="00012D87">
        <w:rPr>
          <w:rFonts w:ascii="Times New Roman" w:hAnsi="Times New Roman"/>
          <w:bCs/>
          <w:sz w:val="24"/>
          <w:szCs w:val="24"/>
          <w:lang w:val="ru-RU"/>
        </w:rPr>
        <w:t>се издава в 14-дневен срок след влизане в сила  на решението по предходната алинея и след заплащане на сумите по чл.</w:t>
      </w:r>
      <w:r w:rsidR="00970D93" w:rsidRPr="00012D87">
        <w:rPr>
          <w:rFonts w:ascii="Times New Roman" w:hAnsi="Times New Roman"/>
          <w:bCs/>
          <w:sz w:val="24"/>
          <w:szCs w:val="24"/>
          <w:lang w:val="ru-RU"/>
        </w:rPr>
        <w:t>127</w:t>
      </w:r>
      <w:r w:rsidRPr="00012D87">
        <w:rPr>
          <w:rFonts w:ascii="Times New Roman" w:hAnsi="Times New Roman"/>
          <w:bCs/>
          <w:sz w:val="24"/>
          <w:szCs w:val="24"/>
          <w:lang w:val="ru-RU"/>
        </w:rPr>
        <w:t>, ал.1. Сумите се заплащат в 7-дневен срок от датата на влизане в сила на решението. Разрешението се връчва на заявителя по реда на АПК.</w:t>
      </w:r>
    </w:p>
    <w:p w:rsidR="00DA5384" w:rsidRPr="00012D87" w:rsidRDefault="00DA5384" w:rsidP="00E57E0B">
      <w:pPr>
        <w:shd w:val="clear" w:color="auto" w:fill="FFFFFF"/>
        <w:tabs>
          <w:tab w:val="left" w:pos="1104"/>
        </w:tabs>
        <w:spacing w:after="0" w:line="322" w:lineRule="exact"/>
        <w:ind w:right="-92" w:firstLine="480"/>
        <w:jc w:val="both"/>
        <w:rPr>
          <w:rFonts w:ascii="Times New Roman" w:hAnsi="Times New Roman"/>
          <w:bCs/>
          <w:sz w:val="24"/>
          <w:szCs w:val="24"/>
          <w:lang w:val="ru-RU"/>
        </w:rPr>
      </w:pPr>
      <w:r w:rsidRPr="00012D87">
        <w:rPr>
          <w:rFonts w:ascii="Times New Roman" w:hAnsi="Times New Roman"/>
          <w:bCs/>
          <w:spacing w:val="-5"/>
          <w:sz w:val="24"/>
          <w:szCs w:val="24"/>
          <w:lang w:val="ru-RU"/>
        </w:rPr>
        <w:t xml:space="preserve">(7) </w:t>
      </w:r>
      <w:r w:rsidRPr="00012D87">
        <w:rPr>
          <w:rFonts w:ascii="Times New Roman" w:hAnsi="Times New Roman"/>
          <w:bCs/>
          <w:sz w:val="24"/>
          <w:szCs w:val="24"/>
          <w:lang w:val="ru-RU"/>
        </w:rPr>
        <w:t>При незаплащане на дължимите суми в указания срок,  органът уведомява заявителя по реда на чл.3</w:t>
      </w:r>
      <w:r w:rsidRPr="00012D87">
        <w:rPr>
          <w:rFonts w:ascii="Times New Roman" w:hAnsi="Times New Roman"/>
          <w:bCs/>
          <w:sz w:val="24"/>
          <w:szCs w:val="24"/>
        </w:rPr>
        <w:t>0</w:t>
      </w:r>
      <w:r w:rsidRPr="00012D87">
        <w:rPr>
          <w:rFonts w:ascii="Times New Roman" w:hAnsi="Times New Roman"/>
          <w:bCs/>
          <w:sz w:val="24"/>
          <w:szCs w:val="24"/>
          <w:lang w:val="ru-RU"/>
        </w:rPr>
        <w:t>,ал.2 от Административнопроцесуалния кодекс /АПК/, като му предоставя тридневен срок, считан от датата на получаване на уведомлението да заплати дължимите суми, с указания, че при неизпълнение в посочения срок, производството по заявлението ще бъде прекратено по реда на чл.56, ал.2 и ал.3 от АПК.</w:t>
      </w:r>
    </w:p>
    <w:p w:rsidR="00E837D3" w:rsidRPr="00012D87" w:rsidRDefault="00970D93" w:rsidP="00E57E0B">
      <w:pPr>
        <w:shd w:val="clear" w:color="auto" w:fill="FFFFFF"/>
        <w:tabs>
          <w:tab w:val="left" w:pos="1104"/>
        </w:tabs>
        <w:spacing w:after="0" w:line="322" w:lineRule="exact"/>
        <w:ind w:right="-92" w:firstLine="480"/>
        <w:jc w:val="both"/>
        <w:rPr>
          <w:rFonts w:ascii="Times New Roman" w:hAnsi="Times New Roman"/>
          <w:sz w:val="24"/>
          <w:szCs w:val="24"/>
        </w:rPr>
      </w:pPr>
      <w:r w:rsidRPr="00012D87">
        <w:rPr>
          <w:rFonts w:ascii="Times New Roman" w:hAnsi="Times New Roman"/>
          <w:b/>
          <w:sz w:val="24"/>
          <w:szCs w:val="24"/>
          <w:lang w:val="ru-RU"/>
        </w:rPr>
        <w:t>Чл.126.</w:t>
      </w:r>
      <w:r w:rsidRPr="00012D87">
        <w:rPr>
          <w:rFonts w:ascii="Times New Roman" w:hAnsi="Times New Roman"/>
          <w:sz w:val="24"/>
          <w:szCs w:val="24"/>
          <w:lang w:val="ru-RU"/>
        </w:rPr>
        <w:t xml:space="preserve"> </w:t>
      </w:r>
      <w:r w:rsidR="00E837D3" w:rsidRPr="00012D87">
        <w:rPr>
          <w:rFonts w:ascii="Times New Roman" w:hAnsi="Times New Roman"/>
          <w:sz w:val="24"/>
          <w:szCs w:val="24"/>
          <w:lang w:val="ru-RU"/>
        </w:rPr>
        <w:t>П</w:t>
      </w:r>
      <w:r w:rsidR="00E837D3" w:rsidRPr="00012D87">
        <w:rPr>
          <w:rFonts w:ascii="Times New Roman" w:hAnsi="Times New Roman"/>
          <w:sz w:val="24"/>
          <w:szCs w:val="24"/>
        </w:rPr>
        <w:t xml:space="preserve">ри наличието на повече от едно подадено заявление за едно и също място, се провежда жребий в присъствието на лицата. </w:t>
      </w:r>
    </w:p>
    <w:p w:rsidR="00DA5384" w:rsidRPr="00012D87" w:rsidRDefault="00DA5384" w:rsidP="00E57E0B">
      <w:pPr>
        <w:shd w:val="clear" w:color="auto" w:fill="FFFFFF"/>
        <w:tabs>
          <w:tab w:val="left" w:pos="1104"/>
        </w:tabs>
        <w:spacing w:after="0" w:line="322" w:lineRule="exact"/>
        <w:ind w:right="-92" w:firstLine="480"/>
        <w:jc w:val="both"/>
        <w:rPr>
          <w:rFonts w:ascii="Times New Roman" w:hAnsi="Times New Roman"/>
          <w:bCs/>
          <w:sz w:val="24"/>
          <w:szCs w:val="24"/>
          <w:lang w:val="ru-RU"/>
        </w:rPr>
      </w:pPr>
      <w:r w:rsidRPr="00012D87">
        <w:rPr>
          <w:rFonts w:ascii="Times New Roman" w:hAnsi="Times New Roman"/>
          <w:b/>
          <w:sz w:val="24"/>
          <w:szCs w:val="24"/>
          <w:lang w:val="ru-RU"/>
        </w:rPr>
        <w:t>Чл.</w:t>
      </w:r>
      <w:r w:rsidR="00970D93" w:rsidRPr="00012D87">
        <w:rPr>
          <w:rFonts w:ascii="Times New Roman" w:hAnsi="Times New Roman"/>
          <w:b/>
          <w:sz w:val="24"/>
          <w:szCs w:val="24"/>
          <w:lang w:val="ru-RU"/>
        </w:rPr>
        <w:t>127</w:t>
      </w:r>
      <w:r w:rsidRPr="00012D87">
        <w:rPr>
          <w:rFonts w:ascii="Times New Roman" w:hAnsi="Times New Roman"/>
          <w:b/>
          <w:sz w:val="24"/>
          <w:szCs w:val="24"/>
          <w:lang w:val="ru-RU"/>
        </w:rPr>
        <w:t>.</w:t>
      </w:r>
      <w:r w:rsidRPr="00012D87">
        <w:rPr>
          <w:rFonts w:ascii="Times New Roman" w:hAnsi="Times New Roman"/>
          <w:sz w:val="24"/>
          <w:szCs w:val="24"/>
          <w:lang w:val="ru-RU"/>
        </w:rPr>
        <w:t xml:space="preserve"> </w:t>
      </w:r>
      <w:r w:rsidRPr="00012D87">
        <w:rPr>
          <w:rFonts w:ascii="Times New Roman" w:hAnsi="Times New Roman"/>
          <w:bCs/>
          <w:sz w:val="24"/>
          <w:szCs w:val="24"/>
          <w:lang w:val="ru-RU"/>
        </w:rPr>
        <w:t xml:space="preserve">(1) Разрешението за поставяне на рекламно - информационен елемент се издава от </w:t>
      </w:r>
      <w:r w:rsidR="000E1E54" w:rsidRPr="00012D87">
        <w:rPr>
          <w:rFonts w:ascii="Times New Roman" w:hAnsi="Times New Roman"/>
          <w:bCs/>
          <w:sz w:val="24"/>
          <w:szCs w:val="24"/>
          <w:lang w:val="ru-RU"/>
        </w:rPr>
        <w:t>главния архитект на общината</w:t>
      </w:r>
      <w:r w:rsidRPr="00012D87">
        <w:rPr>
          <w:rFonts w:ascii="Times New Roman" w:hAnsi="Times New Roman"/>
          <w:bCs/>
          <w:sz w:val="24"/>
          <w:szCs w:val="24"/>
          <w:lang w:val="ru-RU"/>
        </w:rPr>
        <w:t>, в 1 - месечен срок, считано от датата на заплащане на:</w:t>
      </w:r>
    </w:p>
    <w:p w:rsidR="00DA5384" w:rsidRPr="00012D87" w:rsidRDefault="00DA5384"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1. таксата за издаване на разрешение;</w:t>
      </w:r>
    </w:p>
    <w:p w:rsidR="00DA5384" w:rsidRPr="00012D87" w:rsidRDefault="00DA5384"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2. дължимата такса за първия месец от действието на разрешението;</w:t>
      </w:r>
    </w:p>
    <w:p w:rsidR="00DA5384" w:rsidRPr="00012D87" w:rsidRDefault="00DA5384" w:rsidP="00E57E0B">
      <w:pPr>
        <w:shd w:val="clear" w:color="auto" w:fill="FFFFFF"/>
        <w:tabs>
          <w:tab w:val="left" w:pos="1286"/>
        </w:tabs>
        <w:spacing w:after="0" w:line="322" w:lineRule="exact"/>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 xml:space="preserve">(2)  Разрешението се издава по образец, одобрен от Кмета на </w:t>
      </w:r>
      <w:r w:rsidR="00EF0FE3" w:rsidRPr="00012D87">
        <w:rPr>
          <w:rFonts w:ascii="Times New Roman" w:hAnsi="Times New Roman"/>
          <w:bCs/>
          <w:sz w:val="24"/>
          <w:szCs w:val="24"/>
          <w:lang w:val="ru-RU"/>
        </w:rPr>
        <w:t>о</w:t>
      </w:r>
      <w:r w:rsidRPr="00012D87">
        <w:rPr>
          <w:rFonts w:ascii="Times New Roman" w:hAnsi="Times New Roman"/>
          <w:bCs/>
          <w:sz w:val="24"/>
          <w:szCs w:val="24"/>
          <w:lang w:val="ru-RU"/>
        </w:rPr>
        <w:t>бщина</w:t>
      </w:r>
      <w:r w:rsidR="00970D93" w:rsidRPr="00012D87">
        <w:rPr>
          <w:rFonts w:ascii="Times New Roman" w:hAnsi="Times New Roman"/>
          <w:bCs/>
          <w:sz w:val="24"/>
          <w:szCs w:val="24"/>
          <w:lang w:val="ru-RU"/>
        </w:rPr>
        <w:t xml:space="preserve"> </w:t>
      </w:r>
      <w:r w:rsidR="00EF0FE3" w:rsidRPr="00012D87">
        <w:rPr>
          <w:rFonts w:ascii="Times New Roman" w:hAnsi="Times New Roman"/>
          <w:bCs/>
          <w:sz w:val="24"/>
          <w:szCs w:val="24"/>
          <w:lang w:val="ru-RU"/>
        </w:rPr>
        <w:t>Карнобат</w:t>
      </w:r>
      <w:r w:rsidRPr="00012D87">
        <w:rPr>
          <w:rFonts w:ascii="Times New Roman" w:hAnsi="Times New Roman"/>
          <w:bCs/>
          <w:sz w:val="24"/>
          <w:szCs w:val="24"/>
          <w:lang w:val="ru-RU"/>
        </w:rPr>
        <w:t>, като в него задължително се посочват:</w:t>
      </w:r>
    </w:p>
    <w:p w:rsidR="00DA5384" w:rsidRPr="00012D87" w:rsidRDefault="00DA5384"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13"/>
          <w:sz w:val="24"/>
          <w:szCs w:val="24"/>
          <w:lang w:val="ru-RU"/>
        </w:rPr>
        <w:t xml:space="preserve">1. </w:t>
      </w:r>
      <w:r w:rsidR="00970D93" w:rsidRPr="00012D87">
        <w:rPr>
          <w:rFonts w:ascii="Times New Roman" w:hAnsi="Times New Roman"/>
          <w:bCs/>
          <w:spacing w:val="-13"/>
          <w:sz w:val="24"/>
          <w:szCs w:val="24"/>
          <w:lang w:val="ru-RU"/>
        </w:rPr>
        <w:t>т</w:t>
      </w:r>
      <w:r w:rsidRPr="00012D87">
        <w:rPr>
          <w:rFonts w:ascii="Times New Roman" w:hAnsi="Times New Roman"/>
          <w:bCs/>
          <w:spacing w:val="-13"/>
          <w:sz w:val="24"/>
          <w:szCs w:val="24"/>
          <w:lang w:val="ru-RU"/>
        </w:rPr>
        <w:t>рите имена</w:t>
      </w:r>
      <w:r w:rsidR="00B72AAA" w:rsidRPr="00012D87">
        <w:rPr>
          <w:rFonts w:ascii="Times New Roman" w:hAnsi="Times New Roman"/>
          <w:bCs/>
          <w:spacing w:val="-13"/>
          <w:sz w:val="24"/>
          <w:szCs w:val="24"/>
          <w:lang w:val="ru-RU"/>
        </w:rPr>
        <w:t xml:space="preserve"> </w:t>
      </w:r>
      <w:r w:rsidRPr="00012D87">
        <w:rPr>
          <w:rFonts w:ascii="Times New Roman" w:hAnsi="Times New Roman"/>
          <w:bCs/>
          <w:sz w:val="24"/>
          <w:szCs w:val="24"/>
          <w:lang w:val="ru-RU"/>
        </w:rPr>
        <w:t xml:space="preserve">и постоянния адрес на </w:t>
      </w:r>
      <w:r w:rsidR="00554555" w:rsidRPr="00012D87">
        <w:rPr>
          <w:rFonts w:ascii="Times New Roman" w:hAnsi="Times New Roman"/>
          <w:bCs/>
          <w:sz w:val="24"/>
          <w:szCs w:val="24"/>
          <w:lang w:val="ru-RU"/>
        </w:rPr>
        <w:t>лицето</w:t>
      </w:r>
      <w:r w:rsidRPr="00012D87">
        <w:rPr>
          <w:rFonts w:ascii="Times New Roman" w:hAnsi="Times New Roman"/>
          <w:bCs/>
          <w:sz w:val="24"/>
          <w:szCs w:val="24"/>
          <w:lang w:val="ru-RU"/>
        </w:rPr>
        <w:t xml:space="preserve">, съответно наименованието, единния идентификационен код, адреса на управление, правно-организиционната форма и имената на представляващия </w:t>
      </w:r>
      <w:r w:rsidR="00554555" w:rsidRPr="00012D87">
        <w:rPr>
          <w:rFonts w:ascii="Times New Roman" w:hAnsi="Times New Roman"/>
          <w:bCs/>
          <w:sz w:val="24"/>
          <w:szCs w:val="24"/>
          <w:lang w:val="ru-RU"/>
        </w:rPr>
        <w:t>фирмата</w:t>
      </w:r>
      <w:r w:rsidRPr="00012D87">
        <w:rPr>
          <w:rFonts w:ascii="Times New Roman" w:hAnsi="Times New Roman"/>
          <w:bCs/>
          <w:sz w:val="24"/>
          <w:szCs w:val="24"/>
          <w:lang w:val="ru-RU"/>
        </w:rPr>
        <w:t>;</w:t>
      </w:r>
    </w:p>
    <w:p w:rsidR="00DA5384" w:rsidRPr="00012D87" w:rsidRDefault="00DA5384"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4"/>
          <w:sz w:val="24"/>
          <w:szCs w:val="24"/>
          <w:lang w:val="ru-RU"/>
        </w:rPr>
        <w:t>2.</w:t>
      </w:r>
      <w:r w:rsidRPr="00012D87">
        <w:rPr>
          <w:rFonts w:ascii="Times New Roman" w:hAnsi="Times New Roman"/>
          <w:bCs/>
          <w:sz w:val="24"/>
          <w:szCs w:val="24"/>
          <w:lang w:val="ru-RU"/>
        </w:rPr>
        <w:t xml:space="preserve"> </w:t>
      </w:r>
      <w:r w:rsidR="00970D93" w:rsidRPr="00012D87">
        <w:rPr>
          <w:rFonts w:ascii="Times New Roman" w:hAnsi="Times New Roman"/>
          <w:bCs/>
          <w:sz w:val="24"/>
          <w:szCs w:val="24"/>
          <w:lang w:val="ru-RU"/>
        </w:rPr>
        <w:t>с</w:t>
      </w:r>
      <w:r w:rsidRPr="00012D87">
        <w:rPr>
          <w:rFonts w:ascii="Times New Roman" w:hAnsi="Times New Roman"/>
          <w:bCs/>
          <w:sz w:val="24"/>
          <w:szCs w:val="24"/>
          <w:lang w:val="ru-RU"/>
        </w:rPr>
        <w:t>обственика на имота, в който се разрешава поставянето;</w:t>
      </w:r>
    </w:p>
    <w:p w:rsidR="00DA5384" w:rsidRPr="00012D87" w:rsidRDefault="00DA5384"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4"/>
          <w:sz w:val="24"/>
          <w:szCs w:val="24"/>
          <w:lang w:val="ru-RU"/>
        </w:rPr>
        <w:t>3.</w:t>
      </w:r>
      <w:r w:rsidRPr="00012D87">
        <w:rPr>
          <w:rFonts w:ascii="Times New Roman" w:hAnsi="Times New Roman"/>
          <w:bCs/>
          <w:sz w:val="24"/>
          <w:szCs w:val="24"/>
          <w:lang w:val="ru-RU"/>
        </w:rPr>
        <w:t xml:space="preserve"> </w:t>
      </w:r>
      <w:r w:rsidR="00970D93" w:rsidRPr="00012D87">
        <w:rPr>
          <w:rFonts w:ascii="Times New Roman" w:hAnsi="Times New Roman"/>
          <w:bCs/>
          <w:sz w:val="24"/>
          <w:szCs w:val="24"/>
          <w:lang w:val="ru-RU"/>
        </w:rPr>
        <w:t>д</w:t>
      </w:r>
      <w:r w:rsidRPr="00012D87">
        <w:rPr>
          <w:rFonts w:ascii="Times New Roman" w:hAnsi="Times New Roman"/>
          <w:bCs/>
          <w:sz w:val="24"/>
          <w:szCs w:val="24"/>
          <w:lang w:val="ru-RU"/>
        </w:rPr>
        <w:t xml:space="preserve">ължимата такса, определена съгласно </w:t>
      </w:r>
      <w:r w:rsidR="00B72AAA" w:rsidRPr="00012D87">
        <w:rPr>
          <w:rFonts w:ascii="Times New Roman" w:hAnsi="Times New Roman"/>
          <w:bCs/>
          <w:sz w:val="24"/>
          <w:szCs w:val="24"/>
          <w:lang w:val="ru-RU"/>
        </w:rPr>
        <w:t xml:space="preserve">Наредба </w:t>
      </w:r>
      <w:r w:rsidR="00B72AAA" w:rsidRPr="00012D87">
        <w:rPr>
          <w:rFonts w:ascii="Times New Roman" w:hAnsi="Times New Roman"/>
          <w:bCs/>
          <w:kern w:val="36"/>
          <w:sz w:val="24"/>
          <w:szCs w:val="24"/>
          <w:lang w:val="ru-RU"/>
        </w:rPr>
        <w:t>за определянето и администрирането на  местните  такси  и цени  на услуги  на територията на община Карнобат</w:t>
      </w:r>
      <w:r w:rsidRPr="00012D87">
        <w:rPr>
          <w:rFonts w:ascii="Times New Roman" w:hAnsi="Times New Roman"/>
          <w:bCs/>
          <w:sz w:val="24"/>
          <w:szCs w:val="24"/>
          <w:lang w:val="ru-RU"/>
        </w:rPr>
        <w:t>;</w:t>
      </w:r>
    </w:p>
    <w:p w:rsidR="00DA5384" w:rsidRPr="00012D87" w:rsidRDefault="00DA5384"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 xml:space="preserve">4. </w:t>
      </w:r>
      <w:r w:rsidR="00970D93" w:rsidRPr="00012D87">
        <w:rPr>
          <w:rFonts w:ascii="Times New Roman" w:hAnsi="Times New Roman"/>
          <w:bCs/>
          <w:sz w:val="24"/>
          <w:szCs w:val="24"/>
          <w:lang w:val="ru-RU"/>
        </w:rPr>
        <w:t>д</w:t>
      </w:r>
      <w:r w:rsidRPr="00012D87">
        <w:rPr>
          <w:rFonts w:ascii="Times New Roman" w:hAnsi="Times New Roman"/>
          <w:bCs/>
          <w:sz w:val="24"/>
          <w:szCs w:val="24"/>
          <w:lang w:val="ru-RU"/>
        </w:rPr>
        <w:t>екларираната от заявителя мощност по чл.</w:t>
      </w:r>
      <w:r w:rsidR="00970D93" w:rsidRPr="00012D87">
        <w:rPr>
          <w:rFonts w:ascii="Times New Roman" w:hAnsi="Times New Roman"/>
          <w:bCs/>
          <w:sz w:val="24"/>
          <w:szCs w:val="24"/>
        </w:rPr>
        <w:t>88</w:t>
      </w:r>
      <w:r w:rsidRPr="00012D87">
        <w:rPr>
          <w:rFonts w:ascii="Times New Roman" w:hAnsi="Times New Roman"/>
          <w:bCs/>
          <w:sz w:val="24"/>
          <w:szCs w:val="24"/>
          <w:lang w:val="ru-RU"/>
        </w:rPr>
        <w:t>, ал.2;</w:t>
      </w:r>
    </w:p>
    <w:p w:rsidR="00DA5384" w:rsidRPr="00012D87" w:rsidRDefault="00970D93"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5</w:t>
      </w:r>
      <w:r w:rsidR="00DA5384" w:rsidRPr="00012D87">
        <w:rPr>
          <w:rFonts w:ascii="Times New Roman" w:hAnsi="Times New Roman"/>
          <w:bCs/>
          <w:sz w:val="24"/>
          <w:szCs w:val="24"/>
          <w:lang w:val="ru-RU"/>
        </w:rPr>
        <w:t xml:space="preserve">. </w:t>
      </w:r>
      <w:r w:rsidRPr="00012D87">
        <w:rPr>
          <w:rFonts w:ascii="Times New Roman" w:hAnsi="Times New Roman"/>
          <w:bCs/>
          <w:sz w:val="24"/>
          <w:szCs w:val="24"/>
          <w:lang w:val="ru-RU"/>
        </w:rPr>
        <w:t>с</w:t>
      </w:r>
      <w:r w:rsidR="00DA5384" w:rsidRPr="00012D87">
        <w:rPr>
          <w:rFonts w:ascii="Times New Roman" w:hAnsi="Times New Roman"/>
          <w:bCs/>
          <w:sz w:val="24"/>
          <w:szCs w:val="24"/>
          <w:lang w:val="ru-RU"/>
        </w:rPr>
        <w:t>рока, за който се разрешава поставянето;</w:t>
      </w:r>
    </w:p>
    <w:p w:rsidR="00B42DD2" w:rsidRPr="00012D87" w:rsidRDefault="00970D93"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6</w:t>
      </w:r>
      <w:r w:rsidR="00B42DD2" w:rsidRPr="00012D87">
        <w:rPr>
          <w:rFonts w:ascii="Times New Roman" w:hAnsi="Times New Roman"/>
          <w:bCs/>
          <w:sz w:val="24"/>
          <w:szCs w:val="24"/>
          <w:lang w:val="ru-RU"/>
        </w:rPr>
        <w:t>. площта, която заема РИЕ;</w:t>
      </w:r>
    </w:p>
    <w:p w:rsidR="00B42DD2" w:rsidRPr="00012D87" w:rsidRDefault="00970D93"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7</w:t>
      </w:r>
      <w:r w:rsidR="00B42DD2" w:rsidRPr="00012D87">
        <w:rPr>
          <w:rFonts w:ascii="Times New Roman" w:hAnsi="Times New Roman"/>
          <w:bCs/>
          <w:sz w:val="24"/>
          <w:szCs w:val="24"/>
          <w:lang w:val="ru-RU"/>
        </w:rPr>
        <w:t>. точното местонахождение на РИЕ в имота;</w:t>
      </w:r>
    </w:p>
    <w:p w:rsidR="00DA5384" w:rsidRPr="00012D87" w:rsidRDefault="00970D93" w:rsidP="00E57E0B">
      <w:pPr>
        <w:spacing w:after="0"/>
        <w:ind w:right="-92" w:firstLine="480"/>
        <w:jc w:val="both"/>
        <w:rPr>
          <w:rFonts w:ascii="Times New Roman" w:hAnsi="Times New Roman"/>
          <w:bCs/>
          <w:sz w:val="24"/>
          <w:szCs w:val="24"/>
          <w:lang w:val="ru-RU"/>
        </w:rPr>
      </w:pPr>
      <w:r w:rsidRPr="00012D87">
        <w:rPr>
          <w:rFonts w:ascii="Times New Roman" w:hAnsi="Times New Roman"/>
          <w:bCs/>
          <w:spacing w:val="-4"/>
          <w:sz w:val="24"/>
          <w:szCs w:val="24"/>
          <w:lang w:val="ru-RU"/>
        </w:rPr>
        <w:t>8</w:t>
      </w:r>
      <w:r w:rsidR="00DA5384" w:rsidRPr="00012D87">
        <w:rPr>
          <w:rFonts w:ascii="Times New Roman" w:hAnsi="Times New Roman"/>
          <w:bCs/>
          <w:spacing w:val="-4"/>
          <w:sz w:val="24"/>
          <w:szCs w:val="24"/>
          <w:lang w:val="ru-RU"/>
        </w:rPr>
        <w:t>.</w:t>
      </w:r>
      <w:r w:rsidR="00DA5384" w:rsidRPr="00012D87">
        <w:rPr>
          <w:rFonts w:ascii="Times New Roman" w:hAnsi="Times New Roman"/>
          <w:bCs/>
          <w:sz w:val="24"/>
          <w:szCs w:val="24"/>
          <w:lang w:val="ru-RU"/>
        </w:rPr>
        <w:t>Условията за експлоатация, поддръжка и хигиената на</w:t>
      </w:r>
      <w:r w:rsidRPr="00012D87">
        <w:rPr>
          <w:rFonts w:ascii="Times New Roman" w:hAnsi="Times New Roman"/>
          <w:bCs/>
          <w:sz w:val="24"/>
          <w:szCs w:val="24"/>
          <w:lang w:val="ru-RU"/>
        </w:rPr>
        <w:t xml:space="preserve"> </w:t>
      </w:r>
      <w:r w:rsidR="00DA5384" w:rsidRPr="00012D87">
        <w:rPr>
          <w:rFonts w:ascii="Times New Roman" w:hAnsi="Times New Roman"/>
          <w:bCs/>
          <w:sz w:val="24"/>
          <w:szCs w:val="24"/>
          <w:lang w:val="ru-RU"/>
        </w:rPr>
        <w:t>прилежащите площи.</w:t>
      </w:r>
    </w:p>
    <w:p w:rsidR="00DA5384" w:rsidRPr="00012D87" w:rsidRDefault="00970D93"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9</w:t>
      </w:r>
      <w:r w:rsidR="00DA5384" w:rsidRPr="00012D87">
        <w:rPr>
          <w:rFonts w:ascii="Times New Roman" w:hAnsi="Times New Roman"/>
          <w:bCs/>
          <w:sz w:val="24"/>
          <w:szCs w:val="24"/>
          <w:lang w:val="ru-RU"/>
        </w:rPr>
        <w:t>. Номера на решението, въз основа на което се издава</w:t>
      </w:r>
      <w:r w:rsidR="00B72AAA" w:rsidRPr="00012D87">
        <w:rPr>
          <w:rFonts w:ascii="Times New Roman" w:hAnsi="Times New Roman"/>
          <w:bCs/>
          <w:sz w:val="24"/>
          <w:szCs w:val="24"/>
          <w:lang w:val="ru-RU"/>
        </w:rPr>
        <w:t>.</w:t>
      </w:r>
    </w:p>
    <w:p w:rsidR="00DA5384" w:rsidRPr="00012D87" w:rsidRDefault="00DA5384"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lang w:val="ru-RU"/>
        </w:rPr>
        <w:t xml:space="preserve">(3) </w:t>
      </w:r>
      <w:r w:rsidRPr="00012D87">
        <w:rPr>
          <w:rFonts w:ascii="Times New Roman" w:hAnsi="Times New Roman"/>
          <w:bCs/>
          <w:sz w:val="24"/>
          <w:szCs w:val="24"/>
        </w:rPr>
        <w:t xml:space="preserve">1. </w:t>
      </w:r>
      <w:r w:rsidRPr="00012D87">
        <w:rPr>
          <w:rFonts w:ascii="Times New Roman" w:hAnsi="Times New Roman"/>
          <w:bCs/>
          <w:sz w:val="24"/>
          <w:szCs w:val="24"/>
          <w:lang w:val="ru-RU"/>
        </w:rPr>
        <w:t xml:space="preserve">Разрешението за поставяне се издава за срок до </w:t>
      </w:r>
      <w:r w:rsidR="00CE248C" w:rsidRPr="00012D87">
        <w:rPr>
          <w:rFonts w:ascii="Times New Roman" w:hAnsi="Times New Roman"/>
          <w:bCs/>
          <w:sz w:val="24"/>
          <w:szCs w:val="24"/>
          <w:lang w:val="ru-RU"/>
        </w:rPr>
        <w:t>5</w:t>
      </w:r>
      <w:r w:rsidRPr="00012D87">
        <w:rPr>
          <w:rFonts w:ascii="Times New Roman" w:hAnsi="Times New Roman"/>
          <w:bCs/>
          <w:sz w:val="24"/>
          <w:szCs w:val="24"/>
          <w:lang w:val="ru-RU"/>
        </w:rPr>
        <w:t xml:space="preserve"> години.</w:t>
      </w:r>
    </w:p>
    <w:p w:rsidR="00DA5384" w:rsidRPr="00012D87" w:rsidRDefault="00DA5384"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 xml:space="preserve">2. Разрешенията за поставяне на РИЕ върху частни </w:t>
      </w:r>
      <w:r w:rsidR="00CE248C" w:rsidRPr="00012D87">
        <w:rPr>
          <w:rFonts w:ascii="Times New Roman" w:hAnsi="Times New Roman"/>
          <w:bCs/>
          <w:sz w:val="24"/>
          <w:szCs w:val="24"/>
        </w:rPr>
        <w:t>имоти</w:t>
      </w:r>
      <w:r w:rsidRPr="00012D87">
        <w:rPr>
          <w:rFonts w:ascii="Times New Roman" w:hAnsi="Times New Roman"/>
          <w:bCs/>
          <w:sz w:val="24"/>
          <w:szCs w:val="24"/>
        </w:rPr>
        <w:t xml:space="preserve"> и сгради се издават за времето на срока на договора със собственика на имота</w:t>
      </w:r>
      <w:r w:rsidR="00E04AE7" w:rsidRPr="00012D87">
        <w:rPr>
          <w:rFonts w:ascii="Times New Roman" w:hAnsi="Times New Roman"/>
          <w:bCs/>
          <w:sz w:val="24"/>
          <w:szCs w:val="24"/>
        </w:rPr>
        <w:t xml:space="preserve"> или за срока на даденото съгласие от собственика на имота</w:t>
      </w:r>
      <w:r w:rsidRPr="00012D87">
        <w:rPr>
          <w:rFonts w:ascii="Times New Roman" w:hAnsi="Times New Roman"/>
          <w:bCs/>
          <w:sz w:val="24"/>
          <w:szCs w:val="24"/>
        </w:rPr>
        <w:t>.</w:t>
      </w:r>
    </w:p>
    <w:p w:rsidR="00554555" w:rsidRPr="00012D87" w:rsidRDefault="00554555" w:rsidP="00E57E0B">
      <w:pPr>
        <w:spacing w:after="0"/>
        <w:ind w:right="-92" w:firstLine="480"/>
        <w:jc w:val="both"/>
        <w:rPr>
          <w:rFonts w:ascii="Times New Roman" w:hAnsi="Times New Roman"/>
          <w:bCs/>
          <w:spacing w:val="-10"/>
          <w:sz w:val="24"/>
          <w:szCs w:val="24"/>
          <w:lang w:val="ru-RU"/>
        </w:rPr>
      </w:pPr>
      <w:bookmarkStart w:id="11" w:name="p23740841"/>
      <w:bookmarkEnd w:id="11"/>
      <w:r w:rsidRPr="00012D87">
        <w:rPr>
          <w:rFonts w:ascii="Times New Roman" w:hAnsi="Times New Roman"/>
          <w:bCs/>
          <w:sz w:val="24"/>
          <w:szCs w:val="24"/>
          <w:lang w:val="ru-RU"/>
        </w:rPr>
        <w:t xml:space="preserve">(4) На лицата, които през срока на действие на издадените им разрешения, са спазвали всички изисквания на настоящата наредба и три месеца преди изтичане срока на разрешението са подали заявление за издаване на ново разрешение за същата позиция, може да се издава ново разрешение за поставяне за срок до </w:t>
      </w:r>
      <w:r w:rsidR="00CE248C" w:rsidRPr="00012D87">
        <w:rPr>
          <w:rFonts w:ascii="Times New Roman" w:hAnsi="Times New Roman"/>
          <w:bCs/>
          <w:sz w:val="24"/>
          <w:szCs w:val="24"/>
          <w:lang w:val="ru-RU"/>
        </w:rPr>
        <w:t>5</w:t>
      </w:r>
      <w:r w:rsidRPr="00012D87">
        <w:rPr>
          <w:rFonts w:ascii="Times New Roman" w:hAnsi="Times New Roman"/>
          <w:bCs/>
          <w:sz w:val="24"/>
          <w:szCs w:val="24"/>
          <w:lang w:val="ru-RU"/>
        </w:rPr>
        <w:t xml:space="preserve"> години. Към заявлението се прилагат следните документи:</w:t>
      </w:r>
    </w:p>
    <w:p w:rsidR="00554555" w:rsidRPr="00012D87" w:rsidRDefault="00554555"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1. Актуална снимка на съоръжението и конструктивно становище от правоспособен инженер – конструктор за експлоатационните възможности на съоръжението.</w:t>
      </w:r>
    </w:p>
    <w:p w:rsidR="00554555" w:rsidRPr="00012D87" w:rsidRDefault="00554555" w:rsidP="00E57E0B">
      <w:pPr>
        <w:spacing w:after="0" w:line="240" w:lineRule="auto"/>
        <w:ind w:right="-92" w:firstLine="480"/>
        <w:contextualSpacing/>
        <w:jc w:val="both"/>
        <w:outlineLvl w:val="0"/>
        <w:rPr>
          <w:rFonts w:ascii="Times New Roman" w:hAnsi="Times New Roman"/>
          <w:bCs/>
          <w:kern w:val="36"/>
          <w:sz w:val="24"/>
          <w:szCs w:val="24"/>
        </w:rPr>
      </w:pPr>
      <w:r w:rsidRPr="00012D87">
        <w:rPr>
          <w:rFonts w:ascii="Times New Roman" w:hAnsi="Times New Roman"/>
          <w:bCs/>
          <w:sz w:val="24"/>
          <w:szCs w:val="24"/>
          <w:lang w:val="ru-RU"/>
        </w:rPr>
        <w:t xml:space="preserve">2. Документ за платена такса за разглеждане на заявлението, съгласно Наредба </w:t>
      </w:r>
      <w:r w:rsidRPr="00012D87">
        <w:rPr>
          <w:rFonts w:ascii="Times New Roman" w:hAnsi="Times New Roman"/>
          <w:bCs/>
          <w:kern w:val="36"/>
          <w:sz w:val="24"/>
          <w:szCs w:val="24"/>
          <w:lang w:val="ru-RU"/>
        </w:rPr>
        <w:t>за определянето и администрирането на  местните  такси  и цени  на услуги  на територията на община Карнобат</w:t>
      </w:r>
      <w:r w:rsidRPr="00012D87">
        <w:rPr>
          <w:rFonts w:ascii="Times New Roman" w:hAnsi="Times New Roman"/>
          <w:bCs/>
          <w:sz w:val="24"/>
          <w:szCs w:val="24"/>
          <w:lang w:val="ru-RU"/>
        </w:rPr>
        <w:t>;</w:t>
      </w:r>
    </w:p>
    <w:p w:rsidR="00DA5384" w:rsidRPr="00012D87" w:rsidRDefault="00DA5384" w:rsidP="00E57E0B">
      <w:pPr>
        <w:spacing w:after="0"/>
        <w:ind w:right="-92" w:firstLine="480"/>
        <w:contextualSpacing/>
        <w:jc w:val="both"/>
        <w:rPr>
          <w:rFonts w:ascii="Times New Roman" w:hAnsi="Times New Roman"/>
          <w:bCs/>
          <w:sz w:val="24"/>
          <w:szCs w:val="24"/>
          <w:lang w:val="ru-RU"/>
        </w:rPr>
      </w:pPr>
      <w:r w:rsidRPr="00012D87">
        <w:rPr>
          <w:rFonts w:ascii="Times New Roman" w:hAnsi="Times New Roman"/>
          <w:bCs/>
          <w:sz w:val="24"/>
          <w:szCs w:val="24"/>
          <w:lang w:val="ru-RU"/>
        </w:rPr>
        <w:t>(5) За всеки рекламно-информационен елемент по чл.</w:t>
      </w:r>
      <w:r w:rsidR="00970D93" w:rsidRPr="00012D87">
        <w:rPr>
          <w:rFonts w:ascii="Times New Roman" w:hAnsi="Times New Roman"/>
          <w:bCs/>
          <w:sz w:val="24"/>
          <w:szCs w:val="24"/>
        </w:rPr>
        <w:t>86</w:t>
      </w:r>
      <w:r w:rsidRPr="00012D87">
        <w:rPr>
          <w:rFonts w:ascii="Times New Roman" w:hAnsi="Times New Roman"/>
          <w:bCs/>
          <w:sz w:val="24"/>
          <w:szCs w:val="24"/>
          <w:lang w:val="ru-RU"/>
        </w:rPr>
        <w:t xml:space="preserve">, т.2, </w:t>
      </w:r>
      <w:r w:rsidR="00970D93" w:rsidRPr="00012D87">
        <w:rPr>
          <w:rFonts w:ascii="Times New Roman" w:hAnsi="Times New Roman"/>
          <w:bCs/>
          <w:sz w:val="24"/>
          <w:szCs w:val="24"/>
          <w:lang w:val="ru-RU"/>
        </w:rPr>
        <w:t xml:space="preserve">т.3 и </w:t>
      </w:r>
      <w:r w:rsidRPr="00012D87">
        <w:rPr>
          <w:rFonts w:ascii="Times New Roman" w:hAnsi="Times New Roman"/>
          <w:bCs/>
          <w:sz w:val="24"/>
          <w:szCs w:val="24"/>
          <w:lang w:val="ru-RU"/>
        </w:rPr>
        <w:t>т.4 се издава отделно разрешение. За информационно-указателни табели и за временни информационни елементи се издава едно</w:t>
      </w:r>
      <w:r w:rsidRPr="00012D87">
        <w:rPr>
          <w:rFonts w:ascii="Times New Roman" w:hAnsi="Times New Roman"/>
          <w:bCs/>
          <w:spacing w:val="-4"/>
          <w:sz w:val="24"/>
          <w:szCs w:val="24"/>
          <w:lang w:val="ru-RU"/>
        </w:rPr>
        <w:t xml:space="preserve"> р</w:t>
      </w:r>
      <w:r w:rsidRPr="00012D87">
        <w:rPr>
          <w:rFonts w:ascii="Times New Roman" w:hAnsi="Times New Roman"/>
          <w:bCs/>
          <w:sz w:val="24"/>
          <w:szCs w:val="24"/>
          <w:lang w:val="ru-RU"/>
        </w:rPr>
        <w:t>азрешение, в което се посочват всички разрешени позиции и периода за който са разрешени.</w:t>
      </w:r>
    </w:p>
    <w:p w:rsidR="00DA5384" w:rsidRPr="00012D87" w:rsidRDefault="00DA5384" w:rsidP="00E57E0B">
      <w:pPr>
        <w:spacing w:after="0"/>
        <w:ind w:right="-92" w:firstLine="480"/>
        <w:contextualSpacing/>
        <w:jc w:val="both"/>
        <w:rPr>
          <w:rFonts w:ascii="Times New Roman" w:hAnsi="Times New Roman"/>
          <w:bCs/>
          <w:sz w:val="24"/>
          <w:szCs w:val="24"/>
          <w:lang w:val="ru-RU"/>
        </w:rPr>
      </w:pPr>
      <w:r w:rsidRPr="00012D87">
        <w:rPr>
          <w:rFonts w:ascii="Times New Roman" w:hAnsi="Times New Roman"/>
          <w:bCs/>
          <w:spacing w:val="-2"/>
          <w:sz w:val="24"/>
          <w:szCs w:val="24"/>
          <w:lang w:val="ru-RU"/>
        </w:rPr>
        <w:t xml:space="preserve">(6) </w:t>
      </w:r>
      <w:r w:rsidRPr="00012D87">
        <w:rPr>
          <w:rFonts w:ascii="Times New Roman" w:hAnsi="Times New Roman"/>
          <w:bCs/>
          <w:sz w:val="24"/>
          <w:szCs w:val="24"/>
          <w:lang w:val="ru-RU"/>
        </w:rPr>
        <w:t>Всеки рекламно-информационен елемент задължително трябва да съдържа информация за физическото или юридическо лице, получило разрешението за поставянето му, номера на разрешението, както и телефон за връзка.</w:t>
      </w:r>
    </w:p>
    <w:p w:rsidR="00DA5384" w:rsidRPr="00012D87" w:rsidRDefault="00DA5384" w:rsidP="00E57E0B">
      <w:pPr>
        <w:spacing w:after="0"/>
        <w:ind w:right="-92" w:firstLine="480"/>
        <w:jc w:val="both"/>
        <w:rPr>
          <w:rFonts w:ascii="Times New Roman" w:hAnsi="Times New Roman"/>
          <w:bCs/>
          <w:spacing w:val="-3"/>
          <w:sz w:val="24"/>
          <w:szCs w:val="24"/>
          <w:lang w:val="ru-RU"/>
        </w:rPr>
      </w:pPr>
      <w:r w:rsidRPr="00012D87">
        <w:rPr>
          <w:rFonts w:ascii="Times New Roman" w:hAnsi="Times New Roman"/>
          <w:bCs/>
          <w:sz w:val="24"/>
          <w:szCs w:val="24"/>
          <w:lang w:val="ru-RU"/>
        </w:rPr>
        <w:t>(7) Лицата, в полза на които е издадено разрешение за поставяне, са длъжни да получат същото в 14-дневен срок, считано от датата на получаване на писмено уведомление за издаване на разрешение.</w:t>
      </w:r>
    </w:p>
    <w:p w:rsidR="00DA5384" w:rsidRPr="00012D87" w:rsidRDefault="00DA5384"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(8) Не се издава разрешение за поставяне на рекламно-информационни елементи на лица</w:t>
      </w:r>
      <w:r w:rsidR="00970D93" w:rsidRPr="00012D87">
        <w:rPr>
          <w:rFonts w:ascii="Times New Roman" w:hAnsi="Times New Roman"/>
          <w:bCs/>
          <w:sz w:val="24"/>
          <w:szCs w:val="24"/>
          <w:lang w:val="ru-RU"/>
        </w:rPr>
        <w:t>, които</w:t>
      </w:r>
      <w:r w:rsidRPr="00012D87">
        <w:rPr>
          <w:rFonts w:ascii="Times New Roman" w:hAnsi="Times New Roman"/>
          <w:bCs/>
          <w:sz w:val="24"/>
          <w:szCs w:val="24"/>
          <w:lang w:val="ru-RU"/>
        </w:rPr>
        <w:t>:</w:t>
      </w:r>
    </w:p>
    <w:p w:rsidR="00DA5384" w:rsidRPr="00012D87" w:rsidRDefault="00DA5384"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1. не са представили всички изискуеми документи по чл.</w:t>
      </w:r>
      <w:r w:rsidR="00970D93" w:rsidRPr="00012D87">
        <w:rPr>
          <w:rFonts w:ascii="Times New Roman" w:hAnsi="Times New Roman"/>
          <w:bCs/>
          <w:sz w:val="24"/>
          <w:szCs w:val="24"/>
          <w:lang w:val="ru-RU"/>
        </w:rPr>
        <w:t>124</w:t>
      </w:r>
      <w:r w:rsidRPr="00012D87">
        <w:rPr>
          <w:rFonts w:ascii="Times New Roman" w:hAnsi="Times New Roman"/>
          <w:bCs/>
          <w:sz w:val="24"/>
          <w:szCs w:val="24"/>
          <w:lang w:val="ru-RU"/>
        </w:rPr>
        <w:t>, респективно представените документи не отговарят на изискванията;</w:t>
      </w:r>
    </w:p>
    <w:p w:rsidR="00DA5384" w:rsidRPr="00012D87" w:rsidRDefault="00DA5384" w:rsidP="00E57E0B">
      <w:pPr>
        <w:spacing w:after="0"/>
        <w:ind w:right="-92" w:firstLine="480"/>
        <w:jc w:val="both"/>
        <w:rPr>
          <w:rFonts w:ascii="Times New Roman" w:hAnsi="Times New Roman"/>
          <w:bCs/>
          <w:spacing w:val="-4"/>
          <w:sz w:val="24"/>
          <w:szCs w:val="24"/>
          <w:lang w:val="ru-RU"/>
        </w:rPr>
      </w:pPr>
      <w:r w:rsidRPr="00012D87">
        <w:rPr>
          <w:rFonts w:ascii="Times New Roman" w:hAnsi="Times New Roman"/>
          <w:bCs/>
          <w:sz w:val="24"/>
          <w:szCs w:val="24"/>
          <w:lang w:val="ru-RU"/>
        </w:rPr>
        <w:t xml:space="preserve">2. </w:t>
      </w:r>
      <w:r w:rsidR="00970D93" w:rsidRPr="00012D87">
        <w:rPr>
          <w:rFonts w:ascii="Times New Roman" w:hAnsi="Times New Roman"/>
          <w:bCs/>
          <w:sz w:val="24"/>
          <w:szCs w:val="24"/>
          <w:lang w:val="ru-RU"/>
        </w:rPr>
        <w:t>са п</w:t>
      </w:r>
      <w:r w:rsidRPr="00012D87">
        <w:rPr>
          <w:rFonts w:ascii="Times New Roman" w:hAnsi="Times New Roman"/>
          <w:bCs/>
          <w:sz w:val="24"/>
          <w:szCs w:val="24"/>
          <w:lang w:val="ru-RU"/>
        </w:rPr>
        <w:t>одали заявление за позиция, която не е предвидена в одобрената схема, респективно не е свободна към датата на подаване на заявлението.</w:t>
      </w:r>
    </w:p>
    <w:p w:rsidR="00DA5384" w:rsidRPr="00012D87" w:rsidRDefault="00DA5384"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lang w:val="ru-RU"/>
        </w:rPr>
        <w:t xml:space="preserve">3. имат задължения към </w:t>
      </w:r>
      <w:r w:rsidR="00554555" w:rsidRPr="00012D87">
        <w:rPr>
          <w:rFonts w:ascii="Times New Roman" w:hAnsi="Times New Roman"/>
          <w:bCs/>
          <w:sz w:val="24"/>
          <w:szCs w:val="24"/>
          <w:lang w:val="ru-RU"/>
        </w:rPr>
        <w:t>община Карнобат</w:t>
      </w:r>
      <w:r w:rsidRPr="00012D87">
        <w:rPr>
          <w:rFonts w:ascii="Times New Roman" w:hAnsi="Times New Roman"/>
          <w:bCs/>
          <w:sz w:val="24"/>
          <w:szCs w:val="24"/>
          <w:lang w:val="ru-RU"/>
        </w:rPr>
        <w:t>.</w:t>
      </w:r>
    </w:p>
    <w:p w:rsidR="00BF781B" w:rsidRPr="00012D87" w:rsidRDefault="00BF781B"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lang w:val="ru-RU"/>
        </w:rPr>
        <w:t xml:space="preserve">4. имат </w:t>
      </w:r>
      <w:r w:rsidRPr="00012D87">
        <w:rPr>
          <w:rFonts w:ascii="Times New Roman" w:hAnsi="Times New Roman"/>
          <w:bCs/>
          <w:sz w:val="24"/>
          <w:szCs w:val="24"/>
        </w:rPr>
        <w:t>неприключено административно-наказателно производство за нарушение на разпоредбите на тази наредба или ако е приключено наложената глоба или санкция не е заплатена;</w:t>
      </w:r>
    </w:p>
    <w:p w:rsidR="00BF781B" w:rsidRPr="00012D87" w:rsidRDefault="00970D93"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5</w:t>
      </w:r>
      <w:r w:rsidR="00BF781B" w:rsidRPr="00012D87">
        <w:rPr>
          <w:rFonts w:ascii="Times New Roman" w:hAnsi="Times New Roman"/>
          <w:bCs/>
          <w:sz w:val="24"/>
          <w:szCs w:val="24"/>
        </w:rPr>
        <w:t xml:space="preserve">. които са нарушавали сключени с общината договори. </w:t>
      </w:r>
    </w:p>
    <w:p w:rsidR="00946C29" w:rsidRPr="00012D87" w:rsidRDefault="00970D93" w:rsidP="00E57E0B">
      <w:pPr>
        <w:pStyle w:val="Default"/>
        <w:ind w:right="-92" w:firstLine="480"/>
        <w:jc w:val="both"/>
        <w:rPr>
          <w:color w:val="auto"/>
          <w:lang w:val="x-none"/>
        </w:rPr>
      </w:pPr>
      <w:r w:rsidRPr="00012D87">
        <w:rPr>
          <w:b/>
          <w:color w:val="auto"/>
          <w:lang w:val="ru-RU"/>
        </w:rPr>
        <w:t>Чл.128</w:t>
      </w:r>
      <w:r w:rsidR="00946C29" w:rsidRPr="00012D87">
        <w:rPr>
          <w:color w:val="auto"/>
          <w:lang w:val="x-none"/>
        </w:rPr>
        <w:t xml:space="preserve">. Месечните такси са в размер, определен с </w:t>
      </w:r>
      <w:r w:rsidR="00946C29" w:rsidRPr="00012D87">
        <w:rPr>
          <w:bCs/>
          <w:color w:val="auto"/>
          <w:kern w:val="36"/>
          <w:lang w:val="ru-RU"/>
        </w:rPr>
        <w:t>Наредба за определянето и администрирането на  местните  такси  и цени  на услуги  на територията на община Карнобат</w:t>
      </w:r>
      <w:r w:rsidR="00946C29" w:rsidRPr="00012D87">
        <w:rPr>
          <w:color w:val="auto"/>
          <w:lang w:val="x-none"/>
        </w:rPr>
        <w:t xml:space="preserve">. Същите се дължат за посочения в разрешението период. </w:t>
      </w:r>
    </w:p>
    <w:p w:rsidR="00946C29" w:rsidRPr="00012D87" w:rsidRDefault="00946C29" w:rsidP="00E57E0B">
      <w:pPr>
        <w:spacing w:after="0"/>
        <w:ind w:right="-92" w:firstLine="480"/>
        <w:jc w:val="both"/>
        <w:rPr>
          <w:rFonts w:ascii="Times New Roman" w:hAnsi="Times New Roman"/>
          <w:sz w:val="24"/>
          <w:szCs w:val="24"/>
        </w:rPr>
      </w:pPr>
      <w:r w:rsidRPr="00012D87">
        <w:rPr>
          <w:rFonts w:ascii="Times New Roman" w:hAnsi="Times New Roman"/>
          <w:b/>
          <w:sz w:val="24"/>
          <w:szCs w:val="24"/>
          <w:lang w:val="ru-RU"/>
        </w:rPr>
        <w:t>(2)</w:t>
      </w:r>
      <w:r w:rsidRPr="00012D87">
        <w:rPr>
          <w:rFonts w:ascii="Times New Roman" w:hAnsi="Times New Roman"/>
          <w:sz w:val="24"/>
          <w:szCs w:val="24"/>
          <w:lang w:val="ru-RU"/>
        </w:rPr>
        <w:t xml:space="preserve"> </w:t>
      </w:r>
      <w:r w:rsidRPr="00012D87">
        <w:rPr>
          <w:rFonts w:ascii="Times New Roman" w:hAnsi="Times New Roman"/>
          <w:sz w:val="24"/>
          <w:szCs w:val="24"/>
        </w:rPr>
        <w:t>Определената такса се заплаща , както следва:</w:t>
      </w:r>
    </w:p>
    <w:p w:rsidR="00946C29" w:rsidRPr="00012D87" w:rsidRDefault="00946C29" w:rsidP="00E57E0B">
      <w:pPr>
        <w:spacing w:after="0"/>
        <w:ind w:right="-92" w:firstLine="480"/>
        <w:jc w:val="both"/>
        <w:rPr>
          <w:rFonts w:ascii="Times New Roman" w:hAnsi="Times New Roman"/>
          <w:sz w:val="24"/>
          <w:szCs w:val="24"/>
        </w:rPr>
      </w:pPr>
      <w:r w:rsidRPr="00012D87">
        <w:rPr>
          <w:rFonts w:ascii="Times New Roman" w:hAnsi="Times New Roman"/>
          <w:b/>
          <w:sz w:val="24"/>
          <w:szCs w:val="24"/>
        </w:rPr>
        <w:t>1.</w:t>
      </w:r>
      <w:r w:rsidRPr="00012D87">
        <w:rPr>
          <w:rFonts w:ascii="Times New Roman" w:hAnsi="Times New Roman"/>
          <w:sz w:val="24"/>
          <w:szCs w:val="24"/>
        </w:rPr>
        <w:t xml:space="preserve"> Авансово, при получаване на разрешението за поставяне, сума в размер на 1/Една/ месечна такса.</w:t>
      </w:r>
    </w:p>
    <w:p w:rsidR="00946C29" w:rsidRPr="00012D87" w:rsidRDefault="00946C29" w:rsidP="00E57E0B">
      <w:pPr>
        <w:spacing w:after="0"/>
        <w:ind w:right="-92" w:firstLine="480"/>
        <w:jc w:val="both"/>
        <w:rPr>
          <w:rFonts w:ascii="Times New Roman" w:hAnsi="Times New Roman"/>
          <w:sz w:val="24"/>
          <w:szCs w:val="24"/>
        </w:rPr>
      </w:pPr>
      <w:r w:rsidRPr="00012D87">
        <w:rPr>
          <w:rFonts w:ascii="Times New Roman" w:hAnsi="Times New Roman"/>
          <w:b/>
          <w:sz w:val="24"/>
          <w:szCs w:val="24"/>
        </w:rPr>
        <w:t>2.</w:t>
      </w:r>
      <w:r w:rsidRPr="00012D87">
        <w:rPr>
          <w:rFonts w:ascii="Times New Roman" w:hAnsi="Times New Roman"/>
          <w:sz w:val="24"/>
          <w:szCs w:val="24"/>
        </w:rPr>
        <w:t xml:space="preserve"> Всеки следващ месец, от срока на посочения в разрешението период, не по-късно от 25-то число на предходния месец.</w:t>
      </w:r>
    </w:p>
    <w:p w:rsidR="00DA5384" w:rsidRPr="00012D87" w:rsidRDefault="00970D93" w:rsidP="00E57E0B">
      <w:pPr>
        <w:spacing w:after="0"/>
        <w:ind w:right="-92" w:firstLine="480"/>
        <w:jc w:val="both"/>
        <w:rPr>
          <w:rFonts w:ascii="Times New Roman" w:hAnsi="Times New Roman"/>
          <w:sz w:val="24"/>
          <w:szCs w:val="24"/>
          <w:lang w:val="ru-RU"/>
        </w:rPr>
      </w:pPr>
      <w:r w:rsidRPr="00012D87">
        <w:rPr>
          <w:rFonts w:ascii="Times New Roman" w:hAnsi="Times New Roman"/>
          <w:b/>
          <w:sz w:val="24"/>
          <w:szCs w:val="24"/>
          <w:lang w:val="ru-RU"/>
        </w:rPr>
        <w:t>Чл.129</w:t>
      </w:r>
      <w:r w:rsidR="00DA5384" w:rsidRPr="00012D87">
        <w:rPr>
          <w:rFonts w:ascii="Times New Roman" w:hAnsi="Times New Roman"/>
          <w:b/>
          <w:sz w:val="24"/>
          <w:szCs w:val="24"/>
          <w:lang w:val="ru-RU"/>
        </w:rPr>
        <w:t>.</w:t>
      </w:r>
      <w:r w:rsidR="00DA5384" w:rsidRPr="00012D87">
        <w:rPr>
          <w:rFonts w:ascii="Times New Roman" w:hAnsi="Times New Roman"/>
          <w:sz w:val="24"/>
          <w:szCs w:val="24"/>
          <w:lang w:val="ru-RU"/>
        </w:rPr>
        <w:t xml:space="preserve"> Промяна във вида и местоположението на разрешени рекламно-информационни елементи може да се извърши с ново разрешение, издадено по реда на тази наредба.</w:t>
      </w:r>
    </w:p>
    <w:p w:rsidR="00554555" w:rsidRPr="00012D87" w:rsidRDefault="00970D93" w:rsidP="00E57E0B">
      <w:pPr>
        <w:spacing w:after="0"/>
        <w:ind w:right="-92" w:firstLine="480"/>
        <w:jc w:val="both"/>
        <w:rPr>
          <w:rFonts w:ascii="Times New Roman" w:hAnsi="Times New Roman"/>
          <w:bCs/>
          <w:sz w:val="24"/>
          <w:szCs w:val="24"/>
        </w:rPr>
      </w:pPr>
      <w:r w:rsidRPr="00012D87">
        <w:rPr>
          <w:rFonts w:ascii="Times New Roman" w:hAnsi="Times New Roman"/>
          <w:b/>
          <w:sz w:val="24"/>
          <w:szCs w:val="24"/>
          <w:lang w:val="ru-RU"/>
        </w:rPr>
        <w:t>Чл.130.</w:t>
      </w:r>
      <w:r w:rsidRPr="00012D87">
        <w:rPr>
          <w:rFonts w:ascii="Times New Roman" w:hAnsi="Times New Roman"/>
          <w:sz w:val="24"/>
          <w:szCs w:val="24"/>
          <w:lang w:val="ru-RU"/>
        </w:rPr>
        <w:t xml:space="preserve"> </w:t>
      </w:r>
      <w:r w:rsidR="00554555" w:rsidRPr="00012D87">
        <w:rPr>
          <w:rFonts w:ascii="Times New Roman" w:hAnsi="Times New Roman"/>
          <w:bCs/>
          <w:sz w:val="24"/>
          <w:szCs w:val="24"/>
        </w:rPr>
        <w:t xml:space="preserve">В случай на удължаване срока на договорите или споразуменията за рекламни елементи върху имоти, които не са държавна или общинска собственост, автоматично се удължава и срока на издаденото разрешение за поставяне, но за не повече от максимално допустимия срок по </w:t>
      </w:r>
      <w:r w:rsidRPr="00012D87">
        <w:rPr>
          <w:rFonts w:ascii="Times New Roman" w:hAnsi="Times New Roman"/>
          <w:bCs/>
          <w:sz w:val="24"/>
          <w:szCs w:val="24"/>
        </w:rPr>
        <w:t>чл.127, ал.3 и 4</w:t>
      </w:r>
      <w:r w:rsidR="00554555" w:rsidRPr="00012D87">
        <w:rPr>
          <w:rFonts w:ascii="Times New Roman" w:hAnsi="Times New Roman"/>
          <w:bCs/>
          <w:sz w:val="24"/>
          <w:szCs w:val="24"/>
        </w:rPr>
        <w:t>.</w:t>
      </w:r>
    </w:p>
    <w:p w:rsidR="00BF781B" w:rsidRPr="00012D87" w:rsidRDefault="00BF781B" w:rsidP="00E57E0B">
      <w:pPr>
        <w:pStyle w:val="m"/>
        <w:spacing w:before="0" w:beforeAutospacing="0" w:after="0" w:afterAutospacing="0"/>
        <w:ind w:right="-92" w:firstLine="480"/>
        <w:jc w:val="both"/>
      </w:pPr>
      <w:r w:rsidRPr="00012D87">
        <w:rPr>
          <w:b/>
          <w:bCs/>
        </w:rPr>
        <w:t xml:space="preserve">Чл. </w:t>
      </w:r>
      <w:r w:rsidR="00970D93" w:rsidRPr="00012D87">
        <w:rPr>
          <w:b/>
          <w:bCs/>
        </w:rPr>
        <w:t>131</w:t>
      </w:r>
      <w:r w:rsidRPr="00012D87">
        <w:t xml:space="preserve">. (1) В случаите, в които поставянето на </w:t>
      </w:r>
      <w:r w:rsidR="00E04AE7" w:rsidRPr="00012D87">
        <w:rPr>
          <w:lang w:val="ru-RU"/>
        </w:rPr>
        <w:t xml:space="preserve">рекламно-информационен елемент </w:t>
      </w:r>
      <w:r w:rsidRPr="00012D87">
        <w:t>изисква изграждане на фундамент, същият се разрешава с разрешението за поставяне, като неразделна част от обекта.</w:t>
      </w:r>
    </w:p>
    <w:p w:rsidR="00BF781B" w:rsidRPr="00012D87" w:rsidRDefault="00BF781B" w:rsidP="00E57E0B">
      <w:pPr>
        <w:pStyle w:val="a7"/>
        <w:spacing w:before="0" w:beforeAutospacing="0" w:after="0" w:afterAutospacing="0"/>
        <w:ind w:right="-92" w:firstLine="480"/>
        <w:jc w:val="both"/>
      </w:pPr>
      <w:r w:rsidRPr="00012D87">
        <w:t>(2) След демонтиране на обекта и преместването му на друго място, собственикът на съоръжението възстановява терена, върху който е бил поставен, във вида му преди поставянето, включително премахва фундамента.</w:t>
      </w:r>
    </w:p>
    <w:p w:rsidR="00E04AE7" w:rsidRPr="00012D87" w:rsidRDefault="00E04AE7" w:rsidP="00E57E0B">
      <w:pPr>
        <w:pStyle w:val="m"/>
        <w:spacing w:before="0" w:beforeAutospacing="0" w:after="0" w:afterAutospacing="0"/>
        <w:ind w:right="-92" w:firstLine="480"/>
        <w:jc w:val="both"/>
      </w:pPr>
      <w:bookmarkStart w:id="12" w:name="p39357738"/>
      <w:bookmarkStart w:id="13" w:name="p23740838"/>
      <w:bookmarkStart w:id="14" w:name="p39357739"/>
      <w:bookmarkEnd w:id="12"/>
      <w:bookmarkEnd w:id="13"/>
      <w:bookmarkEnd w:id="14"/>
      <w:r w:rsidRPr="00012D87">
        <w:rPr>
          <w:b/>
          <w:bCs/>
        </w:rPr>
        <w:t xml:space="preserve">Чл. </w:t>
      </w:r>
      <w:r w:rsidR="00970D93" w:rsidRPr="00012D87">
        <w:rPr>
          <w:b/>
          <w:bCs/>
        </w:rPr>
        <w:t>132</w:t>
      </w:r>
      <w:r w:rsidRPr="00012D87">
        <w:t>. Разрешенията за поставяне се съобщават и влизат в сила по реда на </w:t>
      </w:r>
      <w:hyperlink r:id="rId20" w:tgtFrame="_blank" w:history="1">
        <w:r w:rsidRPr="00012D87">
          <w:rPr>
            <w:rStyle w:val="a6"/>
            <w:color w:val="auto"/>
            <w:u w:val="none"/>
          </w:rPr>
          <w:t>Административнопроцесуалния кодекс</w:t>
        </w:r>
      </w:hyperlink>
      <w:r w:rsidRPr="00012D87">
        <w:t>.</w:t>
      </w:r>
    </w:p>
    <w:p w:rsidR="00E04AE7" w:rsidRPr="00012D87" w:rsidRDefault="00E04AE7" w:rsidP="00E57E0B">
      <w:pPr>
        <w:spacing w:after="0"/>
        <w:ind w:right="-92" w:firstLine="480"/>
        <w:jc w:val="both"/>
        <w:rPr>
          <w:rFonts w:ascii="Times New Roman" w:hAnsi="Times New Roman"/>
          <w:sz w:val="24"/>
          <w:szCs w:val="24"/>
        </w:rPr>
      </w:pPr>
    </w:p>
    <w:p w:rsidR="00AE269F" w:rsidRPr="00012D87" w:rsidRDefault="00AE269F" w:rsidP="008A706B">
      <w:pPr>
        <w:spacing w:after="0"/>
        <w:ind w:right="-92"/>
        <w:jc w:val="center"/>
        <w:rPr>
          <w:rFonts w:ascii="Times New Roman" w:hAnsi="Times New Roman"/>
          <w:b/>
          <w:sz w:val="24"/>
          <w:szCs w:val="24"/>
        </w:rPr>
      </w:pPr>
      <w:r w:rsidRPr="00012D87">
        <w:rPr>
          <w:rFonts w:ascii="Times New Roman" w:hAnsi="Times New Roman"/>
          <w:b/>
          <w:sz w:val="24"/>
          <w:szCs w:val="24"/>
          <w:lang w:val="ru-RU"/>
        </w:rPr>
        <w:t>РАЗДЕЛ Х</w:t>
      </w:r>
      <w:r w:rsidR="008A706B" w:rsidRPr="00012D87">
        <w:rPr>
          <w:rFonts w:ascii="Times New Roman" w:hAnsi="Times New Roman"/>
          <w:b/>
          <w:sz w:val="24"/>
          <w:szCs w:val="24"/>
          <w:lang w:val="ru-RU"/>
        </w:rPr>
        <w:t>І</w:t>
      </w:r>
    </w:p>
    <w:p w:rsidR="00AE269F" w:rsidRPr="00012D87" w:rsidRDefault="00AE269F" w:rsidP="008A706B">
      <w:pPr>
        <w:spacing w:after="0"/>
        <w:ind w:right="-92"/>
        <w:jc w:val="center"/>
        <w:rPr>
          <w:rFonts w:ascii="Times New Roman" w:hAnsi="Times New Roman"/>
          <w:b/>
          <w:spacing w:val="-13"/>
          <w:sz w:val="24"/>
          <w:szCs w:val="24"/>
          <w:lang w:val="ru-RU"/>
        </w:rPr>
      </w:pPr>
      <w:r w:rsidRPr="00012D87">
        <w:rPr>
          <w:rFonts w:ascii="Times New Roman" w:hAnsi="Times New Roman"/>
          <w:b/>
          <w:spacing w:val="-2"/>
          <w:sz w:val="24"/>
          <w:szCs w:val="24"/>
          <w:lang w:val="ru-RU"/>
        </w:rPr>
        <w:t>РЕД ЗА ПРИНУДИТЕЛНО ПРЕМАХВАНЕ НА РЕКЛАМНО-</w:t>
      </w:r>
      <w:r w:rsidRPr="00012D87">
        <w:rPr>
          <w:rFonts w:ascii="Times New Roman" w:hAnsi="Times New Roman"/>
          <w:b/>
          <w:spacing w:val="-13"/>
          <w:sz w:val="24"/>
          <w:szCs w:val="24"/>
          <w:lang w:val="ru-RU"/>
        </w:rPr>
        <w:t>ИНФОРМАЦИОННИ ЕЛЕМЕНТИ</w:t>
      </w:r>
    </w:p>
    <w:p w:rsidR="008A706B" w:rsidRPr="00012D87" w:rsidRDefault="008A706B" w:rsidP="008A706B">
      <w:pPr>
        <w:spacing w:after="0"/>
        <w:ind w:right="-92"/>
        <w:jc w:val="center"/>
        <w:rPr>
          <w:rFonts w:ascii="Times New Roman" w:hAnsi="Times New Roman"/>
          <w:b/>
          <w:spacing w:val="-13"/>
          <w:sz w:val="24"/>
          <w:szCs w:val="24"/>
          <w:lang w:val="ru-RU"/>
        </w:rPr>
      </w:pPr>
    </w:p>
    <w:p w:rsidR="00AE269F" w:rsidRPr="00012D87" w:rsidRDefault="00AE269F" w:rsidP="00E57E0B">
      <w:pPr>
        <w:spacing w:after="0"/>
        <w:ind w:right="-92" w:firstLine="480"/>
        <w:jc w:val="both"/>
        <w:rPr>
          <w:rFonts w:ascii="Times New Roman" w:hAnsi="Times New Roman"/>
          <w:sz w:val="24"/>
          <w:szCs w:val="24"/>
          <w:lang w:val="ru-RU"/>
        </w:rPr>
      </w:pPr>
      <w:r w:rsidRPr="00012D87">
        <w:rPr>
          <w:rFonts w:ascii="Times New Roman" w:hAnsi="Times New Roman"/>
          <w:b/>
          <w:bCs/>
          <w:sz w:val="24"/>
          <w:szCs w:val="24"/>
          <w:lang w:val="ru-RU"/>
        </w:rPr>
        <w:t>Чл.</w:t>
      </w:r>
      <w:r w:rsidR="008A706B" w:rsidRPr="00012D87">
        <w:rPr>
          <w:rFonts w:ascii="Times New Roman" w:hAnsi="Times New Roman"/>
          <w:b/>
          <w:bCs/>
          <w:sz w:val="24"/>
          <w:szCs w:val="24"/>
          <w:lang w:val="ru-RU"/>
        </w:rPr>
        <w:t>133</w:t>
      </w:r>
      <w:r w:rsidRPr="00012D87">
        <w:rPr>
          <w:rFonts w:ascii="Times New Roman" w:hAnsi="Times New Roman"/>
          <w:b/>
          <w:bCs/>
          <w:sz w:val="24"/>
          <w:szCs w:val="24"/>
          <w:lang w:val="ru-RU"/>
        </w:rPr>
        <w:t xml:space="preserve">. </w:t>
      </w:r>
      <w:r w:rsidRPr="00012D87">
        <w:rPr>
          <w:rFonts w:ascii="Times New Roman" w:hAnsi="Times New Roman"/>
          <w:sz w:val="24"/>
          <w:szCs w:val="24"/>
          <w:lang w:val="ru-RU"/>
        </w:rPr>
        <w:t>Когато позицията не се използва по предназначение, не се използва от лицето, в полза на което е издадено разрешението за поставяне, при неплащане на 2 месечни такси, както и при всяко друго нарушение на изискванията на тази наредба, РИЕ подлежи на премахване на основание чл.57а, ал.1, т.8 от ЗУТ.</w:t>
      </w:r>
    </w:p>
    <w:p w:rsidR="00AE269F" w:rsidRPr="00012D87" w:rsidRDefault="00AE269F" w:rsidP="00E57E0B">
      <w:pPr>
        <w:spacing w:after="0"/>
        <w:ind w:right="-92" w:firstLine="480"/>
        <w:jc w:val="both"/>
        <w:rPr>
          <w:rFonts w:ascii="Times New Roman" w:hAnsi="Times New Roman"/>
          <w:sz w:val="24"/>
          <w:szCs w:val="24"/>
          <w:lang w:val="ru-RU"/>
        </w:rPr>
      </w:pPr>
      <w:r w:rsidRPr="00012D87">
        <w:rPr>
          <w:rFonts w:ascii="Times New Roman" w:hAnsi="Times New Roman"/>
          <w:b/>
          <w:bCs/>
          <w:sz w:val="24"/>
          <w:szCs w:val="24"/>
          <w:lang w:val="ru-RU"/>
        </w:rPr>
        <w:t>Чл.</w:t>
      </w:r>
      <w:r w:rsidR="008A706B" w:rsidRPr="00012D87">
        <w:rPr>
          <w:rFonts w:ascii="Times New Roman" w:hAnsi="Times New Roman"/>
          <w:b/>
          <w:bCs/>
          <w:sz w:val="24"/>
          <w:szCs w:val="24"/>
          <w:lang w:val="ru-RU"/>
        </w:rPr>
        <w:t>134</w:t>
      </w:r>
      <w:r w:rsidRPr="00012D87">
        <w:rPr>
          <w:rFonts w:ascii="Times New Roman" w:hAnsi="Times New Roman"/>
          <w:b/>
          <w:bCs/>
          <w:sz w:val="24"/>
          <w:szCs w:val="24"/>
          <w:lang w:val="ru-RU"/>
        </w:rPr>
        <w:t xml:space="preserve">. </w:t>
      </w:r>
      <w:r w:rsidRPr="00012D87">
        <w:rPr>
          <w:rFonts w:ascii="Times New Roman" w:hAnsi="Times New Roman"/>
          <w:sz w:val="24"/>
          <w:szCs w:val="24"/>
          <w:lang w:val="ru-RU"/>
        </w:rPr>
        <w:t xml:space="preserve">В седемдневен срок след изтичане на срока за доброволно изпълнение, определен със заповедта по чл.57а, ал.3 от ЗУТ, длъжностните лица по чл.223 от ЗУТ при </w:t>
      </w:r>
      <w:r w:rsidR="008A706B" w:rsidRPr="00012D87">
        <w:rPr>
          <w:rFonts w:ascii="Times New Roman" w:hAnsi="Times New Roman"/>
          <w:sz w:val="24"/>
          <w:szCs w:val="24"/>
          <w:lang w:val="ru-RU"/>
        </w:rPr>
        <w:t>община Карнобат</w:t>
      </w:r>
      <w:r w:rsidRPr="00012D87">
        <w:rPr>
          <w:rFonts w:ascii="Times New Roman" w:hAnsi="Times New Roman"/>
          <w:sz w:val="24"/>
          <w:szCs w:val="24"/>
          <w:lang w:val="ru-RU"/>
        </w:rPr>
        <w:t>, извършват проверка по изпълнението, за което се съставя констативен протокол.</w:t>
      </w:r>
    </w:p>
    <w:p w:rsidR="00AE269F" w:rsidRPr="00012D87" w:rsidRDefault="00AE269F" w:rsidP="00E57E0B">
      <w:pPr>
        <w:spacing w:after="0"/>
        <w:ind w:right="-92" w:firstLine="480"/>
        <w:jc w:val="both"/>
        <w:rPr>
          <w:rFonts w:ascii="Times New Roman" w:hAnsi="Times New Roman"/>
          <w:sz w:val="24"/>
          <w:szCs w:val="24"/>
          <w:lang w:val="ru-RU"/>
        </w:rPr>
      </w:pPr>
      <w:r w:rsidRPr="00012D87">
        <w:rPr>
          <w:rFonts w:ascii="Times New Roman" w:hAnsi="Times New Roman"/>
          <w:b/>
          <w:bCs/>
          <w:sz w:val="24"/>
          <w:szCs w:val="24"/>
          <w:lang w:val="ru-RU"/>
        </w:rPr>
        <w:t>Чл.</w:t>
      </w:r>
      <w:r w:rsidR="008A706B" w:rsidRPr="00012D87">
        <w:rPr>
          <w:rFonts w:ascii="Times New Roman" w:hAnsi="Times New Roman"/>
          <w:b/>
          <w:bCs/>
          <w:sz w:val="24"/>
          <w:szCs w:val="24"/>
          <w:lang w:val="ru-RU"/>
        </w:rPr>
        <w:t>135</w:t>
      </w:r>
      <w:r w:rsidRPr="00012D87">
        <w:rPr>
          <w:rFonts w:ascii="Times New Roman" w:hAnsi="Times New Roman"/>
          <w:b/>
          <w:bCs/>
          <w:sz w:val="24"/>
          <w:szCs w:val="24"/>
          <w:lang w:val="ru-RU"/>
        </w:rPr>
        <w:t xml:space="preserve">. </w:t>
      </w:r>
      <w:r w:rsidRPr="00012D87">
        <w:rPr>
          <w:rFonts w:ascii="Times New Roman" w:hAnsi="Times New Roman"/>
          <w:sz w:val="24"/>
          <w:szCs w:val="24"/>
          <w:lang w:val="ru-RU"/>
        </w:rPr>
        <w:t>(1) При констатирано неизпълнение на заповедта, в 7-дневен срок от съставяне на протокола по чл.</w:t>
      </w:r>
      <w:r w:rsidR="008A706B" w:rsidRPr="00012D87">
        <w:rPr>
          <w:rFonts w:ascii="Times New Roman" w:hAnsi="Times New Roman"/>
          <w:sz w:val="24"/>
          <w:szCs w:val="24"/>
          <w:lang w:val="ru-RU"/>
        </w:rPr>
        <w:t>134</w:t>
      </w:r>
      <w:r w:rsidRPr="00012D87">
        <w:rPr>
          <w:rFonts w:ascii="Times New Roman" w:hAnsi="Times New Roman"/>
          <w:sz w:val="24"/>
          <w:szCs w:val="24"/>
          <w:lang w:val="ru-RU"/>
        </w:rPr>
        <w:t>, Директорът на Дирекция “Устройство на територията” при община Карнобат, провежда предварително проучване относно начина на изпълнение на заповедта, срока, необходим за изпълнението й и необходимите финансови средства /п</w:t>
      </w:r>
      <w:r w:rsidRPr="00012D87">
        <w:rPr>
          <w:rFonts w:ascii="Times New Roman" w:hAnsi="Times New Roman"/>
          <w:sz w:val="24"/>
          <w:szCs w:val="24"/>
        </w:rPr>
        <w:t>o</w:t>
      </w:r>
      <w:r w:rsidRPr="00012D87">
        <w:rPr>
          <w:rFonts w:ascii="Times New Roman" w:hAnsi="Times New Roman"/>
          <w:sz w:val="24"/>
          <w:szCs w:val="24"/>
          <w:lang w:val="ru-RU"/>
        </w:rPr>
        <w:t xml:space="preserve"> изготвена количествено-стойностна сметка/. Резултатите от проучването се оформят в протокол.</w:t>
      </w:r>
    </w:p>
    <w:p w:rsidR="00AE269F" w:rsidRPr="00012D87" w:rsidRDefault="00AE269F" w:rsidP="00E57E0B">
      <w:pPr>
        <w:spacing w:after="0"/>
        <w:ind w:right="-92" w:firstLine="480"/>
        <w:jc w:val="both"/>
        <w:rPr>
          <w:rFonts w:ascii="Times New Roman" w:hAnsi="Times New Roman"/>
          <w:sz w:val="24"/>
          <w:szCs w:val="24"/>
          <w:lang w:val="ru-RU"/>
        </w:rPr>
      </w:pPr>
      <w:r w:rsidRPr="00012D87">
        <w:rPr>
          <w:rFonts w:ascii="Times New Roman" w:hAnsi="Times New Roman"/>
          <w:spacing w:val="-5"/>
          <w:sz w:val="24"/>
          <w:szCs w:val="24"/>
          <w:lang w:val="ru-RU"/>
        </w:rPr>
        <w:t>(2)</w:t>
      </w:r>
      <w:r w:rsidRPr="00012D87">
        <w:rPr>
          <w:rFonts w:ascii="Times New Roman" w:hAnsi="Times New Roman"/>
          <w:sz w:val="24"/>
          <w:szCs w:val="24"/>
          <w:lang w:val="ru-RU"/>
        </w:rPr>
        <w:tab/>
      </w:r>
      <w:r w:rsidRPr="00012D87">
        <w:rPr>
          <w:rFonts w:ascii="Times New Roman" w:hAnsi="Times New Roman"/>
          <w:spacing w:val="-1"/>
          <w:sz w:val="24"/>
          <w:szCs w:val="24"/>
          <w:lang w:val="ru-RU"/>
        </w:rPr>
        <w:t xml:space="preserve">В едноседмичен срок от съставянето на протокола по ал.1 Кметът </w:t>
      </w:r>
      <w:r w:rsidRPr="00012D87">
        <w:rPr>
          <w:rFonts w:ascii="Times New Roman" w:hAnsi="Times New Roman"/>
          <w:sz w:val="24"/>
          <w:szCs w:val="24"/>
          <w:lang w:val="ru-RU"/>
        </w:rPr>
        <w:t>на Общината, или упълномощено от него длъжностно лице, избира</w:t>
      </w:r>
      <w:r w:rsidR="008A706B" w:rsidRPr="00012D87">
        <w:rPr>
          <w:rFonts w:ascii="Times New Roman" w:hAnsi="Times New Roman"/>
          <w:sz w:val="24"/>
          <w:szCs w:val="24"/>
          <w:lang w:val="ru-RU"/>
        </w:rPr>
        <w:t xml:space="preserve"> </w:t>
      </w:r>
      <w:r w:rsidRPr="00012D87">
        <w:rPr>
          <w:rFonts w:ascii="Times New Roman" w:hAnsi="Times New Roman"/>
          <w:sz w:val="24"/>
          <w:szCs w:val="24"/>
          <w:lang w:val="ru-RU"/>
        </w:rPr>
        <w:t>изпълнител и сключва договор.</w:t>
      </w:r>
    </w:p>
    <w:p w:rsidR="00AE269F" w:rsidRPr="00012D87" w:rsidRDefault="00AE269F" w:rsidP="00E57E0B">
      <w:pPr>
        <w:spacing w:after="0"/>
        <w:ind w:right="-92" w:firstLine="480"/>
        <w:jc w:val="both"/>
        <w:rPr>
          <w:rFonts w:ascii="Times New Roman" w:hAnsi="Times New Roman"/>
          <w:sz w:val="24"/>
          <w:szCs w:val="24"/>
          <w:lang w:val="ru-RU"/>
        </w:rPr>
      </w:pPr>
      <w:r w:rsidRPr="00012D87">
        <w:rPr>
          <w:rFonts w:ascii="Times New Roman" w:hAnsi="Times New Roman"/>
          <w:spacing w:val="-5"/>
          <w:sz w:val="24"/>
          <w:szCs w:val="24"/>
          <w:lang w:val="ru-RU"/>
        </w:rPr>
        <w:t>(3)</w:t>
      </w:r>
      <w:r w:rsidRPr="00012D87">
        <w:rPr>
          <w:rFonts w:ascii="Times New Roman" w:hAnsi="Times New Roman"/>
          <w:sz w:val="24"/>
          <w:szCs w:val="24"/>
          <w:lang w:val="ru-RU"/>
        </w:rPr>
        <w:tab/>
        <w:t>В седемдневен срок от подписване на договор с изпълнител,</w:t>
      </w:r>
      <w:r w:rsidR="008A706B" w:rsidRPr="00012D87">
        <w:rPr>
          <w:rFonts w:ascii="Times New Roman" w:hAnsi="Times New Roman"/>
          <w:sz w:val="24"/>
          <w:szCs w:val="24"/>
          <w:lang w:val="ru-RU"/>
        </w:rPr>
        <w:t xml:space="preserve"> </w:t>
      </w:r>
      <w:r w:rsidRPr="00012D87">
        <w:rPr>
          <w:rFonts w:ascii="Times New Roman" w:hAnsi="Times New Roman"/>
          <w:sz w:val="24"/>
          <w:szCs w:val="24"/>
          <w:lang w:val="ru-RU"/>
        </w:rPr>
        <w:t>Директорът на Дирекция “Устройство на територията” при община Карнобат определя датата и часа на принудителното изпълнение, за което уведомява всички заинтересувани лица. Изпълнението следва да се извърши в срок от 20 дни от датата на подписване на договора.</w:t>
      </w:r>
    </w:p>
    <w:p w:rsidR="00AE269F" w:rsidRPr="00012D87" w:rsidRDefault="00AE269F" w:rsidP="00E57E0B">
      <w:pPr>
        <w:spacing w:after="0"/>
        <w:ind w:right="-92" w:firstLine="480"/>
        <w:jc w:val="both"/>
        <w:rPr>
          <w:rFonts w:ascii="Times New Roman" w:hAnsi="Times New Roman"/>
          <w:sz w:val="24"/>
          <w:szCs w:val="24"/>
          <w:lang w:val="ru-RU"/>
        </w:rPr>
      </w:pPr>
      <w:r w:rsidRPr="00012D87">
        <w:rPr>
          <w:rFonts w:ascii="Times New Roman" w:hAnsi="Times New Roman"/>
          <w:b/>
          <w:bCs/>
          <w:sz w:val="24"/>
          <w:szCs w:val="24"/>
          <w:lang w:val="ru-RU"/>
        </w:rPr>
        <w:t>Чл.</w:t>
      </w:r>
      <w:r w:rsidR="008A706B" w:rsidRPr="00012D87">
        <w:rPr>
          <w:rFonts w:ascii="Times New Roman" w:hAnsi="Times New Roman"/>
          <w:b/>
          <w:bCs/>
          <w:sz w:val="24"/>
          <w:szCs w:val="24"/>
          <w:lang w:val="ru-RU"/>
        </w:rPr>
        <w:t>136</w:t>
      </w:r>
      <w:r w:rsidRPr="00012D87">
        <w:rPr>
          <w:rFonts w:ascii="Times New Roman" w:hAnsi="Times New Roman"/>
          <w:sz w:val="24"/>
          <w:szCs w:val="24"/>
          <w:lang w:val="ru-RU"/>
        </w:rPr>
        <w:t>. (1) След изпълнението на заповедта се съставя протокол от представители на община Карнобат и изпълнителя.</w:t>
      </w:r>
    </w:p>
    <w:p w:rsidR="00AE269F" w:rsidRPr="00012D87" w:rsidRDefault="00AE269F" w:rsidP="00E57E0B">
      <w:pPr>
        <w:spacing w:after="0"/>
        <w:ind w:right="-92" w:firstLine="480"/>
        <w:jc w:val="both"/>
        <w:rPr>
          <w:rFonts w:ascii="Times New Roman" w:hAnsi="Times New Roman"/>
          <w:sz w:val="24"/>
          <w:szCs w:val="24"/>
          <w:lang w:val="ru-RU"/>
        </w:rPr>
      </w:pPr>
      <w:r w:rsidRPr="00012D87">
        <w:rPr>
          <w:rFonts w:ascii="Times New Roman" w:hAnsi="Times New Roman"/>
          <w:sz w:val="24"/>
          <w:szCs w:val="24"/>
          <w:lang w:val="ru-RU"/>
        </w:rPr>
        <w:t>(2) Окончателното почистване на терена от отпадъци, получени при изпълнение на заповедта и възстановяването му, се извършва от изпълнителя за сметка на адресата/адресатите на заповедта.</w:t>
      </w:r>
    </w:p>
    <w:p w:rsidR="00AE269F" w:rsidRPr="00012D87" w:rsidRDefault="00AE269F" w:rsidP="00E57E0B">
      <w:pPr>
        <w:spacing w:after="0"/>
        <w:ind w:right="-92" w:firstLine="480"/>
        <w:jc w:val="both"/>
        <w:rPr>
          <w:rFonts w:ascii="Times New Roman" w:hAnsi="Times New Roman"/>
          <w:sz w:val="24"/>
          <w:szCs w:val="24"/>
          <w:lang w:val="ru-RU"/>
        </w:rPr>
      </w:pPr>
      <w:r w:rsidRPr="00012D87">
        <w:rPr>
          <w:rFonts w:ascii="Times New Roman" w:hAnsi="Times New Roman"/>
          <w:spacing w:val="-5"/>
          <w:sz w:val="24"/>
          <w:szCs w:val="24"/>
          <w:lang w:val="ru-RU"/>
        </w:rPr>
        <w:t>(3)</w:t>
      </w:r>
      <w:r w:rsidRPr="00012D87">
        <w:rPr>
          <w:rFonts w:ascii="Times New Roman" w:hAnsi="Times New Roman"/>
          <w:sz w:val="24"/>
          <w:szCs w:val="24"/>
          <w:lang w:val="ru-RU"/>
        </w:rPr>
        <w:tab/>
        <w:t>За извършените разходи по изпълнение на заповедта,</w:t>
      </w:r>
      <w:r w:rsidR="008A706B" w:rsidRPr="00012D87">
        <w:rPr>
          <w:rFonts w:ascii="Times New Roman" w:hAnsi="Times New Roman"/>
          <w:sz w:val="24"/>
          <w:szCs w:val="24"/>
          <w:lang w:val="ru-RU"/>
        </w:rPr>
        <w:t xml:space="preserve"> </w:t>
      </w:r>
      <w:r w:rsidRPr="00012D87">
        <w:rPr>
          <w:rFonts w:ascii="Times New Roman" w:hAnsi="Times New Roman"/>
          <w:sz w:val="24"/>
          <w:szCs w:val="24"/>
          <w:lang w:val="ru-RU"/>
        </w:rPr>
        <w:t>включително разходите по ал.2, представители на общината и</w:t>
      </w:r>
      <w:r w:rsidR="008A706B" w:rsidRPr="00012D87">
        <w:rPr>
          <w:rFonts w:ascii="Times New Roman" w:hAnsi="Times New Roman"/>
          <w:sz w:val="24"/>
          <w:szCs w:val="24"/>
          <w:lang w:val="ru-RU"/>
        </w:rPr>
        <w:t xml:space="preserve"> </w:t>
      </w:r>
      <w:r w:rsidRPr="00012D87">
        <w:rPr>
          <w:rFonts w:ascii="Times New Roman" w:hAnsi="Times New Roman"/>
          <w:sz w:val="24"/>
          <w:szCs w:val="24"/>
          <w:lang w:val="ru-RU"/>
        </w:rPr>
        <w:t>изпълнителя съставят протокол.</w:t>
      </w:r>
    </w:p>
    <w:p w:rsidR="00AE269F" w:rsidRPr="00012D87" w:rsidRDefault="00AE269F" w:rsidP="00E57E0B">
      <w:pPr>
        <w:spacing w:after="0"/>
        <w:ind w:right="-92" w:firstLine="480"/>
        <w:jc w:val="both"/>
        <w:rPr>
          <w:rFonts w:ascii="Times New Roman" w:hAnsi="Times New Roman"/>
          <w:sz w:val="24"/>
          <w:szCs w:val="24"/>
          <w:lang w:val="ru-RU"/>
        </w:rPr>
      </w:pPr>
      <w:r w:rsidRPr="00012D87">
        <w:rPr>
          <w:rFonts w:ascii="Times New Roman" w:hAnsi="Times New Roman"/>
          <w:spacing w:val="-5"/>
          <w:sz w:val="24"/>
          <w:szCs w:val="24"/>
          <w:lang w:val="ru-RU"/>
        </w:rPr>
        <w:t>(4)</w:t>
      </w:r>
      <w:r w:rsidRPr="00012D87">
        <w:rPr>
          <w:rFonts w:ascii="Times New Roman" w:hAnsi="Times New Roman"/>
          <w:sz w:val="24"/>
          <w:szCs w:val="24"/>
          <w:lang w:val="ru-RU"/>
        </w:rPr>
        <w:tab/>
        <w:t>Когато адресатът на заповедта е неизвестен, разходите по</w:t>
      </w:r>
      <w:r w:rsidR="008A706B" w:rsidRPr="00012D87">
        <w:rPr>
          <w:rFonts w:ascii="Times New Roman" w:hAnsi="Times New Roman"/>
          <w:sz w:val="24"/>
          <w:szCs w:val="24"/>
          <w:lang w:val="ru-RU"/>
        </w:rPr>
        <w:t xml:space="preserve"> </w:t>
      </w:r>
      <w:r w:rsidRPr="00012D87">
        <w:rPr>
          <w:rFonts w:ascii="Times New Roman" w:hAnsi="Times New Roman"/>
          <w:sz w:val="24"/>
          <w:szCs w:val="24"/>
          <w:lang w:val="ru-RU"/>
        </w:rPr>
        <w:t>изпълнение на същата са за сметка на общинския бюджет.</w:t>
      </w:r>
    </w:p>
    <w:p w:rsidR="008A706B" w:rsidRPr="00012D87" w:rsidRDefault="008A706B" w:rsidP="00E57E0B">
      <w:pPr>
        <w:spacing w:after="0"/>
        <w:ind w:right="-92" w:firstLine="480"/>
        <w:jc w:val="both"/>
        <w:rPr>
          <w:rFonts w:ascii="Times New Roman" w:hAnsi="Times New Roman"/>
          <w:sz w:val="24"/>
          <w:szCs w:val="24"/>
          <w:lang w:val="ru-RU"/>
        </w:rPr>
      </w:pPr>
    </w:p>
    <w:p w:rsidR="00217126" w:rsidRPr="00012D87" w:rsidRDefault="00217126" w:rsidP="008A706B">
      <w:pPr>
        <w:spacing w:after="0"/>
        <w:ind w:right="-92"/>
        <w:jc w:val="center"/>
        <w:rPr>
          <w:rFonts w:ascii="Times New Roman" w:hAnsi="Times New Roman"/>
          <w:b/>
          <w:bCs/>
          <w:sz w:val="24"/>
          <w:szCs w:val="24"/>
        </w:rPr>
      </w:pPr>
      <w:r w:rsidRPr="00012D87">
        <w:rPr>
          <w:rFonts w:ascii="Times New Roman" w:hAnsi="Times New Roman"/>
          <w:b/>
          <w:bCs/>
          <w:sz w:val="24"/>
          <w:szCs w:val="24"/>
        </w:rPr>
        <w:t>ГЛАВА ЧЕТВЪРТА</w:t>
      </w:r>
    </w:p>
    <w:p w:rsidR="00217126" w:rsidRPr="00012D87" w:rsidRDefault="00217126" w:rsidP="008A706B">
      <w:pPr>
        <w:spacing w:after="0"/>
        <w:ind w:right="-92"/>
        <w:jc w:val="center"/>
        <w:rPr>
          <w:rFonts w:ascii="Times New Roman" w:hAnsi="Times New Roman"/>
          <w:b/>
          <w:bCs/>
          <w:sz w:val="24"/>
          <w:szCs w:val="24"/>
        </w:rPr>
      </w:pPr>
      <w:r w:rsidRPr="00012D87">
        <w:rPr>
          <w:rFonts w:ascii="Times New Roman" w:hAnsi="Times New Roman"/>
          <w:b/>
          <w:bCs/>
          <w:sz w:val="24"/>
          <w:szCs w:val="24"/>
        </w:rPr>
        <w:t>ДЕКОРАТИВНО – МОНУМЕНТАЛНИ ЕЛЕМЕНТИ</w:t>
      </w:r>
    </w:p>
    <w:p w:rsidR="00217126" w:rsidRPr="00012D87" w:rsidRDefault="00217126" w:rsidP="00E57E0B">
      <w:pPr>
        <w:spacing w:after="0"/>
        <w:ind w:right="-92" w:firstLine="480"/>
        <w:jc w:val="both"/>
        <w:rPr>
          <w:rFonts w:ascii="Times New Roman" w:hAnsi="Times New Roman"/>
          <w:b/>
          <w:bCs/>
          <w:sz w:val="24"/>
          <w:szCs w:val="24"/>
        </w:rPr>
      </w:pPr>
    </w:p>
    <w:p w:rsidR="00217126" w:rsidRPr="00012D87" w:rsidRDefault="00217126" w:rsidP="00E57E0B">
      <w:pPr>
        <w:spacing w:after="0"/>
        <w:ind w:right="-92" w:firstLine="480"/>
        <w:jc w:val="both"/>
        <w:rPr>
          <w:rFonts w:ascii="Times New Roman" w:hAnsi="Times New Roman"/>
          <w:bCs/>
          <w:sz w:val="24"/>
          <w:szCs w:val="24"/>
        </w:rPr>
      </w:pPr>
      <w:r w:rsidRPr="00012D87">
        <w:rPr>
          <w:rFonts w:ascii="Times New Roman" w:hAnsi="Times New Roman"/>
          <w:b/>
          <w:bCs/>
          <w:sz w:val="24"/>
          <w:szCs w:val="24"/>
        </w:rPr>
        <w:t>Чл.</w:t>
      </w:r>
      <w:r w:rsidR="008A706B" w:rsidRPr="00012D87">
        <w:rPr>
          <w:rFonts w:ascii="Times New Roman" w:hAnsi="Times New Roman"/>
          <w:b/>
          <w:bCs/>
          <w:sz w:val="24"/>
          <w:szCs w:val="24"/>
        </w:rPr>
        <w:t>137</w:t>
      </w:r>
      <w:r w:rsidRPr="00012D87">
        <w:rPr>
          <w:rFonts w:ascii="Times New Roman" w:hAnsi="Times New Roman"/>
          <w:b/>
          <w:bCs/>
          <w:sz w:val="24"/>
          <w:szCs w:val="24"/>
        </w:rPr>
        <w:t>.</w:t>
      </w:r>
      <w:r w:rsidRPr="00012D87">
        <w:rPr>
          <w:rFonts w:ascii="Times New Roman" w:hAnsi="Times New Roman"/>
          <w:bCs/>
          <w:sz w:val="24"/>
          <w:szCs w:val="24"/>
        </w:rPr>
        <w:t xml:space="preserve"> (1) Декоративно-монументалните елементи - </w:t>
      </w:r>
      <w:r w:rsidRPr="00012D87">
        <w:rPr>
          <w:rFonts w:ascii="Times New Roman" w:hAnsi="Times New Roman"/>
          <w:sz w:val="24"/>
          <w:szCs w:val="24"/>
        </w:rPr>
        <w:t xml:space="preserve">знаци, плочи, паметници и други съоръжения с възпоменателен характер </w:t>
      </w:r>
      <w:r w:rsidRPr="00012D87">
        <w:rPr>
          <w:rFonts w:ascii="Times New Roman" w:hAnsi="Times New Roman"/>
          <w:bCs/>
          <w:sz w:val="24"/>
          <w:szCs w:val="24"/>
        </w:rPr>
        <w:t>служат за общо оформяне на градската среда и за обозначаване на значими събития за общината и за страната и не са предназначени да излъчват каквато и да било реклама или да служат за търговска дейност.</w:t>
      </w:r>
    </w:p>
    <w:p w:rsidR="00217126" w:rsidRPr="00012D87" w:rsidRDefault="00217126"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(2) Главният архитект на общината разрешава по индивидуални проекти поставянето на монументално-декоративните елементи въз основа на решение на Общински съвет.</w:t>
      </w:r>
    </w:p>
    <w:p w:rsidR="00D11682" w:rsidRPr="00012D87" w:rsidRDefault="00D11682" w:rsidP="00D11682">
      <w:pPr>
        <w:pStyle w:val="a7"/>
        <w:spacing w:before="0" w:beforeAutospacing="0" w:after="0" w:afterAutospacing="0"/>
        <w:ind w:right="-92" w:firstLine="480"/>
        <w:jc w:val="both"/>
      </w:pPr>
      <w:r w:rsidRPr="00012D87">
        <w:t>(3) За издаване на разрешението за поставяне на елементи на градско обзавеждане не се събират такси.</w:t>
      </w:r>
    </w:p>
    <w:p w:rsidR="00217126" w:rsidRPr="00012D87" w:rsidRDefault="00217126" w:rsidP="00D11682">
      <w:pPr>
        <w:spacing w:after="0"/>
        <w:ind w:right="-92" w:firstLine="480"/>
        <w:jc w:val="both"/>
        <w:rPr>
          <w:rFonts w:ascii="Times New Roman" w:hAnsi="Times New Roman"/>
          <w:sz w:val="24"/>
          <w:szCs w:val="24"/>
          <w:shd w:val="clear" w:color="auto" w:fill="FFFFFF"/>
        </w:rPr>
      </w:pPr>
      <w:r w:rsidRPr="00012D87">
        <w:rPr>
          <w:rFonts w:ascii="Times New Roman" w:hAnsi="Times New Roman"/>
          <w:sz w:val="24"/>
          <w:szCs w:val="24"/>
          <w:shd w:val="clear" w:color="auto" w:fill="FFFFFF"/>
        </w:rPr>
        <w:t>(</w:t>
      </w:r>
      <w:r w:rsidR="00D11682" w:rsidRPr="00012D87">
        <w:rPr>
          <w:rFonts w:ascii="Times New Roman" w:hAnsi="Times New Roman"/>
          <w:sz w:val="24"/>
          <w:szCs w:val="24"/>
          <w:shd w:val="clear" w:color="auto" w:fill="FFFFFF"/>
        </w:rPr>
        <w:t>4</w:t>
      </w:r>
      <w:r w:rsidRPr="00012D87">
        <w:rPr>
          <w:rFonts w:ascii="Times New Roman" w:hAnsi="Times New Roman"/>
          <w:sz w:val="24"/>
          <w:szCs w:val="24"/>
          <w:shd w:val="clear" w:color="auto" w:fill="FFFFFF"/>
        </w:rPr>
        <w:t xml:space="preserve">) Обемът и съдържанието на проектната документация за издаване на разрешение за поставяне на монументално-декоративни елементи се определя в Приложение № </w:t>
      </w:r>
      <w:r w:rsidR="00946C29" w:rsidRPr="00012D87">
        <w:rPr>
          <w:rFonts w:ascii="Times New Roman" w:hAnsi="Times New Roman"/>
          <w:sz w:val="24"/>
          <w:szCs w:val="24"/>
          <w:shd w:val="clear" w:color="auto" w:fill="FFFFFF"/>
        </w:rPr>
        <w:t>3</w:t>
      </w:r>
      <w:r w:rsidRPr="00012D87">
        <w:rPr>
          <w:rFonts w:ascii="Times New Roman" w:hAnsi="Times New Roman"/>
          <w:sz w:val="24"/>
          <w:szCs w:val="24"/>
          <w:shd w:val="clear" w:color="auto" w:fill="FFFFFF"/>
        </w:rPr>
        <w:t>.</w:t>
      </w:r>
    </w:p>
    <w:p w:rsidR="00AE269F" w:rsidRPr="00012D87" w:rsidRDefault="00AE269F" w:rsidP="00E57E0B">
      <w:pPr>
        <w:spacing w:after="0"/>
        <w:ind w:right="-92" w:firstLine="480"/>
        <w:jc w:val="both"/>
        <w:rPr>
          <w:rFonts w:ascii="Times New Roman" w:hAnsi="Times New Roman"/>
          <w:sz w:val="24"/>
          <w:szCs w:val="24"/>
          <w:lang w:val="ru-RU"/>
        </w:rPr>
      </w:pPr>
    </w:p>
    <w:p w:rsidR="008A706B" w:rsidRPr="00012D87" w:rsidRDefault="008A706B" w:rsidP="008A706B">
      <w:pPr>
        <w:pStyle w:val="3"/>
        <w:spacing w:before="0" w:beforeAutospacing="0" w:after="0" w:afterAutospacing="0"/>
        <w:ind w:right="-92" w:firstLine="480"/>
        <w:jc w:val="center"/>
        <w:rPr>
          <w:sz w:val="24"/>
          <w:szCs w:val="24"/>
        </w:rPr>
      </w:pPr>
      <w:r w:rsidRPr="00012D87">
        <w:rPr>
          <w:sz w:val="24"/>
          <w:szCs w:val="24"/>
        </w:rPr>
        <w:t>ГЛАВА ПЕТА</w:t>
      </w:r>
    </w:p>
    <w:p w:rsidR="00B71468" w:rsidRPr="00012D87" w:rsidRDefault="008A706B" w:rsidP="008A706B">
      <w:pPr>
        <w:pStyle w:val="3"/>
        <w:spacing w:before="0" w:beforeAutospacing="0" w:after="0" w:afterAutospacing="0"/>
        <w:ind w:right="-92" w:firstLine="480"/>
        <w:jc w:val="center"/>
        <w:rPr>
          <w:sz w:val="24"/>
          <w:szCs w:val="24"/>
        </w:rPr>
      </w:pPr>
      <w:r w:rsidRPr="00012D87">
        <w:rPr>
          <w:sz w:val="24"/>
          <w:szCs w:val="24"/>
        </w:rPr>
        <w:t>ПОСТАВЯНЕ НА ЕЛЕМЕНТИ НА ГРАДСКО ОБЗАВЕЖДАНЕ</w:t>
      </w:r>
    </w:p>
    <w:p w:rsidR="00CC3C09" w:rsidRPr="00012D87" w:rsidRDefault="00CC3C09" w:rsidP="00E57E0B">
      <w:pPr>
        <w:widowControl w:val="0"/>
        <w:autoSpaceDE w:val="0"/>
        <w:autoSpaceDN w:val="0"/>
        <w:adjustRightInd w:val="0"/>
        <w:spacing w:after="0" w:line="240" w:lineRule="auto"/>
        <w:ind w:right="-92" w:firstLine="480"/>
        <w:jc w:val="both"/>
        <w:rPr>
          <w:rFonts w:ascii="Times New Roman" w:hAnsi="Times New Roman"/>
          <w:sz w:val="24"/>
          <w:szCs w:val="24"/>
          <w:lang w:val="x-none"/>
        </w:rPr>
      </w:pPr>
    </w:p>
    <w:p w:rsidR="00B71468" w:rsidRPr="00012D87" w:rsidRDefault="00B71468" w:rsidP="00E57E0B">
      <w:pPr>
        <w:pStyle w:val="m"/>
        <w:spacing w:before="0" w:beforeAutospacing="0" w:after="0" w:afterAutospacing="0"/>
        <w:ind w:right="-92" w:firstLine="480"/>
        <w:jc w:val="both"/>
      </w:pPr>
      <w:bookmarkStart w:id="15" w:name="p23740843"/>
      <w:bookmarkEnd w:id="15"/>
      <w:r w:rsidRPr="00012D87">
        <w:rPr>
          <w:b/>
          <w:bCs/>
        </w:rPr>
        <w:t xml:space="preserve">Чл. </w:t>
      </w:r>
      <w:r w:rsidR="008A706B" w:rsidRPr="00012D87">
        <w:rPr>
          <w:b/>
          <w:bCs/>
        </w:rPr>
        <w:t>138</w:t>
      </w:r>
      <w:r w:rsidRPr="00012D87">
        <w:t>. (1) Разрешение за поставяне на елементи на градско обзавеждане се изисква само в посочените в тази наредба случаи.</w:t>
      </w:r>
    </w:p>
    <w:p w:rsidR="00B71468" w:rsidRPr="00012D87" w:rsidRDefault="00B71468" w:rsidP="00E57E0B">
      <w:pPr>
        <w:pStyle w:val="a7"/>
        <w:spacing w:before="0" w:beforeAutospacing="0" w:after="0" w:afterAutospacing="0"/>
        <w:ind w:right="-92" w:firstLine="480"/>
        <w:jc w:val="both"/>
      </w:pPr>
      <w:r w:rsidRPr="00012D87">
        <w:t>(2) Разрешението за поставяне на елементи на градско обзавеждане може да бъде и за група елементи на градското обзавеждане.</w:t>
      </w:r>
    </w:p>
    <w:p w:rsidR="00B71468" w:rsidRPr="00012D87" w:rsidRDefault="00B71468" w:rsidP="000237AE">
      <w:pPr>
        <w:pStyle w:val="a7"/>
        <w:spacing w:before="0" w:beforeAutospacing="0" w:after="0" w:afterAutospacing="0"/>
        <w:ind w:right="-92" w:firstLine="480"/>
        <w:jc w:val="both"/>
      </w:pPr>
      <w:r w:rsidRPr="00012D87">
        <w:t>(3) За издаване на разрешението за поставяне на елементи на градско обзавеждане не се събират такси.</w:t>
      </w:r>
    </w:p>
    <w:p w:rsidR="000237AE" w:rsidRPr="00450DE4" w:rsidRDefault="000237AE" w:rsidP="000237AE">
      <w:pPr>
        <w:pStyle w:val="m"/>
        <w:spacing w:after="0" w:afterAutospacing="0"/>
        <w:ind w:right="-92" w:firstLine="480"/>
        <w:jc w:val="both"/>
      </w:pPr>
      <w:bookmarkStart w:id="16" w:name="p39357740"/>
      <w:bookmarkEnd w:id="16"/>
      <w:r w:rsidRPr="00450DE4">
        <w:rPr>
          <w:b/>
          <w:bCs/>
        </w:rPr>
        <w:t>Чл. 139</w:t>
      </w:r>
      <w:r w:rsidRPr="00450DE4">
        <w:t>. (1) Обектите и елементите на спирките на масовия градски транспорт се поставят въз основа на схема за поставяне, типов проект и разрешение за поставяне, издадено от главния архитект на общината. Разрешението за поставяне е едно за всички обекти и елементи в обхвата на спирката на масовия градски транспорт на общината.</w:t>
      </w:r>
    </w:p>
    <w:p w:rsidR="00B71468" w:rsidRPr="00012D87" w:rsidRDefault="000237AE" w:rsidP="000237AE">
      <w:pPr>
        <w:pStyle w:val="a7"/>
        <w:spacing w:before="0" w:beforeAutospacing="0" w:after="0" w:afterAutospacing="0"/>
        <w:ind w:right="-92" w:firstLine="480"/>
        <w:jc w:val="both"/>
      </w:pPr>
      <w:r w:rsidRPr="00012D87">
        <w:t xml:space="preserve"> </w:t>
      </w:r>
      <w:r w:rsidR="00B71468" w:rsidRPr="00012D87">
        <w:t>(2) Обектите и елементите по ал. 3 се поставят в обхвата на спирката на масовия градски транспорт, от лицето по чл. 24 и въз основа на влязло в сила разрешение за поставяне. За поставянето се съставя протокол в 2 еднообразни екземпляра, които се подписват от служител на лицето по чл. 24. По един екземпляр се съхранява в общинското предприятие или търговско дружество и при издателя на разрешението за поставяне.</w:t>
      </w:r>
    </w:p>
    <w:p w:rsidR="00B71468" w:rsidRPr="00012D87" w:rsidRDefault="00B71468" w:rsidP="00E57E0B">
      <w:pPr>
        <w:pStyle w:val="a7"/>
        <w:spacing w:before="0" w:beforeAutospacing="0" w:after="0" w:afterAutospacing="0"/>
        <w:ind w:right="-92" w:firstLine="480"/>
        <w:jc w:val="both"/>
      </w:pPr>
      <w:r w:rsidRPr="00012D87">
        <w:t>(3) В обхвата на спирката на масовия градски транспорт могат да се поставят следните елементи и/или обекти:</w:t>
      </w:r>
    </w:p>
    <w:p w:rsidR="00B71468" w:rsidRPr="00012D87" w:rsidRDefault="00B71468" w:rsidP="00E57E0B">
      <w:pPr>
        <w:pStyle w:val="a7"/>
        <w:spacing w:before="0" w:beforeAutospacing="0" w:after="0" w:afterAutospacing="0"/>
        <w:ind w:right="-92" w:firstLine="480"/>
        <w:jc w:val="both"/>
      </w:pPr>
      <w:r w:rsidRPr="00012D87">
        <w:t>1. спирков знак с информационно табло за нуждите на обществения транспорт;</w:t>
      </w:r>
    </w:p>
    <w:p w:rsidR="00B71468" w:rsidRPr="00012D87" w:rsidRDefault="00B71468" w:rsidP="00E57E0B">
      <w:pPr>
        <w:pStyle w:val="a7"/>
        <w:spacing w:before="0" w:beforeAutospacing="0" w:after="0" w:afterAutospacing="0"/>
        <w:ind w:right="-92" w:firstLine="480"/>
        <w:jc w:val="both"/>
      </w:pPr>
      <w:r w:rsidRPr="00012D87">
        <w:t>2. кошче за отпадъци;</w:t>
      </w:r>
    </w:p>
    <w:p w:rsidR="00B71468" w:rsidRPr="00012D87" w:rsidRDefault="00B71468" w:rsidP="00E57E0B">
      <w:pPr>
        <w:pStyle w:val="a7"/>
        <w:spacing w:before="0" w:beforeAutospacing="0" w:after="0" w:afterAutospacing="0"/>
        <w:ind w:right="-92" w:firstLine="480"/>
        <w:jc w:val="both"/>
      </w:pPr>
      <w:r w:rsidRPr="00012D87">
        <w:t>3. спирков навес с маршрутна карта и пейка;</w:t>
      </w:r>
    </w:p>
    <w:p w:rsidR="00B71468" w:rsidRPr="00012D87" w:rsidRDefault="00B71468" w:rsidP="00E57E0B">
      <w:pPr>
        <w:pStyle w:val="a7"/>
        <w:spacing w:before="0" w:beforeAutospacing="0" w:after="0" w:afterAutospacing="0"/>
        <w:ind w:right="-92" w:firstLine="480"/>
        <w:jc w:val="both"/>
      </w:pPr>
      <w:r w:rsidRPr="00012D87">
        <w:t>4. павилион за продажба на превозни документи, преса и дребни пакетирани стоки;</w:t>
      </w:r>
    </w:p>
    <w:p w:rsidR="00B71468" w:rsidRPr="00012D87" w:rsidRDefault="00F411F7" w:rsidP="00E57E0B">
      <w:pPr>
        <w:pStyle w:val="a7"/>
        <w:spacing w:before="0" w:beforeAutospacing="0" w:after="0" w:afterAutospacing="0"/>
        <w:ind w:right="-92" w:firstLine="480"/>
        <w:jc w:val="both"/>
      </w:pPr>
      <w:r w:rsidRPr="00012D87">
        <w:t>5</w:t>
      </w:r>
      <w:r w:rsidR="00B71468" w:rsidRPr="00012D87">
        <w:t>. рекламен елемент;</w:t>
      </w:r>
    </w:p>
    <w:p w:rsidR="00B71468" w:rsidRPr="00012D87" w:rsidRDefault="00B71468" w:rsidP="00E57E0B">
      <w:pPr>
        <w:pStyle w:val="a7"/>
        <w:spacing w:before="0" w:beforeAutospacing="0" w:after="0" w:afterAutospacing="0"/>
        <w:ind w:right="-92" w:firstLine="480"/>
        <w:jc w:val="both"/>
      </w:pPr>
      <w:r w:rsidRPr="00012D87">
        <w:t>(4) Рекламният елемент в обхвата на спирките на масовия градски транспорт е част от спирковия навес и/или от павилиона за продажба на превозни документи, преса и дребни пакетирани стоки.</w:t>
      </w:r>
    </w:p>
    <w:p w:rsidR="00B71468" w:rsidRPr="00012D87" w:rsidRDefault="00B71468" w:rsidP="00E57E0B">
      <w:pPr>
        <w:pStyle w:val="a7"/>
        <w:spacing w:before="0" w:beforeAutospacing="0" w:after="0" w:afterAutospacing="0"/>
        <w:ind w:right="-92" w:firstLine="480"/>
        <w:jc w:val="both"/>
      </w:pPr>
      <w:r w:rsidRPr="00012D87">
        <w:t>(5) В обхвата на крайните спирки на линиите на масовия градски транспорт може да се поставя и павилион и/или тоалетна за обслужване на персонала на дружеството - превозвач.</w:t>
      </w:r>
    </w:p>
    <w:p w:rsidR="00B71468" w:rsidRPr="00012D87" w:rsidRDefault="00B71468" w:rsidP="00E57E0B">
      <w:pPr>
        <w:pStyle w:val="a7"/>
        <w:spacing w:before="0" w:beforeAutospacing="0" w:after="0" w:afterAutospacing="0"/>
        <w:ind w:right="-92" w:firstLine="480"/>
        <w:jc w:val="both"/>
      </w:pPr>
      <w:r w:rsidRPr="00012D87">
        <w:t>(</w:t>
      </w:r>
      <w:r w:rsidR="00290E56" w:rsidRPr="00012D87">
        <w:t>6</w:t>
      </w:r>
      <w:r w:rsidRPr="00012D87">
        <w:t>) Обектите и елементите в обхвата на спирките на масовия градски транспорт са общинска собственост.</w:t>
      </w:r>
    </w:p>
    <w:p w:rsidR="00B71468" w:rsidRPr="00012D87" w:rsidRDefault="00B71468" w:rsidP="00E57E0B">
      <w:pPr>
        <w:pStyle w:val="a7"/>
        <w:spacing w:before="0" w:beforeAutospacing="0" w:after="0" w:afterAutospacing="0"/>
        <w:ind w:right="-92" w:firstLine="480"/>
        <w:jc w:val="both"/>
      </w:pPr>
      <w:r w:rsidRPr="00012D87">
        <w:t>(</w:t>
      </w:r>
      <w:r w:rsidR="00290E56" w:rsidRPr="00012D87">
        <w:t>7</w:t>
      </w:r>
      <w:r w:rsidRPr="00012D87">
        <w:t>) Обектите и елементите на спирките на масовия градски транспорт могат да се предоставят на трети лица за осъществяване на търговска и/или на рекламна дейност по предвидения в закона ред.</w:t>
      </w:r>
    </w:p>
    <w:p w:rsidR="00B71468" w:rsidRPr="00012D87" w:rsidRDefault="00B71468" w:rsidP="00E57E0B">
      <w:pPr>
        <w:pStyle w:val="m"/>
        <w:spacing w:before="0" w:beforeAutospacing="0" w:after="0" w:afterAutospacing="0"/>
        <w:ind w:right="-92" w:firstLine="480"/>
        <w:jc w:val="both"/>
      </w:pPr>
      <w:bookmarkStart w:id="17" w:name="p39357741"/>
      <w:bookmarkStart w:id="18" w:name="p39357742"/>
      <w:bookmarkEnd w:id="17"/>
      <w:bookmarkEnd w:id="18"/>
      <w:r w:rsidRPr="00012D87">
        <w:rPr>
          <w:b/>
          <w:bCs/>
        </w:rPr>
        <w:t xml:space="preserve">Чл. </w:t>
      </w:r>
      <w:r w:rsidR="00290E56" w:rsidRPr="00012D87">
        <w:rPr>
          <w:b/>
          <w:bCs/>
        </w:rPr>
        <w:t>140</w:t>
      </w:r>
      <w:r w:rsidRPr="00012D87">
        <w:t>. (1) Съоръженията на обществените телефонни апарати (стойки, шлемове, кабини и др.), се поставят от предприятията, предоставящи електронни съобщителни услуги въз основа на схема за поставяне и на разрешение за поставяне, издадено от главния архитект на общината.</w:t>
      </w:r>
    </w:p>
    <w:p w:rsidR="00B71468" w:rsidRPr="00012D87" w:rsidRDefault="00B71468" w:rsidP="00E57E0B">
      <w:pPr>
        <w:pStyle w:val="a7"/>
        <w:spacing w:before="0" w:beforeAutospacing="0" w:after="0" w:afterAutospacing="0"/>
        <w:ind w:right="-92" w:firstLine="480"/>
        <w:jc w:val="both"/>
      </w:pPr>
      <w:r w:rsidRPr="00012D87">
        <w:t>(2) Забранява се ползването по какъвто и да било начин на съоръженията по ал. 1 за извършване на рекламна дейност.</w:t>
      </w:r>
    </w:p>
    <w:p w:rsidR="00B71468" w:rsidRPr="00012D87" w:rsidRDefault="00B71468" w:rsidP="000237AE">
      <w:pPr>
        <w:pStyle w:val="a7"/>
        <w:spacing w:before="0" w:beforeAutospacing="0" w:after="0" w:afterAutospacing="0"/>
        <w:ind w:right="-92" w:firstLine="480"/>
        <w:jc w:val="both"/>
      </w:pPr>
      <w:r w:rsidRPr="00012D87">
        <w:t>(3) Не представлява рекламна дейност изписването на името и/или поставянето на логото на съответното предприятие, предоставящо електронни съобщителни услуги, върху съоръженията по ал. 1, както и изписване на телефонните номера, свързването с които предприятието е длъжно да предоставя безплатно по закон.</w:t>
      </w:r>
    </w:p>
    <w:p w:rsidR="000237AE" w:rsidRPr="00450DE4" w:rsidRDefault="000237AE" w:rsidP="000237AE">
      <w:pPr>
        <w:pStyle w:val="m"/>
        <w:spacing w:after="0" w:afterAutospacing="0"/>
        <w:ind w:right="-92" w:firstLine="480"/>
        <w:jc w:val="both"/>
      </w:pPr>
      <w:bookmarkStart w:id="19" w:name="p39357743"/>
      <w:bookmarkEnd w:id="19"/>
      <w:r w:rsidRPr="00450DE4">
        <w:rPr>
          <w:b/>
          <w:bCs/>
        </w:rPr>
        <w:t>Чл. 141</w:t>
      </w:r>
      <w:r w:rsidRPr="00450DE4">
        <w:t>. (1) Зарядните колонки за електрически превозни средства се поставят в общински имоти въз основа на схема за поставяне, конструктивно становище, проект част Електро и разрешение за поставяне, издадено от главния архитект на общината.</w:t>
      </w:r>
    </w:p>
    <w:p w:rsidR="00B71468" w:rsidRPr="00012D87" w:rsidRDefault="000237AE" w:rsidP="000237AE">
      <w:pPr>
        <w:pStyle w:val="a7"/>
        <w:spacing w:before="0" w:beforeAutospacing="0" w:after="0" w:afterAutospacing="0"/>
        <w:ind w:right="-92" w:firstLine="480"/>
        <w:jc w:val="both"/>
      </w:pPr>
      <w:r w:rsidRPr="00012D87">
        <w:t xml:space="preserve"> </w:t>
      </w:r>
      <w:r w:rsidR="00B71468" w:rsidRPr="00012D87">
        <w:t>(2) Собственикът на зарядната колонка осигурява за своя сметка необходимите паркоместа за зарежданите автомобили.</w:t>
      </w:r>
    </w:p>
    <w:p w:rsidR="00B71468" w:rsidRPr="00012D87" w:rsidRDefault="00B71468" w:rsidP="000237AE">
      <w:pPr>
        <w:pStyle w:val="a7"/>
        <w:spacing w:before="0" w:beforeAutospacing="0" w:after="0" w:afterAutospacing="0"/>
        <w:ind w:right="-92" w:firstLine="480"/>
        <w:jc w:val="both"/>
      </w:pPr>
      <w:r w:rsidRPr="00012D87">
        <w:t>(3) Съгласието по ал. 1 е със срок не по-дълъг от пет години.</w:t>
      </w:r>
    </w:p>
    <w:p w:rsidR="00B71468" w:rsidRPr="00012D87" w:rsidRDefault="00B71468" w:rsidP="000237AE">
      <w:pPr>
        <w:pStyle w:val="a7"/>
        <w:spacing w:before="0" w:beforeAutospacing="0" w:after="0" w:afterAutospacing="0"/>
        <w:ind w:right="-92" w:firstLine="480"/>
        <w:jc w:val="both"/>
      </w:pPr>
      <w:r w:rsidRPr="00012D87">
        <w:t>(4) Зарядните колонки върху имоти - общинска собственост се поставят от лицето по чл. 24 и след представяне от титуляра на влязло в сила разрешение за поставяне. За поставянето се съставя протокол в 3 еднообразни екземпляра, които се подписват от титуляра на разрешението за поставяне и от служител на лицето по чл. 24. Един от екземплярите се връчва на титуляра на разрешението за поставяне, а по един екземпляр се съхранява в общинското предприятие или търговско дружество и при издателя на разрешението за поставяне.</w:t>
      </w:r>
    </w:p>
    <w:p w:rsidR="00B71468" w:rsidRPr="00012D87" w:rsidRDefault="00B71468" w:rsidP="00E57E0B">
      <w:pPr>
        <w:pStyle w:val="a7"/>
        <w:spacing w:before="0" w:beforeAutospacing="0" w:after="0" w:afterAutospacing="0"/>
        <w:ind w:right="-92" w:firstLine="480"/>
        <w:jc w:val="both"/>
      </w:pPr>
      <w:r w:rsidRPr="00012D87">
        <w:t>(5) Забранява се зарядните колонки да бъдат носител на рекламно послание.</w:t>
      </w:r>
    </w:p>
    <w:p w:rsidR="00290E56" w:rsidRPr="00012D87" w:rsidRDefault="00290E56" w:rsidP="00E57E0B">
      <w:pPr>
        <w:pStyle w:val="a7"/>
        <w:spacing w:before="0" w:beforeAutospacing="0" w:after="0" w:afterAutospacing="0"/>
        <w:ind w:right="-92" w:firstLine="480"/>
        <w:jc w:val="both"/>
      </w:pPr>
    </w:p>
    <w:p w:rsidR="003024E7" w:rsidRPr="00012D87" w:rsidRDefault="00290E56" w:rsidP="00290E56">
      <w:pPr>
        <w:spacing w:after="0"/>
        <w:ind w:right="-92" w:firstLine="480"/>
        <w:jc w:val="center"/>
        <w:rPr>
          <w:rFonts w:ascii="Times New Roman" w:hAnsi="Times New Roman"/>
          <w:b/>
          <w:bCs/>
          <w:sz w:val="24"/>
          <w:szCs w:val="24"/>
        </w:rPr>
      </w:pPr>
      <w:r w:rsidRPr="00012D87">
        <w:rPr>
          <w:rFonts w:ascii="Times New Roman" w:hAnsi="Times New Roman"/>
          <w:b/>
          <w:bCs/>
          <w:sz w:val="24"/>
          <w:szCs w:val="24"/>
        </w:rPr>
        <w:t>ГЛАВА ШЕСТА</w:t>
      </w:r>
    </w:p>
    <w:p w:rsidR="003024E7" w:rsidRPr="00012D87" w:rsidRDefault="00290E56" w:rsidP="00290E56">
      <w:pPr>
        <w:spacing w:after="0"/>
        <w:ind w:right="-92" w:firstLine="480"/>
        <w:jc w:val="center"/>
        <w:rPr>
          <w:rFonts w:ascii="Times New Roman" w:hAnsi="Times New Roman"/>
          <w:b/>
          <w:bCs/>
          <w:sz w:val="24"/>
          <w:szCs w:val="24"/>
        </w:rPr>
      </w:pPr>
      <w:r w:rsidRPr="00012D87">
        <w:rPr>
          <w:rFonts w:ascii="Times New Roman" w:hAnsi="Times New Roman"/>
          <w:b/>
          <w:bCs/>
          <w:sz w:val="24"/>
          <w:szCs w:val="24"/>
        </w:rPr>
        <w:t>РЕКЛАМНА ДЕЙНОСТ НА ТЕРИТОРИЯТА НА ОБЩИНА КАРНОБАТ</w:t>
      </w:r>
    </w:p>
    <w:p w:rsidR="003024E7" w:rsidRPr="00012D87" w:rsidRDefault="003024E7" w:rsidP="00E57E0B">
      <w:pPr>
        <w:spacing w:after="0"/>
        <w:ind w:right="-92" w:firstLine="480"/>
        <w:jc w:val="both"/>
        <w:rPr>
          <w:rFonts w:ascii="Times New Roman" w:hAnsi="Times New Roman"/>
          <w:b/>
          <w:bCs/>
          <w:sz w:val="24"/>
          <w:szCs w:val="24"/>
        </w:rPr>
      </w:pP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
          <w:bCs/>
          <w:sz w:val="24"/>
          <w:szCs w:val="24"/>
        </w:rPr>
        <w:t>Чл.</w:t>
      </w:r>
      <w:r w:rsidR="00290E56" w:rsidRPr="00012D87">
        <w:rPr>
          <w:rFonts w:ascii="Times New Roman" w:hAnsi="Times New Roman"/>
          <w:b/>
          <w:bCs/>
          <w:sz w:val="24"/>
          <w:szCs w:val="24"/>
        </w:rPr>
        <w:t>142</w:t>
      </w:r>
      <w:r w:rsidRPr="00012D87">
        <w:rPr>
          <w:rFonts w:ascii="Times New Roman" w:hAnsi="Times New Roman"/>
          <w:b/>
          <w:bCs/>
          <w:sz w:val="24"/>
          <w:szCs w:val="24"/>
        </w:rPr>
        <w:t>.</w:t>
      </w:r>
      <w:r w:rsidR="00290E56" w:rsidRPr="00012D87">
        <w:rPr>
          <w:rFonts w:ascii="Times New Roman" w:hAnsi="Times New Roman"/>
          <w:b/>
          <w:bCs/>
          <w:sz w:val="24"/>
          <w:szCs w:val="24"/>
        </w:rPr>
        <w:t xml:space="preserve"> </w:t>
      </w:r>
      <w:r w:rsidRPr="00012D87">
        <w:rPr>
          <w:rFonts w:ascii="Times New Roman" w:hAnsi="Times New Roman"/>
          <w:bCs/>
          <w:sz w:val="24"/>
          <w:szCs w:val="24"/>
        </w:rPr>
        <w:t xml:space="preserve">(1) Рекламна дейност по смисъла на тази наредба е всяко отправено рекламно послание към неограничен кръг адресати чрез </w:t>
      </w:r>
      <w:r w:rsidR="00AE269F" w:rsidRPr="00012D87">
        <w:rPr>
          <w:rFonts w:ascii="Times New Roman" w:hAnsi="Times New Roman"/>
          <w:bCs/>
          <w:sz w:val="24"/>
          <w:szCs w:val="24"/>
        </w:rPr>
        <w:t>установените в тази наредба елементи, средства, форми и дейности</w:t>
      </w:r>
      <w:r w:rsidRPr="00012D87">
        <w:rPr>
          <w:rFonts w:ascii="Times New Roman" w:hAnsi="Times New Roman"/>
          <w:bCs/>
          <w:sz w:val="24"/>
          <w:szCs w:val="24"/>
        </w:rPr>
        <w:t xml:space="preserve">, с цел да се стимулира реализация на стоки или услуги. </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w:t>
      </w:r>
      <w:r w:rsidR="00290E56" w:rsidRPr="00012D87">
        <w:rPr>
          <w:rFonts w:ascii="Times New Roman" w:hAnsi="Times New Roman"/>
          <w:bCs/>
          <w:sz w:val="24"/>
          <w:szCs w:val="24"/>
        </w:rPr>
        <w:t>2</w:t>
      </w:r>
      <w:r w:rsidRPr="00012D87">
        <w:rPr>
          <w:rFonts w:ascii="Times New Roman" w:hAnsi="Times New Roman"/>
          <w:bCs/>
          <w:sz w:val="24"/>
          <w:szCs w:val="24"/>
        </w:rPr>
        <w:t>) Тази наредба не урежда обществени отношения свързани с осъществяване на  рекламна дейност, посредством електронни медии и печатни издания.</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
          <w:bCs/>
          <w:sz w:val="24"/>
          <w:szCs w:val="24"/>
        </w:rPr>
        <w:t>Чл.</w:t>
      </w:r>
      <w:r w:rsidR="00290E56" w:rsidRPr="00012D87">
        <w:rPr>
          <w:rFonts w:ascii="Times New Roman" w:hAnsi="Times New Roman"/>
          <w:b/>
          <w:bCs/>
          <w:sz w:val="24"/>
          <w:szCs w:val="24"/>
        </w:rPr>
        <w:t>143</w:t>
      </w:r>
      <w:r w:rsidRPr="00012D87">
        <w:rPr>
          <w:rFonts w:ascii="Times New Roman" w:hAnsi="Times New Roman"/>
          <w:b/>
          <w:bCs/>
          <w:sz w:val="24"/>
          <w:szCs w:val="24"/>
        </w:rPr>
        <w:t>.</w:t>
      </w:r>
      <w:r w:rsidR="00290E56" w:rsidRPr="00012D87">
        <w:rPr>
          <w:rFonts w:ascii="Times New Roman" w:hAnsi="Times New Roman"/>
          <w:b/>
          <w:bCs/>
          <w:sz w:val="24"/>
          <w:szCs w:val="24"/>
        </w:rPr>
        <w:t xml:space="preserve"> </w:t>
      </w:r>
      <w:r w:rsidRPr="00012D87">
        <w:rPr>
          <w:rFonts w:ascii="Times New Roman" w:hAnsi="Times New Roman"/>
          <w:bCs/>
          <w:sz w:val="24"/>
          <w:szCs w:val="24"/>
        </w:rPr>
        <w:t>(1) Рекламната дейност се упражнява чрез следните  рекламни средства:</w:t>
      </w:r>
    </w:p>
    <w:p w:rsidR="003024E7" w:rsidRPr="00012D87" w:rsidRDefault="003024E7"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rPr>
        <w:t>1. рекламни елементи;</w:t>
      </w:r>
    </w:p>
    <w:p w:rsidR="003024E7" w:rsidRPr="00012D87" w:rsidRDefault="003024E7"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rPr>
        <w:t>2. чрез превозни средства</w:t>
      </w:r>
      <w:r w:rsidR="00AE269F" w:rsidRPr="00012D87">
        <w:rPr>
          <w:rFonts w:ascii="Times New Roman" w:hAnsi="Times New Roman"/>
          <w:bCs/>
          <w:sz w:val="24"/>
          <w:szCs w:val="24"/>
        </w:rPr>
        <w:t xml:space="preserve"> и летателни апарати</w:t>
      </w:r>
      <w:r w:rsidRPr="00012D87">
        <w:rPr>
          <w:rFonts w:ascii="Times New Roman" w:hAnsi="Times New Roman"/>
          <w:bCs/>
          <w:sz w:val="24"/>
          <w:szCs w:val="24"/>
        </w:rPr>
        <w:t>;</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3. реклама по строежи;</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4. художествени рекламни изображения;</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5. чрез провеждане на целеви рекламни мероприятия, провеждани в публичните пространства за широко обществено ползване</w:t>
      </w:r>
      <w:r w:rsidR="00AE269F" w:rsidRPr="00012D87">
        <w:rPr>
          <w:rFonts w:ascii="Times New Roman" w:hAnsi="Times New Roman"/>
          <w:bCs/>
          <w:sz w:val="24"/>
          <w:szCs w:val="24"/>
        </w:rPr>
        <w:t>;</w:t>
      </w:r>
    </w:p>
    <w:p w:rsidR="00AE269F" w:rsidRPr="00012D87" w:rsidRDefault="00AE269F"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6. кампанийна реклама;</w:t>
      </w:r>
    </w:p>
    <w:p w:rsidR="00AE269F" w:rsidRPr="00012D87" w:rsidRDefault="00AE269F"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 xml:space="preserve">7. прожектиране на рекламни изображения върху сгради. </w:t>
      </w:r>
    </w:p>
    <w:p w:rsidR="003024E7" w:rsidRPr="00012D87" w:rsidRDefault="003024E7" w:rsidP="00E57E0B">
      <w:pPr>
        <w:spacing w:after="0"/>
        <w:ind w:right="-92" w:firstLine="480"/>
        <w:jc w:val="both"/>
        <w:rPr>
          <w:rFonts w:ascii="Times New Roman" w:hAnsi="Times New Roman"/>
          <w:bCs/>
          <w:sz w:val="24"/>
          <w:szCs w:val="24"/>
          <w:lang w:val="ru-RU"/>
        </w:rPr>
      </w:pPr>
      <w:r w:rsidRPr="00012D87">
        <w:rPr>
          <w:rFonts w:ascii="Times New Roman" w:hAnsi="Times New Roman"/>
          <w:bCs/>
          <w:sz w:val="24"/>
          <w:szCs w:val="24"/>
        </w:rPr>
        <w:t xml:space="preserve">(2) Разпоредбите по този раздел намират съответно приложение при използването на фирмени надписи, фирмените информационно-указателни табели и временни информационни елементи по смисъла на </w:t>
      </w:r>
      <w:r w:rsidR="00AE269F" w:rsidRPr="00012D87">
        <w:rPr>
          <w:rFonts w:ascii="Times New Roman" w:hAnsi="Times New Roman"/>
          <w:bCs/>
          <w:sz w:val="24"/>
          <w:szCs w:val="24"/>
        </w:rPr>
        <w:t>настоящата наредба</w:t>
      </w:r>
      <w:r w:rsidRPr="00012D87">
        <w:rPr>
          <w:rFonts w:ascii="Times New Roman" w:hAnsi="Times New Roman"/>
          <w:bCs/>
          <w:sz w:val="24"/>
          <w:szCs w:val="24"/>
          <w:lang w:val="ru-RU"/>
        </w:rPr>
        <w:t>.</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
          <w:bCs/>
          <w:sz w:val="24"/>
          <w:szCs w:val="24"/>
        </w:rPr>
        <w:t>Чл.</w:t>
      </w:r>
      <w:r w:rsidR="00290E56" w:rsidRPr="00012D87">
        <w:rPr>
          <w:rFonts w:ascii="Times New Roman" w:hAnsi="Times New Roman"/>
          <w:b/>
          <w:bCs/>
          <w:sz w:val="24"/>
          <w:szCs w:val="24"/>
        </w:rPr>
        <w:t>144</w:t>
      </w:r>
      <w:r w:rsidRPr="00012D87">
        <w:rPr>
          <w:rFonts w:ascii="Times New Roman" w:hAnsi="Times New Roman"/>
          <w:b/>
          <w:bCs/>
          <w:sz w:val="24"/>
          <w:szCs w:val="24"/>
        </w:rPr>
        <w:t>.</w:t>
      </w:r>
      <w:r w:rsidRPr="00012D87">
        <w:rPr>
          <w:rFonts w:ascii="Times New Roman" w:hAnsi="Times New Roman"/>
          <w:bCs/>
          <w:sz w:val="24"/>
          <w:szCs w:val="24"/>
        </w:rPr>
        <w:t xml:space="preserve"> (1) Рекламната дейност се осъществява при спазване на следните изисквания: </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 xml:space="preserve">1. да не представлява реклама забранена със закон, както и да не  накърнява общоприетите морални ценности; </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 xml:space="preserve">2. рекламните послания да не съдържат, под каквато </w:t>
      </w:r>
      <w:r w:rsidR="00AE269F" w:rsidRPr="00012D87">
        <w:rPr>
          <w:rFonts w:ascii="Times New Roman" w:hAnsi="Times New Roman"/>
          <w:bCs/>
          <w:sz w:val="24"/>
          <w:szCs w:val="24"/>
        </w:rPr>
        <w:t xml:space="preserve">и да е форма </w:t>
      </w:r>
      <w:r w:rsidRPr="00012D87">
        <w:rPr>
          <w:rFonts w:ascii="Times New Roman" w:hAnsi="Times New Roman"/>
          <w:bCs/>
          <w:sz w:val="24"/>
          <w:szCs w:val="24"/>
        </w:rPr>
        <w:t>расова</w:t>
      </w:r>
      <w:r w:rsidR="00AE269F" w:rsidRPr="00012D87">
        <w:rPr>
          <w:rFonts w:ascii="Times New Roman" w:hAnsi="Times New Roman"/>
          <w:bCs/>
          <w:sz w:val="24"/>
          <w:szCs w:val="24"/>
        </w:rPr>
        <w:t>, религиозна,</w:t>
      </w:r>
      <w:r w:rsidRPr="00012D87">
        <w:rPr>
          <w:rFonts w:ascii="Times New Roman" w:hAnsi="Times New Roman"/>
          <w:bCs/>
          <w:sz w:val="24"/>
          <w:szCs w:val="24"/>
        </w:rPr>
        <w:t xml:space="preserve"> етническа или политическа</w:t>
      </w:r>
      <w:r w:rsidR="00AE269F" w:rsidRPr="00012D87">
        <w:rPr>
          <w:rFonts w:ascii="Times New Roman" w:hAnsi="Times New Roman"/>
          <w:bCs/>
          <w:sz w:val="24"/>
          <w:szCs w:val="24"/>
        </w:rPr>
        <w:t xml:space="preserve"> омраза, насилие или нетърпимост;</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 xml:space="preserve">3. рекламните послания да не съдържат невярна или подвеждаща информация; </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4. да не нарушава правилата за търговия и защита на потребителите;</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5. да се използват  форми и носители, отговарящи на нормативните изисквания за ползването им с такова предназначение;</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6. рекламните послания да не са с текстове, изписани само на чужд език;</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7. рекламните послания да не накърняват правата и доброто име на физически или юридически лица, както и да не представлява реклама на стоки или услуги посредством твърдения за недостатъци на други стоки и услуги.</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
          <w:bCs/>
          <w:sz w:val="24"/>
          <w:szCs w:val="24"/>
        </w:rPr>
        <w:t>Чл.</w:t>
      </w:r>
      <w:r w:rsidR="00290E56" w:rsidRPr="00012D87">
        <w:rPr>
          <w:rFonts w:ascii="Times New Roman" w:hAnsi="Times New Roman"/>
          <w:b/>
          <w:bCs/>
          <w:sz w:val="24"/>
          <w:szCs w:val="24"/>
        </w:rPr>
        <w:t>145</w:t>
      </w:r>
      <w:r w:rsidRPr="00012D87">
        <w:rPr>
          <w:rFonts w:ascii="Times New Roman" w:hAnsi="Times New Roman"/>
          <w:b/>
          <w:bCs/>
          <w:sz w:val="24"/>
          <w:szCs w:val="24"/>
        </w:rPr>
        <w:t>.</w:t>
      </w:r>
      <w:r w:rsidRPr="00012D87">
        <w:rPr>
          <w:rFonts w:ascii="Times New Roman" w:hAnsi="Times New Roman"/>
          <w:bCs/>
          <w:sz w:val="24"/>
          <w:szCs w:val="24"/>
        </w:rPr>
        <w:t xml:space="preserve"> За извършване на рекламна дейност чрез рекламни елементи е необходимо последните да са поставени по реда на </w:t>
      </w:r>
      <w:r w:rsidR="00AE269F" w:rsidRPr="00012D87">
        <w:rPr>
          <w:rFonts w:ascii="Times New Roman" w:hAnsi="Times New Roman"/>
          <w:bCs/>
          <w:sz w:val="24"/>
          <w:szCs w:val="24"/>
        </w:rPr>
        <w:t>настоящата наредба</w:t>
      </w:r>
      <w:r w:rsidRPr="00012D87">
        <w:rPr>
          <w:rFonts w:ascii="Times New Roman" w:hAnsi="Times New Roman"/>
          <w:bCs/>
          <w:sz w:val="24"/>
          <w:szCs w:val="24"/>
        </w:rPr>
        <w:t>.</w:t>
      </w:r>
    </w:p>
    <w:p w:rsidR="00821194" w:rsidRPr="00012D87" w:rsidRDefault="00821194" w:rsidP="00E57E0B">
      <w:pPr>
        <w:shd w:val="clear" w:color="auto" w:fill="FFFFFF"/>
        <w:spacing w:after="0" w:line="240" w:lineRule="auto"/>
        <w:ind w:right="-92" w:firstLine="480"/>
        <w:jc w:val="both"/>
        <w:rPr>
          <w:rFonts w:ascii="Times New Roman" w:hAnsi="Times New Roman"/>
          <w:sz w:val="24"/>
          <w:szCs w:val="24"/>
        </w:rPr>
      </w:pPr>
      <w:r w:rsidRPr="00012D87">
        <w:rPr>
          <w:rFonts w:ascii="Times New Roman" w:hAnsi="Times New Roman"/>
          <w:b/>
          <w:bCs/>
          <w:sz w:val="24"/>
          <w:szCs w:val="24"/>
        </w:rPr>
        <w:t xml:space="preserve">Чл. </w:t>
      </w:r>
      <w:r w:rsidR="00290E56" w:rsidRPr="00012D87">
        <w:rPr>
          <w:rFonts w:ascii="Times New Roman" w:hAnsi="Times New Roman"/>
          <w:b/>
          <w:bCs/>
          <w:sz w:val="24"/>
          <w:szCs w:val="24"/>
        </w:rPr>
        <w:t>146</w:t>
      </w:r>
      <w:r w:rsidRPr="00012D87">
        <w:rPr>
          <w:rFonts w:ascii="Times New Roman" w:hAnsi="Times New Roman"/>
          <w:sz w:val="24"/>
          <w:szCs w:val="24"/>
        </w:rPr>
        <w:t>. (1) Извършването на рекламна дейност по градския транспорт  и автобуси, със специализирани рекламни автомобили или с автомобили, оборудвани със съоръжения за носене на реклама, както и реклама от въздуха с помощта на летателни апарати, вкл. хвърчила или рекламни балони, се допуска с разрешение на кмета на общината.</w:t>
      </w:r>
    </w:p>
    <w:p w:rsidR="00821194" w:rsidRPr="00012D87" w:rsidRDefault="00821194" w:rsidP="00E57E0B">
      <w:pPr>
        <w:shd w:val="clear" w:color="auto" w:fill="FFFFFF"/>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(2) Разрешението по ал. 1 се издава за определен срок, който не може да бъде по-дълъг от:</w:t>
      </w:r>
    </w:p>
    <w:p w:rsidR="00821194" w:rsidRPr="00012D87" w:rsidRDefault="00821194" w:rsidP="000237AE">
      <w:pPr>
        <w:shd w:val="clear" w:color="auto" w:fill="FFFFFF"/>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1. три години за градския транспорт и автобуси;</w:t>
      </w:r>
    </w:p>
    <w:p w:rsidR="00821194" w:rsidRPr="00012D87" w:rsidRDefault="00821194" w:rsidP="000237AE">
      <w:pPr>
        <w:shd w:val="clear" w:color="auto" w:fill="FFFFFF"/>
        <w:spacing w:after="0" w:line="240" w:lineRule="auto"/>
        <w:ind w:right="-92" w:firstLine="480"/>
        <w:jc w:val="both"/>
        <w:rPr>
          <w:rFonts w:ascii="Times New Roman" w:hAnsi="Times New Roman"/>
          <w:sz w:val="24"/>
          <w:szCs w:val="24"/>
        </w:rPr>
      </w:pPr>
      <w:r w:rsidRPr="00012D87">
        <w:rPr>
          <w:rFonts w:ascii="Times New Roman" w:hAnsi="Times New Roman"/>
          <w:sz w:val="24"/>
          <w:szCs w:val="24"/>
        </w:rPr>
        <w:t>2. една година във всички останали случаи.</w:t>
      </w:r>
    </w:p>
    <w:p w:rsidR="000237AE" w:rsidRPr="00450DE4" w:rsidRDefault="000237AE" w:rsidP="000237AE">
      <w:pPr>
        <w:spacing w:after="0"/>
        <w:ind w:right="-92" w:firstLine="480"/>
        <w:jc w:val="both"/>
        <w:rPr>
          <w:rFonts w:ascii="Times New Roman" w:hAnsi="Times New Roman"/>
          <w:bCs/>
          <w:sz w:val="24"/>
          <w:szCs w:val="24"/>
        </w:rPr>
      </w:pPr>
      <w:r w:rsidRPr="00450DE4">
        <w:rPr>
          <w:rFonts w:ascii="Times New Roman" w:hAnsi="Times New Roman"/>
          <w:bCs/>
          <w:sz w:val="24"/>
          <w:szCs w:val="24"/>
        </w:rPr>
        <w:t xml:space="preserve">(3) Престоят и паркирането на специализираните рекламни автомобили и такива, оборудвани със съоръжения за носене на реклама, се подчинява на общия режим. Не се разрешава престоя и паркирането да възпрепятства визуалното възприемане на други рекламни елементи или да затруднява подхода към търговски или друг обществен обект, както и да не препятства по никакъв начин движението на масовия градски транспорт. </w:t>
      </w:r>
    </w:p>
    <w:p w:rsidR="003024E7" w:rsidRPr="00012D87" w:rsidRDefault="003024E7" w:rsidP="000237AE">
      <w:pPr>
        <w:spacing w:after="0"/>
        <w:ind w:right="-92" w:firstLine="480"/>
        <w:jc w:val="both"/>
        <w:rPr>
          <w:rFonts w:ascii="Times New Roman" w:hAnsi="Times New Roman"/>
          <w:bCs/>
          <w:sz w:val="24"/>
          <w:szCs w:val="24"/>
        </w:rPr>
      </w:pPr>
      <w:r w:rsidRPr="00012D87">
        <w:rPr>
          <w:rFonts w:ascii="Times New Roman" w:hAnsi="Times New Roman"/>
          <w:bCs/>
          <w:sz w:val="24"/>
          <w:szCs w:val="24"/>
        </w:rPr>
        <w:t>(</w:t>
      </w:r>
      <w:r w:rsidR="00290E56" w:rsidRPr="00012D87">
        <w:rPr>
          <w:rFonts w:ascii="Times New Roman" w:hAnsi="Times New Roman"/>
          <w:bCs/>
          <w:sz w:val="24"/>
          <w:szCs w:val="24"/>
        </w:rPr>
        <w:t>4</w:t>
      </w:r>
      <w:r w:rsidRPr="00012D87">
        <w:rPr>
          <w:rFonts w:ascii="Times New Roman" w:hAnsi="Times New Roman"/>
          <w:bCs/>
          <w:sz w:val="24"/>
          <w:szCs w:val="24"/>
        </w:rPr>
        <w:t>) Не се допуска при осъществяването на рекламна дейност със средствата по ал. 1 да се използват светлинни и/или звукови сигнали, както и да се излъчват рекламни послания чрез звук.</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w:t>
      </w:r>
      <w:r w:rsidR="00290E56" w:rsidRPr="00012D87">
        <w:rPr>
          <w:rFonts w:ascii="Times New Roman" w:hAnsi="Times New Roman"/>
          <w:bCs/>
          <w:sz w:val="24"/>
          <w:szCs w:val="24"/>
        </w:rPr>
        <w:t>5</w:t>
      </w:r>
      <w:r w:rsidRPr="00012D87">
        <w:rPr>
          <w:rFonts w:ascii="Times New Roman" w:hAnsi="Times New Roman"/>
          <w:bCs/>
          <w:sz w:val="24"/>
          <w:szCs w:val="24"/>
        </w:rPr>
        <w:t>) Изключение от забраните по ал. 3 се допуска само при провеждане на мероприятия по Закона за събранията, митингите и манифестациите– с разрешение на кмета на община Карнобат.</w:t>
      </w:r>
    </w:p>
    <w:p w:rsidR="00821194" w:rsidRPr="00012D87" w:rsidRDefault="00821194" w:rsidP="00E57E0B">
      <w:pPr>
        <w:spacing w:after="0"/>
        <w:ind w:right="-92" w:firstLine="480"/>
        <w:jc w:val="both"/>
        <w:rPr>
          <w:rFonts w:ascii="Times New Roman" w:hAnsi="Times New Roman"/>
          <w:bCs/>
          <w:sz w:val="24"/>
          <w:szCs w:val="24"/>
        </w:rPr>
      </w:pPr>
      <w:r w:rsidRPr="00012D87">
        <w:rPr>
          <w:rFonts w:ascii="Times New Roman" w:hAnsi="Times New Roman"/>
          <w:sz w:val="24"/>
          <w:szCs w:val="24"/>
          <w:shd w:val="clear" w:color="auto" w:fill="FFFFFF"/>
        </w:rPr>
        <w:t>(</w:t>
      </w:r>
      <w:r w:rsidR="00290E56" w:rsidRPr="00012D87">
        <w:rPr>
          <w:rFonts w:ascii="Times New Roman" w:hAnsi="Times New Roman"/>
          <w:sz w:val="24"/>
          <w:szCs w:val="24"/>
          <w:shd w:val="clear" w:color="auto" w:fill="FFFFFF"/>
        </w:rPr>
        <w:t>6</w:t>
      </w:r>
      <w:r w:rsidRPr="00012D87">
        <w:rPr>
          <w:rFonts w:ascii="Times New Roman" w:hAnsi="Times New Roman"/>
          <w:sz w:val="24"/>
          <w:szCs w:val="24"/>
          <w:shd w:val="clear" w:color="auto" w:fill="FFFFFF"/>
        </w:rPr>
        <w:t>) Не се смята за извършване на рекламна дейност поставянето на името, фирмата или логото на собственика върху негово превозно средство, както и обозначаването на извършваната с превозното средство дейност.</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
          <w:bCs/>
          <w:sz w:val="24"/>
          <w:szCs w:val="24"/>
        </w:rPr>
        <w:t>Чл.</w:t>
      </w:r>
      <w:r w:rsidR="00290E56" w:rsidRPr="00012D87">
        <w:rPr>
          <w:rFonts w:ascii="Times New Roman" w:hAnsi="Times New Roman"/>
          <w:b/>
          <w:bCs/>
          <w:sz w:val="24"/>
          <w:szCs w:val="24"/>
          <w:lang w:val="ru-RU"/>
        </w:rPr>
        <w:t>147</w:t>
      </w:r>
      <w:r w:rsidRPr="00012D87">
        <w:rPr>
          <w:rFonts w:ascii="Times New Roman" w:hAnsi="Times New Roman"/>
          <w:b/>
          <w:bCs/>
          <w:sz w:val="24"/>
          <w:szCs w:val="24"/>
        </w:rPr>
        <w:t>.</w:t>
      </w:r>
      <w:r w:rsidR="00290E56" w:rsidRPr="00012D87">
        <w:rPr>
          <w:rFonts w:ascii="Times New Roman" w:hAnsi="Times New Roman"/>
          <w:b/>
          <w:bCs/>
          <w:sz w:val="24"/>
          <w:szCs w:val="24"/>
        </w:rPr>
        <w:t xml:space="preserve"> </w:t>
      </w:r>
      <w:r w:rsidRPr="00012D87">
        <w:rPr>
          <w:rFonts w:ascii="Times New Roman" w:hAnsi="Times New Roman"/>
          <w:b/>
          <w:bCs/>
          <w:sz w:val="24"/>
          <w:szCs w:val="24"/>
        </w:rPr>
        <w:t>(</w:t>
      </w:r>
      <w:r w:rsidRPr="00012D87">
        <w:rPr>
          <w:rFonts w:ascii="Times New Roman" w:hAnsi="Times New Roman"/>
          <w:bCs/>
          <w:sz w:val="24"/>
          <w:szCs w:val="24"/>
        </w:rPr>
        <w:t xml:space="preserve">1)Рекламна дейност върху строежи е разполагането на всякакви носители на реклама извън табелите на строителните обекти, изискуеми по чл. 157, ал. 5 от ЗУТ. </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(2) Всички останали площи по оградата, покритията на скелето или по самия строеж, както и елементи или табели върху поземления имот, в който се извършва строителството, които се ползват за отправяне на рекламни послания на възложителя, строителя, проектанта, консултанта и/или на други лица, представляват осъществяване на рекламна дейност. Местата и средствата за осъществяване на тази дейност се определят от органа издал разрешението за строеж и представляват част от проектната документация на обекта.</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(3) Не се разрешава лепенето на афиши, плакати и други обяви по оградите на строителните обекти.</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
          <w:bCs/>
          <w:sz w:val="24"/>
          <w:szCs w:val="24"/>
        </w:rPr>
        <w:t>Чл.</w:t>
      </w:r>
      <w:r w:rsidR="00290E56" w:rsidRPr="00012D87">
        <w:rPr>
          <w:rFonts w:ascii="Times New Roman" w:hAnsi="Times New Roman"/>
          <w:b/>
          <w:bCs/>
          <w:sz w:val="24"/>
          <w:szCs w:val="24"/>
        </w:rPr>
        <w:t>148</w:t>
      </w:r>
      <w:r w:rsidRPr="00012D87">
        <w:rPr>
          <w:rFonts w:ascii="Times New Roman" w:hAnsi="Times New Roman"/>
          <w:b/>
          <w:bCs/>
          <w:sz w:val="24"/>
          <w:szCs w:val="24"/>
        </w:rPr>
        <w:t>.</w:t>
      </w:r>
      <w:r w:rsidR="00290E56" w:rsidRPr="00012D87">
        <w:rPr>
          <w:rFonts w:ascii="Times New Roman" w:hAnsi="Times New Roman"/>
          <w:b/>
          <w:bCs/>
          <w:sz w:val="24"/>
          <w:szCs w:val="24"/>
        </w:rPr>
        <w:t xml:space="preserve"> </w:t>
      </w:r>
      <w:r w:rsidRPr="00012D87">
        <w:rPr>
          <w:rFonts w:ascii="Times New Roman" w:hAnsi="Times New Roman"/>
          <w:b/>
          <w:bCs/>
          <w:sz w:val="24"/>
          <w:szCs w:val="24"/>
        </w:rPr>
        <w:t>(</w:t>
      </w:r>
      <w:r w:rsidRPr="00012D87">
        <w:rPr>
          <w:rFonts w:ascii="Times New Roman" w:hAnsi="Times New Roman"/>
          <w:bCs/>
          <w:sz w:val="24"/>
          <w:szCs w:val="24"/>
        </w:rPr>
        <w:t>1) При саниране на фасадите на съществуващи сгради се разрешава със заповед на главния архитект на общината да се извършва рекламна дейност върху площта на покритията на скелето за срока на строително-ремонтните и възстановителни работи, но за не повече от дванадесет месеца.</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(2) Когато при изтичане на срока по предходните алинеи се установи, че заявеното саниране не е осъществено,  извършителят се наказва по реда на Глава пета.</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
          <w:bCs/>
          <w:sz w:val="24"/>
          <w:szCs w:val="24"/>
        </w:rPr>
        <w:t xml:space="preserve">Чл. </w:t>
      </w:r>
      <w:r w:rsidR="00290E56" w:rsidRPr="00012D87">
        <w:rPr>
          <w:rFonts w:ascii="Times New Roman" w:hAnsi="Times New Roman"/>
          <w:b/>
          <w:bCs/>
          <w:sz w:val="24"/>
          <w:szCs w:val="24"/>
        </w:rPr>
        <w:t>149</w:t>
      </w:r>
      <w:r w:rsidRPr="00012D87">
        <w:rPr>
          <w:rFonts w:ascii="Times New Roman" w:hAnsi="Times New Roman"/>
          <w:bCs/>
          <w:sz w:val="24"/>
          <w:szCs w:val="24"/>
        </w:rPr>
        <w:t>. (1) Кампанийната (акционна) реклама представлява организиране на представяне на стоки и/или търговска дейност чрез ревюта, хепънинги, промоции, раздаване на рекламни листовки, брошури, мостри и др.</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(2) Кампанийна (акционна) реклама в публичните пространства за широко обществено ползване се разрешава със заповед на кмета на общината за срок до един месец. С разрешението се определят местата и начина на извършване на дейността.</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(3) Осъществяването на рекламна дейност чрез кампанийна реклама не може да нарушава обществения ред и спокойствието на гражданите, както и да се провежда в часовете между 22.00 ч. и 08.00 ч.</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
          <w:bCs/>
          <w:sz w:val="24"/>
          <w:szCs w:val="24"/>
        </w:rPr>
        <w:t>Чл.</w:t>
      </w:r>
      <w:r w:rsidR="00290E56" w:rsidRPr="00012D87">
        <w:rPr>
          <w:rFonts w:ascii="Times New Roman" w:hAnsi="Times New Roman"/>
          <w:b/>
          <w:bCs/>
          <w:sz w:val="24"/>
          <w:szCs w:val="24"/>
        </w:rPr>
        <w:t>150</w:t>
      </w:r>
      <w:r w:rsidRPr="00012D87">
        <w:rPr>
          <w:rFonts w:ascii="Times New Roman" w:hAnsi="Times New Roman"/>
          <w:b/>
          <w:bCs/>
          <w:sz w:val="24"/>
          <w:szCs w:val="24"/>
        </w:rPr>
        <w:t>.</w:t>
      </w:r>
      <w:r w:rsidR="00290E56" w:rsidRPr="00012D87">
        <w:rPr>
          <w:rFonts w:ascii="Times New Roman" w:hAnsi="Times New Roman"/>
          <w:b/>
          <w:bCs/>
          <w:sz w:val="24"/>
          <w:szCs w:val="24"/>
        </w:rPr>
        <w:t xml:space="preserve"> </w:t>
      </w:r>
      <w:r w:rsidRPr="00012D87">
        <w:rPr>
          <w:rFonts w:ascii="Times New Roman" w:hAnsi="Times New Roman"/>
          <w:bCs/>
          <w:sz w:val="24"/>
          <w:szCs w:val="24"/>
        </w:rPr>
        <w:t>(1) Художествените рекламни изображения представляват рисувани рекламни послания върху непокрити калканни стени на сгради или върху други естествени или изкуствени обекти.</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(2) Художествените рекламни изображения не могат да се поставят върху фасади на сгради, в обхвата на улици, обществени паркинги и пътни платна.</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(3) Художествени рекламни изображения се поставят с разрешение на главния архитект на общината.</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
          <w:bCs/>
          <w:sz w:val="24"/>
          <w:szCs w:val="24"/>
        </w:rPr>
        <w:t>Чл.</w:t>
      </w:r>
      <w:r w:rsidR="00290E56" w:rsidRPr="00012D87">
        <w:rPr>
          <w:rFonts w:ascii="Times New Roman" w:hAnsi="Times New Roman"/>
          <w:b/>
          <w:bCs/>
          <w:sz w:val="24"/>
          <w:szCs w:val="24"/>
        </w:rPr>
        <w:t>151</w:t>
      </w:r>
      <w:r w:rsidRPr="00012D87">
        <w:rPr>
          <w:rFonts w:ascii="Times New Roman" w:hAnsi="Times New Roman"/>
          <w:b/>
          <w:bCs/>
          <w:sz w:val="24"/>
          <w:szCs w:val="24"/>
        </w:rPr>
        <w:t>.</w:t>
      </w:r>
      <w:r w:rsidR="00290E56" w:rsidRPr="00012D87">
        <w:rPr>
          <w:rFonts w:ascii="Times New Roman" w:hAnsi="Times New Roman"/>
          <w:b/>
          <w:bCs/>
          <w:sz w:val="24"/>
          <w:szCs w:val="24"/>
        </w:rPr>
        <w:t xml:space="preserve"> </w:t>
      </w:r>
      <w:r w:rsidRPr="00012D87">
        <w:rPr>
          <w:rFonts w:ascii="Times New Roman" w:hAnsi="Times New Roman"/>
          <w:b/>
          <w:bCs/>
          <w:sz w:val="24"/>
          <w:szCs w:val="24"/>
        </w:rPr>
        <w:t>(</w:t>
      </w:r>
      <w:r w:rsidRPr="00012D87">
        <w:rPr>
          <w:rFonts w:ascii="Times New Roman" w:hAnsi="Times New Roman"/>
          <w:bCs/>
          <w:sz w:val="24"/>
          <w:szCs w:val="24"/>
        </w:rPr>
        <w:t xml:space="preserve">1) Рекламна дейност, извършвана чрез </w:t>
      </w:r>
      <w:r w:rsidR="00821194" w:rsidRPr="00012D87">
        <w:rPr>
          <w:rFonts w:ascii="Times New Roman" w:hAnsi="Times New Roman"/>
          <w:bCs/>
          <w:sz w:val="24"/>
          <w:szCs w:val="24"/>
        </w:rPr>
        <w:t xml:space="preserve">прожектиране на рекламни изображения върху сгради </w:t>
      </w:r>
      <w:r w:rsidRPr="00012D87">
        <w:rPr>
          <w:rFonts w:ascii="Times New Roman" w:hAnsi="Times New Roman"/>
          <w:bCs/>
          <w:sz w:val="24"/>
          <w:szCs w:val="24"/>
        </w:rPr>
        <w:t>и други естествени или изкуствени обекти се допуска с разрешение на кмета на общин</w:t>
      </w:r>
      <w:r w:rsidR="00821194" w:rsidRPr="00012D87">
        <w:rPr>
          <w:rFonts w:ascii="Times New Roman" w:hAnsi="Times New Roman"/>
          <w:bCs/>
          <w:sz w:val="24"/>
          <w:szCs w:val="24"/>
        </w:rPr>
        <w:t>ата, за срока на договора със собственика на имота или за срока на даденото съгласие от собственика на имота, но за не повече от 3 /три/ години</w:t>
      </w:r>
      <w:r w:rsidRPr="00012D87">
        <w:rPr>
          <w:rFonts w:ascii="Times New Roman" w:hAnsi="Times New Roman"/>
          <w:bCs/>
          <w:sz w:val="24"/>
          <w:szCs w:val="24"/>
        </w:rPr>
        <w:t>.</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(2) Не се разрешава прожекционните апарати да се разполагат върху общински имоти.</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(3) Не се разрешава извършване на рекламна дейност чрез средствата по ал.1:</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1.      върху жилищни сгради;</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2.      в непосредствена близост до жилищни сгради;</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 xml:space="preserve">3.      без съгласие на собственика на сградата или обекта, върху който се прожектират рекламните </w:t>
      </w:r>
      <w:r w:rsidR="00821194" w:rsidRPr="00012D87">
        <w:rPr>
          <w:rFonts w:ascii="Times New Roman" w:hAnsi="Times New Roman"/>
          <w:bCs/>
          <w:sz w:val="24"/>
          <w:szCs w:val="24"/>
        </w:rPr>
        <w:t>изображения</w:t>
      </w:r>
      <w:r w:rsidRPr="00012D87">
        <w:rPr>
          <w:rFonts w:ascii="Times New Roman" w:hAnsi="Times New Roman"/>
          <w:bCs/>
          <w:sz w:val="24"/>
          <w:szCs w:val="24"/>
        </w:rPr>
        <w:t>;</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4.     върху обекти разположени в терени на зелената система;</w:t>
      </w:r>
    </w:p>
    <w:p w:rsidR="003024E7" w:rsidRPr="00012D87" w:rsidRDefault="003024E7" w:rsidP="00E57E0B">
      <w:pPr>
        <w:spacing w:after="0"/>
        <w:ind w:right="-92" w:firstLine="480"/>
        <w:jc w:val="both"/>
        <w:rPr>
          <w:rFonts w:ascii="Times New Roman" w:hAnsi="Times New Roman"/>
          <w:bCs/>
          <w:sz w:val="24"/>
          <w:szCs w:val="24"/>
        </w:rPr>
      </w:pPr>
      <w:r w:rsidRPr="00012D87">
        <w:rPr>
          <w:rFonts w:ascii="Times New Roman" w:hAnsi="Times New Roman"/>
          <w:bCs/>
          <w:sz w:val="24"/>
          <w:szCs w:val="24"/>
        </w:rPr>
        <w:t>5.     по начин, който да застрашава безопасността на движение.</w:t>
      </w:r>
    </w:p>
    <w:p w:rsidR="00521B49" w:rsidRPr="00012D87" w:rsidRDefault="00521B49" w:rsidP="00E57E0B">
      <w:pPr>
        <w:spacing w:after="0"/>
        <w:ind w:right="-92" w:firstLine="480"/>
        <w:jc w:val="both"/>
        <w:rPr>
          <w:rFonts w:ascii="Times New Roman" w:hAnsi="Times New Roman"/>
          <w:bCs/>
          <w:sz w:val="24"/>
          <w:szCs w:val="24"/>
        </w:rPr>
      </w:pPr>
    </w:p>
    <w:p w:rsidR="00B24445" w:rsidRPr="00012D87" w:rsidRDefault="00B24445" w:rsidP="00290E56">
      <w:pPr>
        <w:shd w:val="clear" w:color="auto" w:fill="FFFFFF"/>
        <w:spacing w:after="0" w:line="326" w:lineRule="exact"/>
        <w:ind w:right="-92" w:firstLine="480"/>
        <w:jc w:val="center"/>
        <w:rPr>
          <w:rFonts w:ascii="Times New Roman" w:hAnsi="Times New Roman"/>
          <w:b/>
          <w:bCs/>
          <w:sz w:val="24"/>
          <w:szCs w:val="24"/>
        </w:rPr>
      </w:pPr>
      <w:r w:rsidRPr="00012D87">
        <w:rPr>
          <w:rFonts w:ascii="Times New Roman" w:hAnsi="Times New Roman"/>
          <w:b/>
          <w:bCs/>
          <w:sz w:val="24"/>
          <w:szCs w:val="24"/>
          <w:lang w:val="ru-RU"/>
        </w:rPr>
        <w:t xml:space="preserve">ГЛАВА </w:t>
      </w:r>
      <w:r w:rsidR="00F411F7" w:rsidRPr="00012D87">
        <w:rPr>
          <w:rFonts w:ascii="Times New Roman" w:hAnsi="Times New Roman"/>
          <w:b/>
          <w:bCs/>
          <w:sz w:val="24"/>
          <w:szCs w:val="24"/>
        </w:rPr>
        <w:t>СЕДМА</w:t>
      </w:r>
    </w:p>
    <w:p w:rsidR="00B24445" w:rsidRPr="00012D87" w:rsidRDefault="00B24445" w:rsidP="00290E56">
      <w:pPr>
        <w:shd w:val="clear" w:color="auto" w:fill="FFFFFF"/>
        <w:spacing w:after="0" w:line="326" w:lineRule="exact"/>
        <w:ind w:right="-92" w:firstLine="480"/>
        <w:jc w:val="center"/>
        <w:rPr>
          <w:rFonts w:ascii="Times New Roman" w:hAnsi="Times New Roman"/>
          <w:b/>
          <w:bCs/>
          <w:spacing w:val="-1"/>
          <w:sz w:val="24"/>
          <w:szCs w:val="24"/>
          <w:lang w:val="ru-RU"/>
        </w:rPr>
      </w:pPr>
      <w:r w:rsidRPr="00012D87">
        <w:rPr>
          <w:rFonts w:ascii="Times New Roman" w:hAnsi="Times New Roman"/>
          <w:b/>
          <w:bCs/>
          <w:spacing w:val="-1"/>
          <w:sz w:val="24"/>
          <w:szCs w:val="24"/>
          <w:lang w:val="ru-RU"/>
        </w:rPr>
        <w:t>ВЪТРЕШНО - СЛУЖЕБЕН КОНТРОЛ</w:t>
      </w:r>
    </w:p>
    <w:p w:rsidR="00290E56" w:rsidRPr="00012D87" w:rsidRDefault="00290E56" w:rsidP="00290E56">
      <w:pPr>
        <w:shd w:val="clear" w:color="auto" w:fill="FFFFFF"/>
        <w:spacing w:after="0" w:line="326" w:lineRule="exact"/>
        <w:ind w:right="-92" w:firstLine="480"/>
        <w:jc w:val="center"/>
        <w:rPr>
          <w:rFonts w:ascii="Times New Roman" w:hAnsi="Times New Roman"/>
          <w:sz w:val="24"/>
          <w:szCs w:val="24"/>
          <w:lang w:val="ru-RU"/>
        </w:rPr>
      </w:pPr>
    </w:p>
    <w:p w:rsidR="00B24445" w:rsidRPr="00012D87" w:rsidRDefault="00B24445" w:rsidP="00E57E0B">
      <w:pPr>
        <w:spacing w:after="0"/>
        <w:ind w:right="-92" w:firstLine="480"/>
        <w:jc w:val="both"/>
        <w:rPr>
          <w:rFonts w:ascii="Times New Roman" w:hAnsi="Times New Roman"/>
          <w:sz w:val="24"/>
          <w:szCs w:val="24"/>
          <w:lang w:val="ru-RU"/>
        </w:rPr>
      </w:pPr>
      <w:r w:rsidRPr="00012D87">
        <w:rPr>
          <w:rFonts w:ascii="Times New Roman" w:hAnsi="Times New Roman"/>
          <w:b/>
          <w:bCs/>
          <w:sz w:val="24"/>
          <w:szCs w:val="24"/>
          <w:lang w:val="ru-RU"/>
        </w:rPr>
        <w:t>Чл.</w:t>
      </w:r>
      <w:r w:rsidR="00290E56" w:rsidRPr="00012D87">
        <w:rPr>
          <w:rFonts w:ascii="Times New Roman" w:hAnsi="Times New Roman"/>
          <w:b/>
          <w:bCs/>
          <w:sz w:val="24"/>
          <w:szCs w:val="24"/>
          <w:lang w:val="ru-RU"/>
        </w:rPr>
        <w:t>152</w:t>
      </w:r>
      <w:r w:rsidRPr="00012D87">
        <w:rPr>
          <w:rFonts w:ascii="Times New Roman" w:hAnsi="Times New Roman"/>
          <w:b/>
          <w:bCs/>
          <w:sz w:val="24"/>
          <w:szCs w:val="24"/>
          <w:lang w:val="ru-RU"/>
        </w:rPr>
        <w:t xml:space="preserve">. </w:t>
      </w:r>
      <w:r w:rsidRPr="00012D87">
        <w:rPr>
          <w:rFonts w:ascii="Times New Roman" w:hAnsi="Times New Roman"/>
          <w:sz w:val="24"/>
          <w:szCs w:val="24"/>
          <w:lang w:val="ru-RU"/>
        </w:rPr>
        <w:t xml:space="preserve">Кметът на </w:t>
      </w:r>
      <w:r w:rsidR="00F60744" w:rsidRPr="00012D87">
        <w:rPr>
          <w:rFonts w:ascii="Times New Roman" w:hAnsi="Times New Roman"/>
          <w:sz w:val="24"/>
          <w:szCs w:val="24"/>
          <w:lang w:val="ru-RU"/>
        </w:rPr>
        <w:t>община Карнобат</w:t>
      </w:r>
      <w:r w:rsidRPr="00012D87">
        <w:rPr>
          <w:rFonts w:ascii="Times New Roman" w:hAnsi="Times New Roman"/>
          <w:sz w:val="24"/>
          <w:szCs w:val="24"/>
          <w:lang w:val="ru-RU"/>
        </w:rPr>
        <w:t xml:space="preserve"> или </w:t>
      </w:r>
      <w:r w:rsidR="00F60744" w:rsidRPr="00012D87">
        <w:rPr>
          <w:rFonts w:ascii="Times New Roman" w:hAnsi="Times New Roman"/>
          <w:sz w:val="24"/>
          <w:szCs w:val="24"/>
          <w:lang w:val="ru-RU"/>
        </w:rPr>
        <w:t>определено</w:t>
      </w:r>
      <w:r w:rsidRPr="00012D87">
        <w:rPr>
          <w:rFonts w:ascii="Times New Roman" w:hAnsi="Times New Roman"/>
          <w:sz w:val="24"/>
          <w:szCs w:val="24"/>
          <w:lang w:val="ru-RU"/>
        </w:rPr>
        <w:t xml:space="preserve"> от него длъжностно лице упражнява контрол по приложението на тази Наредба.</w:t>
      </w:r>
    </w:p>
    <w:p w:rsidR="00F411F7" w:rsidRPr="00012D87" w:rsidRDefault="00F411F7" w:rsidP="00E57E0B">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b/>
          <w:sz w:val="24"/>
          <w:szCs w:val="24"/>
        </w:rPr>
        <w:t>Чл.</w:t>
      </w:r>
      <w:r w:rsidR="00290E56" w:rsidRPr="00012D87">
        <w:rPr>
          <w:rFonts w:ascii="Times New Roman" w:hAnsi="Times New Roman"/>
          <w:b/>
          <w:sz w:val="24"/>
          <w:szCs w:val="24"/>
        </w:rPr>
        <w:t>153</w:t>
      </w:r>
      <w:r w:rsidRPr="00012D87">
        <w:rPr>
          <w:rFonts w:ascii="Times New Roman" w:hAnsi="Times New Roman"/>
          <w:b/>
          <w:sz w:val="24"/>
          <w:szCs w:val="24"/>
          <w:lang w:val="ru-RU"/>
        </w:rPr>
        <w:t>.</w:t>
      </w:r>
      <w:r w:rsidRPr="00012D87">
        <w:rPr>
          <w:rFonts w:ascii="Times New Roman" w:hAnsi="Times New Roman"/>
          <w:sz w:val="24"/>
          <w:szCs w:val="24"/>
        </w:rPr>
        <w:t xml:space="preserve"> Контролът на всички обекти, за които има издадено разрешение за поставяне се извършва от постоянно действаща комисия, определена със заповед на  кмета на общината. Определените лица съставят констативни актове за нарушения по смисъла на чл. 57 „а”, ал. 1 от Закона за устройство на територията, както и  за други  нарушения, свързани с преместваемите обекти. Констативният акт се съобщава на нарушителя по определения законов ред.</w:t>
      </w:r>
    </w:p>
    <w:p w:rsidR="00A951D6" w:rsidRPr="00012D87" w:rsidRDefault="00B24445" w:rsidP="00E57E0B">
      <w:pPr>
        <w:spacing w:after="0"/>
        <w:ind w:right="-92" w:firstLine="480"/>
        <w:jc w:val="both"/>
        <w:rPr>
          <w:rFonts w:ascii="Times New Roman" w:hAnsi="Times New Roman"/>
          <w:sz w:val="24"/>
          <w:szCs w:val="24"/>
          <w:lang w:val="x-none"/>
        </w:rPr>
      </w:pPr>
      <w:r w:rsidRPr="00012D87">
        <w:rPr>
          <w:rFonts w:ascii="Times New Roman" w:hAnsi="Times New Roman"/>
          <w:b/>
          <w:bCs/>
          <w:sz w:val="24"/>
          <w:szCs w:val="24"/>
          <w:lang w:val="ru-RU"/>
        </w:rPr>
        <w:t>Чл.</w:t>
      </w:r>
      <w:r w:rsidR="00290E56" w:rsidRPr="00012D87">
        <w:rPr>
          <w:rFonts w:ascii="Times New Roman" w:hAnsi="Times New Roman"/>
          <w:b/>
          <w:bCs/>
          <w:sz w:val="24"/>
          <w:szCs w:val="24"/>
          <w:lang w:val="ru-RU"/>
        </w:rPr>
        <w:t>154</w:t>
      </w:r>
      <w:r w:rsidRPr="00012D87">
        <w:rPr>
          <w:rFonts w:ascii="Times New Roman" w:hAnsi="Times New Roman"/>
          <w:b/>
          <w:bCs/>
          <w:sz w:val="24"/>
          <w:szCs w:val="24"/>
          <w:lang w:val="ru-RU"/>
        </w:rPr>
        <w:t xml:space="preserve">. </w:t>
      </w:r>
      <w:r w:rsidR="001141A4" w:rsidRPr="00012D87">
        <w:rPr>
          <w:rFonts w:ascii="Times New Roman" w:hAnsi="Times New Roman"/>
          <w:bCs/>
          <w:sz w:val="24"/>
          <w:szCs w:val="24"/>
        </w:rPr>
        <w:t>(</w:t>
      </w:r>
      <w:r w:rsidR="00290E56" w:rsidRPr="00012D87">
        <w:rPr>
          <w:rFonts w:ascii="Times New Roman" w:hAnsi="Times New Roman"/>
          <w:bCs/>
          <w:sz w:val="24"/>
          <w:szCs w:val="24"/>
        </w:rPr>
        <w:t>1</w:t>
      </w:r>
      <w:r w:rsidR="001141A4" w:rsidRPr="00012D87">
        <w:rPr>
          <w:rFonts w:ascii="Times New Roman" w:hAnsi="Times New Roman"/>
          <w:bCs/>
          <w:sz w:val="24"/>
          <w:szCs w:val="24"/>
        </w:rPr>
        <w:t>) </w:t>
      </w:r>
      <w:r w:rsidRPr="00012D87">
        <w:rPr>
          <w:rFonts w:ascii="Times New Roman" w:hAnsi="Times New Roman"/>
          <w:sz w:val="24"/>
          <w:szCs w:val="24"/>
          <w:lang w:val="ru-RU"/>
        </w:rPr>
        <w:t xml:space="preserve">За всички издадени разрешения за поставяне на </w:t>
      </w:r>
      <w:r w:rsidR="00F60744" w:rsidRPr="00012D87">
        <w:rPr>
          <w:rFonts w:ascii="Times New Roman" w:hAnsi="Times New Roman"/>
          <w:sz w:val="24"/>
          <w:szCs w:val="24"/>
          <w:lang w:val="x-none"/>
        </w:rPr>
        <w:t xml:space="preserve">преместваеми обекти, </w:t>
      </w:r>
      <w:r w:rsidR="00F60744" w:rsidRPr="00012D87">
        <w:rPr>
          <w:rFonts w:ascii="Times New Roman" w:hAnsi="Times New Roman"/>
          <w:sz w:val="24"/>
          <w:szCs w:val="24"/>
        </w:rPr>
        <w:t xml:space="preserve">рекламни, </w:t>
      </w:r>
      <w:r w:rsidR="00F60744" w:rsidRPr="00012D87">
        <w:rPr>
          <w:rFonts w:ascii="Times New Roman" w:hAnsi="Times New Roman"/>
          <w:sz w:val="24"/>
          <w:szCs w:val="24"/>
          <w:lang w:val="x-none"/>
        </w:rPr>
        <w:t>информационни</w:t>
      </w:r>
      <w:r w:rsidR="00F60744" w:rsidRPr="00012D87">
        <w:rPr>
          <w:rFonts w:ascii="Times New Roman" w:hAnsi="Times New Roman"/>
          <w:sz w:val="24"/>
          <w:szCs w:val="24"/>
        </w:rPr>
        <w:t xml:space="preserve">, </w:t>
      </w:r>
      <w:r w:rsidR="00F60744" w:rsidRPr="00012D87">
        <w:rPr>
          <w:rFonts w:ascii="Times New Roman" w:hAnsi="Times New Roman"/>
          <w:sz w:val="24"/>
          <w:szCs w:val="24"/>
          <w:lang w:val="x-none"/>
        </w:rPr>
        <w:t>декоративно-монументални елементи</w:t>
      </w:r>
      <w:r w:rsidR="00F60744" w:rsidRPr="00012D87">
        <w:rPr>
          <w:rFonts w:ascii="Times New Roman" w:hAnsi="Times New Roman"/>
          <w:sz w:val="24"/>
          <w:szCs w:val="24"/>
        </w:rPr>
        <w:t>, елементи на градското обзавеждане</w:t>
      </w:r>
      <w:r w:rsidR="00F60744" w:rsidRPr="00012D87">
        <w:rPr>
          <w:rFonts w:ascii="Times New Roman" w:hAnsi="Times New Roman"/>
          <w:sz w:val="24"/>
          <w:szCs w:val="24"/>
          <w:lang w:val="ru-RU"/>
        </w:rPr>
        <w:t xml:space="preserve"> </w:t>
      </w:r>
      <w:r w:rsidRPr="00012D87">
        <w:rPr>
          <w:rFonts w:ascii="Times New Roman" w:hAnsi="Times New Roman"/>
          <w:sz w:val="24"/>
          <w:szCs w:val="24"/>
          <w:lang w:val="ru-RU"/>
        </w:rPr>
        <w:t>Дирекция “</w:t>
      </w:r>
      <w:r w:rsidR="00F60744" w:rsidRPr="00012D87">
        <w:rPr>
          <w:rFonts w:ascii="Times New Roman" w:hAnsi="Times New Roman"/>
          <w:sz w:val="24"/>
          <w:szCs w:val="24"/>
          <w:lang w:val="ru-RU"/>
        </w:rPr>
        <w:t>Устройство на територията</w:t>
      </w:r>
      <w:r w:rsidRPr="00012D87">
        <w:rPr>
          <w:rFonts w:ascii="Times New Roman" w:hAnsi="Times New Roman"/>
          <w:sz w:val="24"/>
          <w:szCs w:val="24"/>
          <w:lang w:val="ru-RU"/>
        </w:rPr>
        <w:t xml:space="preserve">” при </w:t>
      </w:r>
      <w:r w:rsidR="00F60744" w:rsidRPr="00012D87">
        <w:rPr>
          <w:rFonts w:ascii="Times New Roman" w:hAnsi="Times New Roman"/>
          <w:sz w:val="24"/>
          <w:szCs w:val="24"/>
          <w:lang w:val="ru-RU"/>
        </w:rPr>
        <w:t>община Карнобат</w:t>
      </w:r>
      <w:r w:rsidRPr="00012D87">
        <w:rPr>
          <w:rFonts w:ascii="Times New Roman" w:hAnsi="Times New Roman"/>
          <w:sz w:val="24"/>
          <w:szCs w:val="24"/>
          <w:lang w:val="ru-RU"/>
        </w:rPr>
        <w:t xml:space="preserve"> води </w:t>
      </w:r>
      <w:r w:rsidR="00F411F7" w:rsidRPr="00012D87">
        <w:rPr>
          <w:rFonts w:ascii="Times New Roman" w:hAnsi="Times New Roman"/>
          <w:sz w:val="24"/>
          <w:szCs w:val="24"/>
          <w:lang w:val="ru-RU"/>
        </w:rPr>
        <w:t>публичен</w:t>
      </w:r>
      <w:r w:rsidRPr="00012D87">
        <w:rPr>
          <w:rFonts w:ascii="Times New Roman" w:hAnsi="Times New Roman"/>
          <w:sz w:val="24"/>
          <w:szCs w:val="24"/>
          <w:lang w:val="ru-RU"/>
        </w:rPr>
        <w:t xml:space="preserve"> </w:t>
      </w:r>
      <w:r w:rsidRPr="00012D87">
        <w:rPr>
          <w:rFonts w:ascii="Times New Roman" w:hAnsi="Times New Roman"/>
          <w:spacing w:val="-1"/>
          <w:sz w:val="24"/>
          <w:szCs w:val="24"/>
          <w:lang w:val="ru-RU"/>
        </w:rPr>
        <w:t>регистър</w:t>
      </w:r>
      <w:r w:rsidR="00F411F7" w:rsidRPr="00012D87">
        <w:rPr>
          <w:rFonts w:ascii="Times New Roman" w:hAnsi="Times New Roman"/>
          <w:spacing w:val="-1"/>
          <w:sz w:val="24"/>
          <w:szCs w:val="24"/>
          <w:lang w:val="ru-RU"/>
        </w:rPr>
        <w:t>, съгласно Приложение №4</w:t>
      </w:r>
      <w:r w:rsidRPr="00012D87">
        <w:rPr>
          <w:rFonts w:ascii="Times New Roman" w:hAnsi="Times New Roman"/>
          <w:spacing w:val="-1"/>
          <w:sz w:val="24"/>
          <w:szCs w:val="24"/>
          <w:lang w:val="ru-RU"/>
        </w:rPr>
        <w:t xml:space="preserve">. </w:t>
      </w:r>
      <w:r w:rsidR="00A951D6" w:rsidRPr="00012D87">
        <w:rPr>
          <w:rFonts w:ascii="Times New Roman" w:hAnsi="Times New Roman"/>
          <w:sz w:val="24"/>
          <w:szCs w:val="24"/>
        </w:rPr>
        <w:t>Регистърът</w:t>
      </w:r>
      <w:r w:rsidR="00A951D6" w:rsidRPr="00012D87">
        <w:rPr>
          <w:rFonts w:ascii="Times New Roman" w:hAnsi="Times New Roman"/>
          <w:sz w:val="24"/>
          <w:szCs w:val="24"/>
          <w:lang w:val="x-none"/>
        </w:rPr>
        <w:t xml:space="preserve"> се публикува на интернет страницата на </w:t>
      </w:r>
      <w:r w:rsidR="00A951D6" w:rsidRPr="00012D87">
        <w:rPr>
          <w:rFonts w:ascii="Times New Roman" w:hAnsi="Times New Roman"/>
          <w:sz w:val="24"/>
          <w:szCs w:val="24"/>
        </w:rPr>
        <w:t>общината</w:t>
      </w:r>
      <w:r w:rsidR="00A951D6" w:rsidRPr="00012D87">
        <w:rPr>
          <w:rFonts w:ascii="Times New Roman" w:hAnsi="Times New Roman"/>
          <w:sz w:val="24"/>
          <w:szCs w:val="24"/>
          <w:lang w:val="x-none"/>
        </w:rPr>
        <w:t>.</w:t>
      </w:r>
    </w:p>
    <w:p w:rsidR="00B24445" w:rsidRPr="00012D87" w:rsidRDefault="001141A4" w:rsidP="00E57E0B">
      <w:pPr>
        <w:spacing w:after="0"/>
        <w:ind w:right="-92" w:firstLine="480"/>
        <w:jc w:val="both"/>
        <w:rPr>
          <w:rFonts w:ascii="Times New Roman" w:hAnsi="Times New Roman"/>
          <w:sz w:val="24"/>
          <w:szCs w:val="24"/>
          <w:lang w:val="ru-RU"/>
        </w:rPr>
      </w:pPr>
      <w:r w:rsidRPr="00012D87">
        <w:rPr>
          <w:rFonts w:ascii="Times New Roman" w:hAnsi="Times New Roman"/>
          <w:bCs/>
          <w:sz w:val="24"/>
          <w:szCs w:val="24"/>
        </w:rPr>
        <w:t>(2) </w:t>
      </w:r>
      <w:r w:rsidR="00F60744" w:rsidRPr="00012D87">
        <w:rPr>
          <w:rFonts w:ascii="Times New Roman" w:hAnsi="Times New Roman"/>
          <w:sz w:val="24"/>
          <w:szCs w:val="24"/>
          <w:lang w:val="ru-RU"/>
        </w:rPr>
        <w:t xml:space="preserve">Дирекция “Устройство на територията” при община Карнобат </w:t>
      </w:r>
      <w:r w:rsidR="00B24445" w:rsidRPr="00012D87">
        <w:rPr>
          <w:rFonts w:ascii="Times New Roman" w:hAnsi="Times New Roman"/>
          <w:spacing w:val="-1"/>
          <w:sz w:val="24"/>
          <w:szCs w:val="24"/>
          <w:lang w:val="ru-RU"/>
        </w:rPr>
        <w:t xml:space="preserve">изпраща копие от </w:t>
      </w:r>
      <w:r w:rsidR="00B24445" w:rsidRPr="00012D87">
        <w:rPr>
          <w:rFonts w:ascii="Times New Roman" w:hAnsi="Times New Roman"/>
          <w:sz w:val="24"/>
          <w:szCs w:val="24"/>
          <w:lang w:val="ru-RU"/>
        </w:rPr>
        <w:t xml:space="preserve">издадените разрешения на </w:t>
      </w:r>
      <w:r w:rsidR="00F60744" w:rsidRPr="00012D87">
        <w:rPr>
          <w:rFonts w:ascii="Times New Roman" w:hAnsi="Times New Roman"/>
          <w:sz w:val="24"/>
          <w:szCs w:val="24"/>
          <w:lang w:val="ru-RU"/>
        </w:rPr>
        <w:t xml:space="preserve">Дирекция «Управление на общинската собственост» и на </w:t>
      </w:r>
      <w:r w:rsidR="00B24445" w:rsidRPr="00012D87">
        <w:rPr>
          <w:rFonts w:ascii="Times New Roman" w:hAnsi="Times New Roman"/>
          <w:sz w:val="24"/>
          <w:szCs w:val="24"/>
          <w:lang w:val="ru-RU"/>
        </w:rPr>
        <w:t xml:space="preserve">Дирекция “Местни приходи” </w:t>
      </w:r>
      <w:r w:rsidRPr="00012D87">
        <w:rPr>
          <w:rFonts w:ascii="Times New Roman" w:hAnsi="Times New Roman"/>
          <w:sz w:val="24"/>
          <w:szCs w:val="24"/>
          <w:lang w:val="ru-RU"/>
        </w:rPr>
        <w:t xml:space="preserve">при община Карнобат </w:t>
      </w:r>
      <w:r w:rsidR="00B24445" w:rsidRPr="00012D87">
        <w:rPr>
          <w:rFonts w:ascii="Times New Roman" w:hAnsi="Times New Roman"/>
          <w:sz w:val="24"/>
          <w:szCs w:val="24"/>
          <w:lang w:val="ru-RU"/>
        </w:rPr>
        <w:t xml:space="preserve">за събиране на дължимите </w:t>
      </w:r>
      <w:r w:rsidR="00F60744" w:rsidRPr="00012D87">
        <w:rPr>
          <w:rFonts w:ascii="Times New Roman" w:hAnsi="Times New Roman"/>
          <w:sz w:val="24"/>
          <w:szCs w:val="24"/>
          <w:lang w:val="ru-RU"/>
        </w:rPr>
        <w:t xml:space="preserve">месечни наеми и/или </w:t>
      </w:r>
      <w:r w:rsidR="00B24445" w:rsidRPr="00012D87">
        <w:rPr>
          <w:rFonts w:ascii="Times New Roman" w:hAnsi="Times New Roman"/>
          <w:sz w:val="24"/>
          <w:szCs w:val="24"/>
          <w:lang w:val="ru-RU"/>
        </w:rPr>
        <w:t>месечни такси за периода на издаденото разрешение.</w:t>
      </w:r>
    </w:p>
    <w:p w:rsidR="001141A4" w:rsidRPr="00012D87" w:rsidRDefault="001141A4" w:rsidP="00E57E0B">
      <w:pPr>
        <w:spacing w:after="0"/>
        <w:ind w:right="-92" w:firstLine="480"/>
        <w:jc w:val="both"/>
        <w:rPr>
          <w:rFonts w:ascii="Times New Roman" w:hAnsi="Times New Roman"/>
          <w:sz w:val="24"/>
          <w:szCs w:val="24"/>
          <w:lang w:val="ru-RU"/>
        </w:rPr>
      </w:pPr>
      <w:r w:rsidRPr="00012D87">
        <w:rPr>
          <w:rFonts w:ascii="Times New Roman" w:hAnsi="Times New Roman"/>
          <w:bCs/>
          <w:sz w:val="24"/>
          <w:szCs w:val="24"/>
        </w:rPr>
        <w:t>(</w:t>
      </w:r>
      <w:r w:rsidR="00290E56" w:rsidRPr="00012D87">
        <w:rPr>
          <w:rFonts w:ascii="Times New Roman" w:hAnsi="Times New Roman"/>
          <w:bCs/>
          <w:sz w:val="24"/>
          <w:szCs w:val="24"/>
        </w:rPr>
        <w:t>3</w:t>
      </w:r>
      <w:r w:rsidRPr="00012D87">
        <w:rPr>
          <w:rFonts w:ascii="Times New Roman" w:hAnsi="Times New Roman"/>
          <w:bCs/>
          <w:sz w:val="24"/>
          <w:szCs w:val="24"/>
        </w:rPr>
        <w:t>) </w:t>
      </w:r>
      <w:r w:rsidRPr="00012D87">
        <w:rPr>
          <w:rFonts w:ascii="Times New Roman" w:hAnsi="Times New Roman"/>
          <w:sz w:val="24"/>
          <w:szCs w:val="24"/>
          <w:lang w:val="ru-RU"/>
        </w:rPr>
        <w:t>Дирекция «Управление на общинската собственост» и Дирекция “Местни приходи” представят в края на всяко тримесечие отчет за събраните суми.</w:t>
      </w:r>
    </w:p>
    <w:p w:rsidR="001141A4" w:rsidRPr="00012D87" w:rsidRDefault="00290E56" w:rsidP="00E57E0B">
      <w:pPr>
        <w:spacing w:after="0"/>
        <w:ind w:right="-92" w:firstLine="480"/>
        <w:jc w:val="both"/>
        <w:rPr>
          <w:rFonts w:ascii="Times New Roman" w:hAnsi="Times New Roman"/>
          <w:sz w:val="24"/>
          <w:szCs w:val="24"/>
          <w:lang w:val="ru-RU"/>
        </w:rPr>
      </w:pPr>
      <w:r w:rsidRPr="00012D87">
        <w:rPr>
          <w:rFonts w:ascii="Times New Roman" w:hAnsi="Times New Roman"/>
          <w:b/>
          <w:bCs/>
          <w:sz w:val="24"/>
          <w:szCs w:val="24"/>
          <w:lang w:val="ru-RU"/>
        </w:rPr>
        <w:t xml:space="preserve">Чл.155. </w:t>
      </w:r>
      <w:r w:rsidR="001141A4" w:rsidRPr="00012D87">
        <w:rPr>
          <w:rFonts w:ascii="Times New Roman" w:hAnsi="Times New Roman"/>
          <w:sz w:val="24"/>
          <w:szCs w:val="24"/>
          <w:lang w:val="ru-RU"/>
        </w:rPr>
        <w:t xml:space="preserve">За всяко издадено разрешение за поставяне Дирекция “Устройство на територията” при община Карнобат води досие, в което се съхраняват всички относими документи – документи за кандидатстване, разрешение за поставяне, екземпляр от квитанции за платени наеми и такси, констативни протоколи за извършени проверки, документи във връзка с процедури по чл.57а от ЗУТ и други. </w:t>
      </w:r>
    </w:p>
    <w:p w:rsidR="00B24445" w:rsidRPr="00012D87" w:rsidRDefault="00B24445" w:rsidP="00E57E0B">
      <w:pPr>
        <w:spacing w:after="0"/>
        <w:ind w:right="-92" w:firstLine="480"/>
        <w:jc w:val="both"/>
        <w:rPr>
          <w:rFonts w:ascii="Times New Roman" w:hAnsi="Times New Roman"/>
          <w:sz w:val="24"/>
          <w:szCs w:val="24"/>
          <w:lang w:val="ru-RU"/>
        </w:rPr>
      </w:pPr>
      <w:r w:rsidRPr="00012D87">
        <w:rPr>
          <w:rFonts w:ascii="Times New Roman" w:hAnsi="Times New Roman"/>
          <w:b/>
          <w:bCs/>
          <w:sz w:val="24"/>
          <w:szCs w:val="24"/>
          <w:lang w:val="ru-RU"/>
        </w:rPr>
        <w:t>Чл.</w:t>
      </w:r>
      <w:r w:rsidR="00290E56" w:rsidRPr="00012D87">
        <w:rPr>
          <w:rFonts w:ascii="Times New Roman" w:hAnsi="Times New Roman"/>
          <w:b/>
          <w:bCs/>
          <w:sz w:val="24"/>
          <w:szCs w:val="24"/>
          <w:lang w:val="ru-RU"/>
        </w:rPr>
        <w:t>156</w:t>
      </w:r>
      <w:r w:rsidRPr="00012D87">
        <w:rPr>
          <w:rFonts w:ascii="Times New Roman" w:hAnsi="Times New Roman"/>
          <w:b/>
          <w:bCs/>
          <w:sz w:val="24"/>
          <w:szCs w:val="24"/>
          <w:lang w:val="ru-RU"/>
        </w:rPr>
        <w:t xml:space="preserve">. </w:t>
      </w:r>
      <w:r w:rsidRPr="00012D87">
        <w:rPr>
          <w:rFonts w:ascii="Times New Roman" w:hAnsi="Times New Roman"/>
          <w:sz w:val="24"/>
          <w:szCs w:val="24"/>
          <w:lang w:val="ru-RU"/>
        </w:rPr>
        <w:t xml:space="preserve">Кореспонденцията с лицата, получили разрешение за поставяне на </w:t>
      </w:r>
      <w:r w:rsidR="001141A4" w:rsidRPr="00012D87">
        <w:rPr>
          <w:rFonts w:ascii="Times New Roman" w:hAnsi="Times New Roman"/>
          <w:sz w:val="24"/>
          <w:szCs w:val="24"/>
          <w:lang w:val="ru-RU"/>
        </w:rPr>
        <w:t xml:space="preserve">преместваеми обекти и </w:t>
      </w:r>
      <w:r w:rsidRPr="00012D87">
        <w:rPr>
          <w:rFonts w:ascii="Times New Roman" w:hAnsi="Times New Roman"/>
          <w:sz w:val="24"/>
          <w:szCs w:val="24"/>
          <w:lang w:val="ru-RU"/>
        </w:rPr>
        <w:t xml:space="preserve">РИЕ се извършва от </w:t>
      </w:r>
      <w:r w:rsidR="001141A4" w:rsidRPr="00012D87">
        <w:rPr>
          <w:rFonts w:ascii="Times New Roman" w:hAnsi="Times New Roman"/>
          <w:sz w:val="24"/>
          <w:szCs w:val="24"/>
          <w:lang w:val="ru-RU"/>
        </w:rPr>
        <w:t>Дирекция “Устройство на територията” при община Карнобат</w:t>
      </w:r>
      <w:r w:rsidRPr="00012D87">
        <w:rPr>
          <w:rFonts w:ascii="Times New Roman" w:hAnsi="Times New Roman"/>
          <w:sz w:val="24"/>
          <w:szCs w:val="24"/>
          <w:lang w:val="ru-RU"/>
        </w:rPr>
        <w:t xml:space="preserve">. Кореспонденцията по събирането на приходите след издаване на разрешенията се извършва от </w:t>
      </w:r>
      <w:r w:rsidR="001141A4" w:rsidRPr="00012D87">
        <w:rPr>
          <w:rFonts w:ascii="Times New Roman" w:hAnsi="Times New Roman"/>
          <w:sz w:val="24"/>
          <w:szCs w:val="24"/>
          <w:lang w:val="ru-RU"/>
        </w:rPr>
        <w:t>Дирекция «Управление на общинската собственост» и от Дирекция “Местни приходи” при община Карнобат.</w:t>
      </w:r>
    </w:p>
    <w:p w:rsidR="00290E56" w:rsidRDefault="00290E56" w:rsidP="00E57E0B">
      <w:pPr>
        <w:spacing w:after="0"/>
        <w:ind w:right="-92" w:firstLine="480"/>
        <w:jc w:val="both"/>
        <w:rPr>
          <w:rFonts w:ascii="Times New Roman" w:hAnsi="Times New Roman"/>
          <w:b/>
          <w:sz w:val="24"/>
          <w:szCs w:val="24"/>
        </w:rPr>
      </w:pPr>
    </w:p>
    <w:p w:rsidR="0094321F" w:rsidRDefault="0094321F" w:rsidP="00E57E0B">
      <w:pPr>
        <w:spacing w:after="0"/>
        <w:ind w:right="-92" w:firstLine="480"/>
        <w:jc w:val="both"/>
        <w:rPr>
          <w:rFonts w:ascii="Times New Roman" w:hAnsi="Times New Roman"/>
          <w:b/>
          <w:sz w:val="24"/>
          <w:szCs w:val="24"/>
        </w:rPr>
      </w:pPr>
    </w:p>
    <w:p w:rsidR="0094321F" w:rsidRDefault="0094321F" w:rsidP="00E57E0B">
      <w:pPr>
        <w:spacing w:after="0"/>
        <w:ind w:right="-92" w:firstLine="480"/>
        <w:jc w:val="both"/>
        <w:rPr>
          <w:rFonts w:ascii="Times New Roman" w:hAnsi="Times New Roman"/>
          <w:b/>
          <w:sz w:val="24"/>
          <w:szCs w:val="24"/>
        </w:rPr>
      </w:pPr>
    </w:p>
    <w:p w:rsidR="0094321F" w:rsidRDefault="0094321F" w:rsidP="00E57E0B">
      <w:pPr>
        <w:spacing w:after="0"/>
        <w:ind w:right="-92" w:firstLine="480"/>
        <w:jc w:val="both"/>
        <w:rPr>
          <w:rFonts w:ascii="Times New Roman" w:hAnsi="Times New Roman"/>
          <w:b/>
          <w:sz w:val="24"/>
          <w:szCs w:val="24"/>
        </w:rPr>
      </w:pPr>
    </w:p>
    <w:p w:rsidR="0094321F" w:rsidRDefault="0094321F" w:rsidP="00E57E0B">
      <w:pPr>
        <w:spacing w:after="0"/>
        <w:ind w:right="-92" w:firstLine="480"/>
        <w:jc w:val="both"/>
        <w:rPr>
          <w:rFonts w:ascii="Times New Roman" w:hAnsi="Times New Roman"/>
          <w:b/>
          <w:sz w:val="24"/>
          <w:szCs w:val="24"/>
        </w:rPr>
      </w:pPr>
    </w:p>
    <w:p w:rsidR="0094321F" w:rsidRPr="00012D87" w:rsidRDefault="0094321F" w:rsidP="00E57E0B">
      <w:pPr>
        <w:spacing w:after="0"/>
        <w:ind w:right="-92" w:firstLine="480"/>
        <w:jc w:val="both"/>
        <w:rPr>
          <w:rFonts w:ascii="Times New Roman" w:hAnsi="Times New Roman"/>
          <w:b/>
          <w:sz w:val="24"/>
          <w:szCs w:val="24"/>
        </w:rPr>
      </w:pPr>
    </w:p>
    <w:p w:rsidR="00B24445" w:rsidRPr="00012D87" w:rsidRDefault="00B24445" w:rsidP="00290E56">
      <w:pPr>
        <w:spacing w:after="0"/>
        <w:ind w:right="-92" w:firstLine="480"/>
        <w:jc w:val="center"/>
        <w:rPr>
          <w:rFonts w:ascii="Times New Roman" w:hAnsi="Times New Roman"/>
          <w:b/>
          <w:sz w:val="24"/>
          <w:szCs w:val="24"/>
        </w:rPr>
      </w:pPr>
      <w:r w:rsidRPr="00012D87">
        <w:rPr>
          <w:rFonts w:ascii="Times New Roman" w:hAnsi="Times New Roman"/>
          <w:b/>
          <w:sz w:val="24"/>
          <w:szCs w:val="24"/>
          <w:lang w:val="ru-RU"/>
        </w:rPr>
        <w:t xml:space="preserve">ГЛАВА </w:t>
      </w:r>
      <w:r w:rsidR="00F411F7" w:rsidRPr="00012D87">
        <w:rPr>
          <w:rFonts w:ascii="Times New Roman" w:hAnsi="Times New Roman"/>
          <w:b/>
          <w:sz w:val="24"/>
          <w:szCs w:val="24"/>
        </w:rPr>
        <w:t>ОСМА</w:t>
      </w:r>
    </w:p>
    <w:p w:rsidR="00B24445" w:rsidRPr="00012D87" w:rsidRDefault="00B24445" w:rsidP="00290E56">
      <w:pPr>
        <w:spacing w:after="0"/>
        <w:ind w:right="-92" w:firstLine="480"/>
        <w:jc w:val="center"/>
        <w:rPr>
          <w:rFonts w:ascii="Times New Roman" w:hAnsi="Times New Roman"/>
          <w:b/>
          <w:sz w:val="24"/>
          <w:szCs w:val="24"/>
          <w:lang w:val="ru-RU"/>
        </w:rPr>
      </w:pPr>
      <w:r w:rsidRPr="00012D87">
        <w:rPr>
          <w:rFonts w:ascii="Times New Roman" w:hAnsi="Times New Roman"/>
          <w:b/>
          <w:sz w:val="24"/>
          <w:szCs w:val="24"/>
          <w:lang w:val="ru-RU"/>
        </w:rPr>
        <w:t>АДМИНИСТРАТИВНО - НАКАЗАТЕЛНИ РАЗПОРЕДБИ</w:t>
      </w:r>
    </w:p>
    <w:p w:rsidR="00B24445" w:rsidRPr="00012D87" w:rsidRDefault="00B24445" w:rsidP="00E57E0B">
      <w:pPr>
        <w:spacing w:after="0"/>
        <w:ind w:right="-92" w:firstLine="480"/>
        <w:jc w:val="both"/>
        <w:rPr>
          <w:rFonts w:ascii="Times New Roman" w:hAnsi="Times New Roman"/>
          <w:b/>
          <w:sz w:val="24"/>
          <w:szCs w:val="24"/>
          <w:lang w:val="ru-RU"/>
        </w:rPr>
      </w:pPr>
    </w:p>
    <w:p w:rsidR="00B24445" w:rsidRPr="00012D87" w:rsidRDefault="00B24445" w:rsidP="00E57E0B">
      <w:pPr>
        <w:spacing w:after="0"/>
        <w:ind w:right="-92" w:firstLine="480"/>
        <w:jc w:val="both"/>
        <w:rPr>
          <w:rFonts w:ascii="Times New Roman" w:hAnsi="Times New Roman"/>
          <w:spacing w:val="-12"/>
          <w:sz w:val="24"/>
          <w:szCs w:val="24"/>
          <w:lang w:val="ru-RU"/>
        </w:rPr>
      </w:pPr>
      <w:r w:rsidRPr="00012D87">
        <w:rPr>
          <w:rFonts w:ascii="Times New Roman" w:hAnsi="Times New Roman"/>
          <w:b/>
          <w:sz w:val="24"/>
          <w:szCs w:val="24"/>
          <w:lang w:val="ru-RU"/>
        </w:rPr>
        <w:t>Чл.</w:t>
      </w:r>
      <w:r w:rsidR="00290E56" w:rsidRPr="00012D87">
        <w:rPr>
          <w:rFonts w:ascii="Times New Roman" w:hAnsi="Times New Roman"/>
          <w:b/>
          <w:sz w:val="24"/>
          <w:szCs w:val="24"/>
          <w:lang w:val="ru-RU"/>
        </w:rPr>
        <w:t>157</w:t>
      </w:r>
      <w:r w:rsidRPr="00012D87">
        <w:rPr>
          <w:rFonts w:ascii="Times New Roman" w:hAnsi="Times New Roman"/>
          <w:b/>
          <w:sz w:val="24"/>
          <w:szCs w:val="24"/>
          <w:lang w:val="ru-RU"/>
        </w:rPr>
        <w:t xml:space="preserve">. </w:t>
      </w:r>
      <w:r w:rsidRPr="00012D87">
        <w:rPr>
          <w:rFonts w:ascii="Times New Roman" w:hAnsi="Times New Roman"/>
          <w:sz w:val="24"/>
          <w:szCs w:val="24"/>
          <w:lang w:val="ru-RU"/>
        </w:rPr>
        <w:t>За нарушаване забраната на чл.</w:t>
      </w:r>
      <w:r w:rsidR="00290E56" w:rsidRPr="00012D87">
        <w:rPr>
          <w:rFonts w:ascii="Times New Roman" w:hAnsi="Times New Roman"/>
          <w:sz w:val="24"/>
          <w:szCs w:val="24"/>
          <w:lang w:val="ru-RU"/>
        </w:rPr>
        <w:t>120</w:t>
      </w:r>
      <w:r w:rsidRPr="00012D87">
        <w:rPr>
          <w:rFonts w:ascii="Times New Roman" w:hAnsi="Times New Roman"/>
          <w:sz w:val="24"/>
          <w:szCs w:val="24"/>
          <w:lang w:val="ru-RU"/>
        </w:rPr>
        <w:t xml:space="preserve"> на физическите лица се налага глоба, а на едноличните търговци и юридическите лица – имуществена санкция, в размер на 50 лева за всеки поставен плакат, афиш, листовка или друг информационен елемент.</w:t>
      </w:r>
    </w:p>
    <w:p w:rsidR="00B24445" w:rsidRPr="00012D87" w:rsidRDefault="00290E56" w:rsidP="00E57E0B">
      <w:pPr>
        <w:spacing w:after="0"/>
        <w:ind w:right="-92" w:firstLine="480"/>
        <w:jc w:val="both"/>
        <w:rPr>
          <w:rFonts w:ascii="Times New Roman" w:hAnsi="Times New Roman"/>
          <w:sz w:val="24"/>
          <w:szCs w:val="24"/>
          <w:lang w:val="ru-RU"/>
        </w:rPr>
      </w:pPr>
      <w:r w:rsidRPr="00012D87">
        <w:rPr>
          <w:rFonts w:ascii="Times New Roman" w:hAnsi="Times New Roman"/>
          <w:b/>
          <w:sz w:val="24"/>
          <w:szCs w:val="24"/>
          <w:lang w:val="ru-RU"/>
        </w:rPr>
        <w:t xml:space="preserve">Чл.158. </w:t>
      </w:r>
      <w:r w:rsidR="00B24445" w:rsidRPr="00012D87">
        <w:rPr>
          <w:rFonts w:ascii="Times New Roman" w:hAnsi="Times New Roman"/>
          <w:sz w:val="24"/>
          <w:szCs w:val="24"/>
          <w:lang w:val="ru-RU"/>
        </w:rPr>
        <w:t xml:space="preserve">За поставяне на </w:t>
      </w:r>
      <w:r w:rsidR="00F411F7" w:rsidRPr="00012D87">
        <w:rPr>
          <w:rFonts w:ascii="Times New Roman" w:hAnsi="Times New Roman"/>
          <w:sz w:val="24"/>
          <w:szCs w:val="24"/>
          <w:lang w:val="ru-RU"/>
        </w:rPr>
        <w:t>преместваем обект</w:t>
      </w:r>
      <w:r w:rsidR="00D07465" w:rsidRPr="00012D87">
        <w:rPr>
          <w:rFonts w:ascii="Times New Roman" w:hAnsi="Times New Roman"/>
          <w:sz w:val="24"/>
          <w:szCs w:val="24"/>
          <w:lang w:val="ru-RU"/>
        </w:rPr>
        <w:t xml:space="preserve"> или рекламно-информационен елемент</w:t>
      </w:r>
      <w:r w:rsidR="00B24445" w:rsidRPr="00012D87">
        <w:rPr>
          <w:rFonts w:ascii="Times New Roman" w:hAnsi="Times New Roman"/>
          <w:sz w:val="24"/>
          <w:szCs w:val="24"/>
          <w:lang w:val="ru-RU"/>
        </w:rPr>
        <w:t xml:space="preserve"> без издадено разрешение, на физическите лица се налага глоба</w:t>
      </w:r>
      <w:r w:rsidR="00F411F7" w:rsidRPr="00012D87">
        <w:rPr>
          <w:rFonts w:ascii="Times New Roman" w:hAnsi="Times New Roman"/>
          <w:sz w:val="24"/>
          <w:szCs w:val="24"/>
          <w:lang w:val="ru-RU"/>
        </w:rPr>
        <w:t xml:space="preserve"> до 500 лева,</w:t>
      </w:r>
      <w:r w:rsidR="00B24445" w:rsidRPr="00012D87">
        <w:rPr>
          <w:rFonts w:ascii="Times New Roman" w:hAnsi="Times New Roman"/>
          <w:sz w:val="24"/>
          <w:szCs w:val="24"/>
          <w:lang w:val="ru-RU"/>
        </w:rPr>
        <w:t xml:space="preserve"> а на едноличните търговци и юридическите лица– имуществена санкция в размер</w:t>
      </w:r>
      <w:r w:rsidR="00F411F7" w:rsidRPr="00012D87">
        <w:rPr>
          <w:rFonts w:ascii="Times New Roman" w:hAnsi="Times New Roman"/>
          <w:sz w:val="24"/>
          <w:szCs w:val="24"/>
          <w:lang w:val="ru-RU"/>
        </w:rPr>
        <w:t xml:space="preserve"> до 1000 лева. </w:t>
      </w:r>
    </w:p>
    <w:p w:rsidR="00D07465" w:rsidRPr="00012D87" w:rsidRDefault="00D07465" w:rsidP="00D07465">
      <w:pPr>
        <w:spacing w:after="0"/>
        <w:ind w:right="-92" w:firstLine="480"/>
        <w:jc w:val="both"/>
        <w:rPr>
          <w:rFonts w:ascii="Times New Roman" w:hAnsi="Times New Roman"/>
          <w:sz w:val="24"/>
          <w:szCs w:val="24"/>
          <w:lang w:val="ru-RU"/>
        </w:rPr>
      </w:pPr>
      <w:r w:rsidRPr="00012D87">
        <w:rPr>
          <w:rFonts w:ascii="Times New Roman" w:hAnsi="Times New Roman"/>
          <w:b/>
          <w:sz w:val="24"/>
          <w:szCs w:val="24"/>
          <w:lang w:val="ru-RU"/>
        </w:rPr>
        <w:t>Чл.159.</w:t>
      </w:r>
      <w:r w:rsidRPr="00012D87">
        <w:rPr>
          <w:rFonts w:ascii="Times New Roman" w:hAnsi="Times New Roman"/>
          <w:sz w:val="24"/>
          <w:szCs w:val="24"/>
          <w:lang w:val="ru-RU"/>
        </w:rPr>
        <w:t xml:space="preserve"> </w:t>
      </w:r>
      <w:r w:rsidRPr="00012D87">
        <w:rPr>
          <w:rFonts w:ascii="Times New Roman" w:hAnsi="Times New Roman"/>
          <w:sz w:val="24"/>
          <w:szCs w:val="24"/>
          <w:shd w:val="clear" w:color="auto" w:fill="FEFEFE"/>
        </w:rPr>
        <w:t xml:space="preserve">На едноличен търговец или юридическо лице, което е допуснало да бъде поставен върху негов имот или е поставило преместваем обект или рекламен елемент в противоречие с изискванията на настоящата наредба  се налага имуществена санкция в размер от 1000 до 10 000 лв. </w:t>
      </w:r>
    </w:p>
    <w:p w:rsidR="00B24445" w:rsidRPr="00012D87" w:rsidRDefault="00B24445" w:rsidP="00E57E0B">
      <w:pPr>
        <w:spacing w:after="0"/>
        <w:ind w:right="-92" w:firstLine="480"/>
        <w:jc w:val="both"/>
        <w:rPr>
          <w:rFonts w:ascii="Times New Roman" w:hAnsi="Times New Roman"/>
          <w:sz w:val="24"/>
          <w:szCs w:val="24"/>
          <w:lang w:val="ru-RU"/>
        </w:rPr>
      </w:pPr>
      <w:r w:rsidRPr="00012D87">
        <w:rPr>
          <w:rFonts w:ascii="Times New Roman" w:hAnsi="Times New Roman"/>
          <w:b/>
          <w:sz w:val="24"/>
          <w:szCs w:val="24"/>
          <w:lang w:val="ru-RU"/>
        </w:rPr>
        <w:t>Чл.</w:t>
      </w:r>
      <w:r w:rsidR="00D07465" w:rsidRPr="00012D87">
        <w:rPr>
          <w:rFonts w:ascii="Times New Roman" w:hAnsi="Times New Roman"/>
          <w:b/>
          <w:sz w:val="24"/>
          <w:szCs w:val="24"/>
          <w:lang w:val="ru-RU"/>
        </w:rPr>
        <w:t>160</w:t>
      </w:r>
      <w:r w:rsidRPr="00012D87">
        <w:rPr>
          <w:rFonts w:ascii="Times New Roman" w:hAnsi="Times New Roman"/>
          <w:b/>
          <w:sz w:val="24"/>
          <w:szCs w:val="24"/>
          <w:lang w:val="ru-RU"/>
        </w:rPr>
        <w:t>.</w:t>
      </w:r>
      <w:r w:rsidRPr="00012D87">
        <w:rPr>
          <w:rFonts w:ascii="Times New Roman" w:hAnsi="Times New Roman"/>
          <w:sz w:val="24"/>
          <w:szCs w:val="24"/>
          <w:lang w:val="ru-RU"/>
        </w:rPr>
        <w:t xml:space="preserve"> За нарушения на разпоредбите на тази наредба, извън тези по чл.</w:t>
      </w:r>
      <w:r w:rsidR="00D07465" w:rsidRPr="00012D87">
        <w:rPr>
          <w:rFonts w:ascii="Times New Roman" w:hAnsi="Times New Roman"/>
          <w:sz w:val="24"/>
          <w:szCs w:val="24"/>
          <w:lang w:val="ru-RU"/>
        </w:rPr>
        <w:t>157 -159</w:t>
      </w:r>
      <w:r w:rsidRPr="00012D87">
        <w:rPr>
          <w:rFonts w:ascii="Times New Roman" w:hAnsi="Times New Roman"/>
          <w:sz w:val="24"/>
          <w:szCs w:val="24"/>
          <w:lang w:val="ru-RU"/>
        </w:rPr>
        <w:t>, на физическите лица се налага глоба в размер от 50 до 500 лева, а на едноличните търговци и юридическите лица – имуществена санкция в размер от 500 до 50 000 лева.</w:t>
      </w:r>
    </w:p>
    <w:p w:rsidR="00D07465" w:rsidRPr="00012D87" w:rsidRDefault="00D07465" w:rsidP="00D07465">
      <w:pPr>
        <w:spacing w:after="0"/>
        <w:ind w:right="-92" w:firstLine="480"/>
        <w:jc w:val="both"/>
        <w:rPr>
          <w:rFonts w:ascii="Times New Roman" w:hAnsi="Times New Roman"/>
          <w:sz w:val="24"/>
          <w:szCs w:val="24"/>
          <w:lang w:val="ru-RU"/>
        </w:rPr>
      </w:pPr>
      <w:r w:rsidRPr="00012D87">
        <w:rPr>
          <w:rFonts w:ascii="Times New Roman" w:hAnsi="Times New Roman"/>
          <w:b/>
          <w:sz w:val="24"/>
          <w:szCs w:val="24"/>
          <w:lang w:val="ru-RU"/>
        </w:rPr>
        <w:t xml:space="preserve">Чл.161. </w:t>
      </w:r>
      <w:r w:rsidRPr="00012D87">
        <w:rPr>
          <w:rFonts w:ascii="Times New Roman" w:hAnsi="Times New Roman"/>
          <w:sz w:val="24"/>
          <w:szCs w:val="24"/>
          <w:lang w:val="ru-RU"/>
        </w:rPr>
        <w:t>При повторно нарушение глобата/имуществената санкция се налага в двоен размер.</w:t>
      </w:r>
    </w:p>
    <w:p w:rsidR="00B24445" w:rsidRPr="00012D87" w:rsidRDefault="00B24445" w:rsidP="00E57E0B">
      <w:pPr>
        <w:spacing w:after="0"/>
        <w:ind w:right="-92" w:firstLine="480"/>
        <w:jc w:val="both"/>
        <w:rPr>
          <w:rFonts w:ascii="Times New Roman" w:hAnsi="Times New Roman"/>
          <w:sz w:val="24"/>
          <w:szCs w:val="24"/>
          <w:lang w:val="ru-RU"/>
        </w:rPr>
      </w:pPr>
      <w:r w:rsidRPr="00012D87">
        <w:rPr>
          <w:rFonts w:ascii="Times New Roman" w:hAnsi="Times New Roman"/>
          <w:b/>
          <w:sz w:val="24"/>
          <w:szCs w:val="24"/>
          <w:lang w:val="ru-RU"/>
        </w:rPr>
        <w:t>Чл.</w:t>
      </w:r>
      <w:r w:rsidR="00D07465" w:rsidRPr="00012D87">
        <w:rPr>
          <w:rFonts w:ascii="Times New Roman" w:hAnsi="Times New Roman"/>
          <w:b/>
          <w:sz w:val="24"/>
          <w:szCs w:val="24"/>
          <w:lang w:val="ru-RU"/>
        </w:rPr>
        <w:t>162</w:t>
      </w:r>
      <w:r w:rsidRPr="00012D87">
        <w:rPr>
          <w:rFonts w:ascii="Times New Roman" w:hAnsi="Times New Roman"/>
          <w:b/>
          <w:sz w:val="24"/>
          <w:szCs w:val="24"/>
          <w:lang w:val="ru-RU"/>
        </w:rPr>
        <w:t>.</w:t>
      </w:r>
      <w:r w:rsidRPr="00012D87">
        <w:rPr>
          <w:rFonts w:ascii="Times New Roman" w:hAnsi="Times New Roman"/>
          <w:sz w:val="24"/>
          <w:szCs w:val="24"/>
          <w:lang w:val="ru-RU"/>
        </w:rPr>
        <w:t xml:space="preserve"> Актовете за установяване на нарушенията на тази наредба се съставят от служители от общинската администрация, определени със заповед на Кмета на </w:t>
      </w:r>
      <w:r w:rsidR="00F411F7" w:rsidRPr="00012D87">
        <w:rPr>
          <w:rFonts w:ascii="Times New Roman" w:hAnsi="Times New Roman"/>
          <w:sz w:val="24"/>
          <w:szCs w:val="24"/>
          <w:lang w:val="ru-RU"/>
        </w:rPr>
        <w:t>община Карнобат или от служители на МВР</w:t>
      </w:r>
      <w:r w:rsidRPr="00012D87">
        <w:rPr>
          <w:rFonts w:ascii="Times New Roman" w:hAnsi="Times New Roman"/>
          <w:sz w:val="24"/>
          <w:szCs w:val="24"/>
          <w:lang w:val="ru-RU"/>
        </w:rPr>
        <w:t>.</w:t>
      </w:r>
    </w:p>
    <w:p w:rsidR="00B24445" w:rsidRPr="00012D87" w:rsidRDefault="00B24445" w:rsidP="00E57E0B">
      <w:pPr>
        <w:spacing w:after="0"/>
        <w:ind w:right="-92" w:firstLine="480"/>
        <w:jc w:val="both"/>
        <w:rPr>
          <w:rFonts w:ascii="Times New Roman" w:hAnsi="Times New Roman"/>
          <w:sz w:val="24"/>
          <w:szCs w:val="24"/>
          <w:lang w:val="ru-RU"/>
        </w:rPr>
      </w:pPr>
      <w:r w:rsidRPr="00012D87">
        <w:rPr>
          <w:rFonts w:ascii="Times New Roman" w:hAnsi="Times New Roman"/>
          <w:b/>
          <w:sz w:val="24"/>
          <w:szCs w:val="24"/>
          <w:lang w:val="ru-RU"/>
        </w:rPr>
        <w:t>Чл.</w:t>
      </w:r>
      <w:r w:rsidR="00D07465" w:rsidRPr="00012D87">
        <w:rPr>
          <w:rFonts w:ascii="Times New Roman" w:hAnsi="Times New Roman"/>
          <w:b/>
          <w:sz w:val="24"/>
          <w:szCs w:val="24"/>
          <w:lang w:val="ru-RU"/>
        </w:rPr>
        <w:t>163</w:t>
      </w:r>
      <w:r w:rsidRPr="00012D87">
        <w:rPr>
          <w:rFonts w:ascii="Times New Roman" w:hAnsi="Times New Roman"/>
          <w:b/>
          <w:sz w:val="24"/>
          <w:szCs w:val="24"/>
          <w:lang w:val="ru-RU"/>
        </w:rPr>
        <w:t>.</w:t>
      </w:r>
      <w:r w:rsidRPr="00012D87">
        <w:rPr>
          <w:rFonts w:ascii="Times New Roman" w:hAnsi="Times New Roman"/>
          <w:sz w:val="24"/>
          <w:szCs w:val="24"/>
          <w:lang w:val="ru-RU"/>
        </w:rPr>
        <w:t xml:space="preserve"> Наказателните постановления се издават от Кмета на </w:t>
      </w:r>
      <w:r w:rsidR="00D07465" w:rsidRPr="00012D87">
        <w:rPr>
          <w:rFonts w:ascii="Times New Roman" w:hAnsi="Times New Roman"/>
          <w:sz w:val="24"/>
          <w:szCs w:val="24"/>
          <w:lang w:val="ru-RU"/>
        </w:rPr>
        <w:t>о</w:t>
      </w:r>
      <w:r w:rsidRPr="00012D87">
        <w:rPr>
          <w:rFonts w:ascii="Times New Roman" w:hAnsi="Times New Roman"/>
          <w:sz w:val="24"/>
          <w:szCs w:val="24"/>
          <w:lang w:val="ru-RU"/>
        </w:rPr>
        <w:t>бщината или упълномощен от него заместник - кмет.</w:t>
      </w:r>
    </w:p>
    <w:p w:rsidR="00B24445" w:rsidRPr="00012D87" w:rsidRDefault="00B24445" w:rsidP="00E57E0B">
      <w:pPr>
        <w:spacing w:after="0"/>
        <w:ind w:right="-92" w:firstLine="480"/>
        <w:jc w:val="both"/>
        <w:rPr>
          <w:rFonts w:ascii="Times New Roman" w:hAnsi="Times New Roman"/>
          <w:sz w:val="24"/>
          <w:szCs w:val="24"/>
          <w:lang w:val="ru-RU"/>
        </w:rPr>
      </w:pPr>
      <w:r w:rsidRPr="00012D87">
        <w:rPr>
          <w:rFonts w:ascii="Times New Roman" w:hAnsi="Times New Roman"/>
          <w:b/>
          <w:sz w:val="24"/>
          <w:szCs w:val="24"/>
          <w:lang w:val="ru-RU"/>
        </w:rPr>
        <w:t>Чл.</w:t>
      </w:r>
      <w:r w:rsidR="00D07465" w:rsidRPr="00012D87">
        <w:rPr>
          <w:rFonts w:ascii="Times New Roman" w:hAnsi="Times New Roman"/>
          <w:b/>
          <w:sz w:val="24"/>
          <w:szCs w:val="24"/>
          <w:lang w:val="ru-RU"/>
        </w:rPr>
        <w:t>164</w:t>
      </w:r>
      <w:r w:rsidRPr="00012D87">
        <w:rPr>
          <w:rFonts w:ascii="Times New Roman" w:hAnsi="Times New Roman"/>
          <w:b/>
          <w:sz w:val="24"/>
          <w:szCs w:val="24"/>
          <w:lang w:val="ru-RU"/>
        </w:rPr>
        <w:t>.</w:t>
      </w:r>
      <w:r w:rsidRPr="00012D87">
        <w:rPr>
          <w:rFonts w:ascii="Times New Roman" w:hAnsi="Times New Roman"/>
          <w:sz w:val="24"/>
          <w:szCs w:val="24"/>
          <w:lang w:val="ru-RU"/>
        </w:rPr>
        <w:t xml:space="preserve"> Установяване на нарушенията и издаването, обжалването и изпълнението на наказателните постановления се извършва по реда на ЗАНН.</w:t>
      </w:r>
    </w:p>
    <w:p w:rsidR="00F411F7" w:rsidRPr="00012D87" w:rsidRDefault="00F411F7" w:rsidP="00E57E0B">
      <w:pPr>
        <w:spacing w:after="0"/>
        <w:ind w:right="-92" w:firstLine="480"/>
        <w:jc w:val="both"/>
        <w:rPr>
          <w:rFonts w:ascii="Times New Roman" w:hAnsi="Times New Roman"/>
          <w:sz w:val="24"/>
          <w:szCs w:val="24"/>
          <w:lang w:val="ru-RU"/>
        </w:rPr>
      </w:pPr>
    </w:p>
    <w:p w:rsidR="00B24445" w:rsidRPr="00012D87" w:rsidRDefault="00B24445" w:rsidP="00D07465">
      <w:pPr>
        <w:spacing w:after="0"/>
        <w:ind w:right="-92" w:firstLine="480"/>
        <w:jc w:val="center"/>
        <w:rPr>
          <w:rFonts w:ascii="Times New Roman" w:hAnsi="Times New Roman"/>
          <w:b/>
          <w:bCs/>
          <w:spacing w:val="-3"/>
          <w:sz w:val="24"/>
          <w:szCs w:val="24"/>
          <w:lang w:val="ru-RU"/>
        </w:rPr>
      </w:pPr>
      <w:r w:rsidRPr="00012D87">
        <w:rPr>
          <w:rFonts w:ascii="Times New Roman" w:hAnsi="Times New Roman"/>
          <w:b/>
          <w:bCs/>
          <w:spacing w:val="-3"/>
          <w:sz w:val="24"/>
          <w:szCs w:val="24"/>
          <w:lang w:val="ru-RU"/>
        </w:rPr>
        <w:t>ДОПЪЛНИТЕЛНИ РАЗПОРЕДБИ</w:t>
      </w:r>
    </w:p>
    <w:p w:rsidR="00D07465" w:rsidRPr="00012D87" w:rsidRDefault="00D07465" w:rsidP="00D07465">
      <w:pPr>
        <w:spacing w:after="0"/>
        <w:ind w:right="-92" w:firstLine="480"/>
        <w:jc w:val="center"/>
        <w:rPr>
          <w:rFonts w:ascii="Times New Roman" w:hAnsi="Times New Roman"/>
          <w:sz w:val="24"/>
          <w:szCs w:val="24"/>
          <w:lang w:val="ru-RU"/>
        </w:rPr>
      </w:pPr>
    </w:p>
    <w:p w:rsidR="00B24445" w:rsidRPr="00012D87" w:rsidRDefault="00B24445" w:rsidP="00E57E0B">
      <w:pPr>
        <w:spacing w:after="0"/>
        <w:ind w:right="-92" w:firstLine="480"/>
        <w:jc w:val="both"/>
        <w:rPr>
          <w:rFonts w:ascii="Times New Roman" w:hAnsi="Times New Roman"/>
          <w:sz w:val="24"/>
          <w:szCs w:val="24"/>
          <w:lang w:val="ru-RU"/>
        </w:rPr>
      </w:pPr>
      <w:r w:rsidRPr="00012D87">
        <w:rPr>
          <w:rFonts w:ascii="Times New Roman" w:hAnsi="Times New Roman"/>
          <w:sz w:val="24"/>
          <w:szCs w:val="24"/>
          <w:lang w:val="ru-RU"/>
        </w:rPr>
        <w:t>§ 1. По смисъла на тази наредба :</w:t>
      </w:r>
    </w:p>
    <w:p w:rsidR="001141A4" w:rsidRPr="00012D87" w:rsidRDefault="001141A4" w:rsidP="00E57E0B">
      <w:pPr>
        <w:numPr>
          <w:ilvl w:val="0"/>
          <w:numId w:val="10"/>
        </w:numPr>
        <w:shd w:val="clear" w:color="auto" w:fill="FFFFFF"/>
        <w:spacing w:after="0"/>
        <w:ind w:right="-92" w:firstLine="480"/>
        <w:jc w:val="both"/>
        <w:rPr>
          <w:rFonts w:ascii="Times New Roman" w:hAnsi="Times New Roman"/>
          <w:sz w:val="24"/>
          <w:szCs w:val="24"/>
          <w:lang w:val="ru-RU"/>
        </w:rPr>
      </w:pPr>
      <w:r w:rsidRPr="00012D87">
        <w:rPr>
          <w:rFonts w:ascii="Times New Roman" w:hAnsi="Times New Roman"/>
          <w:sz w:val="24"/>
          <w:szCs w:val="24"/>
          <w:shd w:val="clear" w:color="auto" w:fill="FEFEFE"/>
        </w:rPr>
        <w:t>"</w:t>
      </w:r>
      <w:r w:rsidRPr="00012D87">
        <w:rPr>
          <w:rStyle w:val="legaldocreference"/>
          <w:rFonts w:ascii="Times New Roman" w:hAnsi="Times New Roman"/>
          <w:sz w:val="24"/>
          <w:szCs w:val="24"/>
          <w:shd w:val="clear" w:color="auto" w:fill="FEFEFE"/>
        </w:rPr>
        <w:t>Преместваем обект</w:t>
      </w:r>
      <w:r w:rsidRPr="00012D87">
        <w:rPr>
          <w:rFonts w:ascii="Times New Roman" w:hAnsi="Times New Roman"/>
          <w:sz w:val="24"/>
          <w:szCs w:val="24"/>
          <w:shd w:val="clear" w:color="auto" w:fill="FEFEFE"/>
        </w:rPr>
        <w:t>" е обект, който няма характеристиките на строеж и може след отделянето му от повърхността и от мрежите на техническата инфраструктура да бъде преместван в пространството, без да губи своята индивидуализация и/или възможността да бъде ползван на друго място със същото или с подобно предназначение на това, за което е ползван на мястото, от което е отделен, като поставянето му и/или премахването му не изменя трайно субстанцията или начина на ползване на земята, както и на обекта, върху който се поставя или от който се отделя. Преместваемият обект може да се закрепва временно върху терена, като при необходимост се допуска отнемане на повърхностния слой, чрез сглобяем или монолитен конструктивен елемент, който е неразделна част от преместваемия обект и е предназначен да гарантира конструктивната и пространствена устойчивост на обекта и не може да служи за основа за изграждане на строеж.</w:t>
      </w:r>
    </w:p>
    <w:p w:rsidR="00F411F7" w:rsidRPr="00012D87" w:rsidRDefault="00F411F7" w:rsidP="00E57E0B">
      <w:pPr>
        <w:numPr>
          <w:ilvl w:val="0"/>
          <w:numId w:val="10"/>
        </w:numPr>
        <w:shd w:val="clear" w:color="auto" w:fill="FFFFFF"/>
        <w:tabs>
          <w:tab w:val="left" w:pos="984"/>
        </w:tabs>
        <w:spacing w:after="0" w:line="322" w:lineRule="exact"/>
        <w:ind w:right="-92" w:firstLine="480"/>
        <w:jc w:val="both"/>
        <w:rPr>
          <w:rFonts w:ascii="Times New Roman" w:hAnsi="Times New Roman"/>
          <w:sz w:val="24"/>
          <w:szCs w:val="24"/>
        </w:rPr>
      </w:pPr>
      <w:r w:rsidRPr="00012D87">
        <w:rPr>
          <w:rFonts w:ascii="Times New Roman" w:hAnsi="Times New Roman"/>
          <w:spacing w:val="-2"/>
          <w:sz w:val="24"/>
          <w:szCs w:val="24"/>
        </w:rPr>
        <w:t>„Навес” е открито съоръжение, състоящо се от покривно покритие</w:t>
      </w:r>
      <w:r w:rsidR="00D07465" w:rsidRPr="00012D87">
        <w:rPr>
          <w:rFonts w:ascii="Times New Roman" w:hAnsi="Times New Roman"/>
          <w:spacing w:val="-2"/>
          <w:sz w:val="24"/>
          <w:szCs w:val="24"/>
        </w:rPr>
        <w:t xml:space="preserve"> </w:t>
      </w:r>
      <w:r w:rsidRPr="00012D87">
        <w:rPr>
          <w:rFonts w:ascii="Times New Roman" w:hAnsi="Times New Roman"/>
          <w:sz w:val="24"/>
          <w:szCs w:val="24"/>
        </w:rPr>
        <w:t>свързано с терена с колони.</w:t>
      </w:r>
    </w:p>
    <w:p w:rsidR="001141A4" w:rsidRPr="00012D87" w:rsidRDefault="00B24445" w:rsidP="00E57E0B">
      <w:pPr>
        <w:widowControl w:val="0"/>
        <w:numPr>
          <w:ilvl w:val="0"/>
          <w:numId w:val="10"/>
        </w:numPr>
        <w:shd w:val="clear" w:color="auto" w:fill="FFFFFF"/>
        <w:tabs>
          <w:tab w:val="left" w:pos="1190"/>
        </w:tabs>
        <w:autoSpaceDE w:val="0"/>
        <w:autoSpaceDN w:val="0"/>
        <w:adjustRightInd w:val="0"/>
        <w:spacing w:before="67" w:after="0" w:line="322" w:lineRule="exact"/>
        <w:ind w:right="-92" w:firstLine="480"/>
        <w:jc w:val="both"/>
        <w:rPr>
          <w:rFonts w:ascii="Times New Roman" w:hAnsi="Times New Roman"/>
          <w:spacing w:val="-4"/>
          <w:sz w:val="24"/>
          <w:szCs w:val="24"/>
          <w:lang w:val="ru-RU"/>
        </w:rPr>
      </w:pPr>
      <w:r w:rsidRPr="00012D87">
        <w:rPr>
          <w:rFonts w:ascii="Times New Roman" w:hAnsi="Times New Roman"/>
          <w:sz w:val="24"/>
          <w:szCs w:val="24"/>
          <w:lang w:val="ru-RU"/>
        </w:rPr>
        <w:t xml:space="preserve">“Рекламно-информационен елемент” е </w:t>
      </w:r>
      <w:r w:rsidR="001141A4" w:rsidRPr="00012D87">
        <w:rPr>
          <w:rFonts w:ascii="Times New Roman" w:hAnsi="Times New Roman"/>
          <w:sz w:val="24"/>
          <w:szCs w:val="24"/>
          <w:lang w:val="ru-RU"/>
        </w:rPr>
        <w:t>преместваем обект</w:t>
      </w:r>
      <w:r w:rsidRPr="00012D87">
        <w:rPr>
          <w:rFonts w:ascii="Times New Roman" w:hAnsi="Times New Roman"/>
          <w:sz w:val="24"/>
          <w:szCs w:val="24"/>
          <w:lang w:val="ru-RU"/>
        </w:rPr>
        <w:t xml:space="preserve"> със самостоятелна или полусамостоятелна конструкция, ко</w:t>
      </w:r>
      <w:r w:rsidR="001141A4" w:rsidRPr="00012D87">
        <w:rPr>
          <w:rFonts w:ascii="Times New Roman" w:hAnsi="Times New Roman"/>
          <w:sz w:val="24"/>
          <w:szCs w:val="24"/>
          <w:lang w:val="ru-RU"/>
        </w:rPr>
        <w:t>й</w:t>
      </w:r>
      <w:r w:rsidRPr="00012D87">
        <w:rPr>
          <w:rFonts w:ascii="Times New Roman" w:hAnsi="Times New Roman"/>
          <w:sz w:val="24"/>
          <w:szCs w:val="24"/>
          <w:lang w:val="ru-RU"/>
        </w:rPr>
        <w:t>то се закрепва временно върху терен, сграда или друг обект</w:t>
      </w:r>
      <w:r w:rsidR="001141A4" w:rsidRPr="00012D87">
        <w:rPr>
          <w:rFonts w:ascii="Times New Roman" w:hAnsi="Times New Roman"/>
          <w:sz w:val="24"/>
          <w:szCs w:val="24"/>
          <w:shd w:val="clear" w:color="auto" w:fill="FEFEFE"/>
        </w:rPr>
        <w:t>, при необходимост и с фундамент, и служи за извършване на реклама.</w:t>
      </w:r>
    </w:p>
    <w:p w:rsidR="00B24445" w:rsidRPr="00012D87" w:rsidRDefault="00B24445" w:rsidP="00E57E0B">
      <w:pPr>
        <w:widowControl w:val="0"/>
        <w:numPr>
          <w:ilvl w:val="0"/>
          <w:numId w:val="10"/>
        </w:numPr>
        <w:shd w:val="clear" w:color="auto" w:fill="FFFFFF"/>
        <w:tabs>
          <w:tab w:val="left" w:pos="1190"/>
        </w:tabs>
        <w:autoSpaceDE w:val="0"/>
        <w:autoSpaceDN w:val="0"/>
        <w:adjustRightInd w:val="0"/>
        <w:spacing w:before="67" w:after="0" w:line="322" w:lineRule="exact"/>
        <w:ind w:right="-92" w:firstLine="480"/>
        <w:jc w:val="both"/>
        <w:rPr>
          <w:rFonts w:ascii="Times New Roman" w:hAnsi="Times New Roman"/>
          <w:spacing w:val="-6"/>
          <w:sz w:val="24"/>
          <w:szCs w:val="24"/>
          <w:lang w:val="ru-RU"/>
        </w:rPr>
      </w:pPr>
      <w:r w:rsidRPr="00012D87">
        <w:rPr>
          <w:rFonts w:ascii="Times New Roman" w:hAnsi="Times New Roman"/>
          <w:sz w:val="24"/>
          <w:szCs w:val="24"/>
          <w:lang w:val="ru-RU"/>
        </w:rPr>
        <w:t>“Външна реклама” е всеки текст, обемна форма или изображение, предназначени да информират обществеността или да привличат нейното внимание с търговска цел.</w:t>
      </w:r>
    </w:p>
    <w:p w:rsidR="00B24445" w:rsidRPr="00012D87" w:rsidRDefault="00D07465" w:rsidP="00E57E0B">
      <w:pPr>
        <w:shd w:val="clear" w:color="auto" w:fill="FFFFFF"/>
        <w:spacing w:before="67" w:after="0" w:line="322" w:lineRule="exact"/>
        <w:ind w:right="-92" w:firstLine="480"/>
        <w:jc w:val="both"/>
        <w:rPr>
          <w:rFonts w:ascii="Times New Roman" w:hAnsi="Times New Roman"/>
          <w:sz w:val="24"/>
          <w:szCs w:val="24"/>
          <w:lang w:val="ru-RU"/>
        </w:rPr>
      </w:pPr>
      <w:r w:rsidRPr="00012D87">
        <w:rPr>
          <w:rFonts w:ascii="Times New Roman" w:hAnsi="Times New Roman"/>
          <w:b/>
          <w:bCs/>
          <w:sz w:val="24"/>
          <w:szCs w:val="24"/>
          <w:lang w:val="ru-RU"/>
        </w:rPr>
        <w:t>5</w:t>
      </w:r>
      <w:r w:rsidR="00B24445" w:rsidRPr="00012D87">
        <w:rPr>
          <w:rFonts w:ascii="Times New Roman" w:hAnsi="Times New Roman"/>
          <w:b/>
          <w:bCs/>
          <w:sz w:val="24"/>
          <w:szCs w:val="24"/>
          <w:lang w:val="ru-RU"/>
        </w:rPr>
        <w:t>.</w:t>
      </w:r>
      <w:r w:rsidR="00B24445" w:rsidRPr="00012D87">
        <w:rPr>
          <w:rFonts w:ascii="Times New Roman" w:hAnsi="Times New Roman"/>
          <w:sz w:val="24"/>
          <w:szCs w:val="24"/>
          <w:lang w:val="ru-RU"/>
        </w:rPr>
        <w:t xml:space="preserve"> ”Фирмен надпис” е информационен елемент, съдържащ само наименованието, търговската марка и/или дейността на лице в конкретен обект и който се поставя в/на недвижимия имот, където се намира седалището или дейността на лицето.</w:t>
      </w:r>
    </w:p>
    <w:p w:rsidR="001141A4" w:rsidRPr="00012D87" w:rsidRDefault="00D07465" w:rsidP="00E57E0B">
      <w:pPr>
        <w:spacing w:after="0"/>
        <w:ind w:right="-92" w:firstLine="480"/>
        <w:jc w:val="both"/>
        <w:rPr>
          <w:rFonts w:ascii="Times New Roman" w:hAnsi="Times New Roman"/>
          <w:sz w:val="24"/>
          <w:szCs w:val="24"/>
        </w:rPr>
      </w:pPr>
      <w:r w:rsidRPr="00012D87">
        <w:rPr>
          <w:rFonts w:ascii="Times New Roman" w:hAnsi="Times New Roman"/>
          <w:b/>
          <w:bCs/>
          <w:sz w:val="24"/>
          <w:szCs w:val="24"/>
        </w:rPr>
        <w:t>6</w:t>
      </w:r>
      <w:r w:rsidR="001141A4" w:rsidRPr="00012D87">
        <w:rPr>
          <w:rFonts w:ascii="Times New Roman" w:hAnsi="Times New Roman"/>
          <w:b/>
          <w:bCs/>
          <w:sz w:val="24"/>
          <w:szCs w:val="24"/>
        </w:rPr>
        <w:t>.</w:t>
      </w:r>
      <w:r w:rsidR="001141A4" w:rsidRPr="00012D87">
        <w:rPr>
          <w:rFonts w:ascii="Times New Roman" w:hAnsi="Times New Roman"/>
          <w:sz w:val="24"/>
          <w:szCs w:val="24"/>
        </w:rPr>
        <w:t xml:space="preserve"> </w:t>
      </w:r>
      <w:r w:rsidRPr="00012D87">
        <w:rPr>
          <w:rFonts w:ascii="Times New Roman" w:hAnsi="Times New Roman"/>
          <w:sz w:val="24"/>
          <w:szCs w:val="24"/>
        </w:rPr>
        <w:t xml:space="preserve"> „Надпис“ </w:t>
      </w:r>
      <w:r w:rsidR="001141A4" w:rsidRPr="00012D87">
        <w:rPr>
          <w:rFonts w:ascii="Times New Roman" w:hAnsi="Times New Roman"/>
          <w:sz w:val="24"/>
          <w:szCs w:val="24"/>
        </w:rPr>
        <w:t xml:space="preserve">е всеки текст, обемна форма или изображение върху сграда, свързани с функцията на даден обект в нея. </w:t>
      </w:r>
    </w:p>
    <w:p w:rsidR="00B24445" w:rsidRPr="00012D87" w:rsidRDefault="00D07465" w:rsidP="00E57E0B">
      <w:pPr>
        <w:shd w:val="clear" w:color="auto" w:fill="FFFFFF"/>
        <w:spacing w:after="0" w:line="322" w:lineRule="exact"/>
        <w:ind w:right="-92" w:firstLine="480"/>
        <w:jc w:val="both"/>
        <w:rPr>
          <w:rFonts w:ascii="Times New Roman" w:hAnsi="Times New Roman"/>
          <w:sz w:val="24"/>
          <w:szCs w:val="24"/>
          <w:lang w:val="ru-RU"/>
        </w:rPr>
      </w:pPr>
      <w:r w:rsidRPr="00012D87">
        <w:rPr>
          <w:rFonts w:ascii="Times New Roman" w:hAnsi="Times New Roman"/>
          <w:b/>
          <w:bCs/>
          <w:spacing w:val="-2"/>
          <w:sz w:val="24"/>
          <w:szCs w:val="24"/>
          <w:lang w:val="ru-RU"/>
        </w:rPr>
        <w:t>7</w:t>
      </w:r>
      <w:r w:rsidR="00B24445" w:rsidRPr="00012D87">
        <w:rPr>
          <w:rFonts w:ascii="Times New Roman" w:hAnsi="Times New Roman"/>
          <w:b/>
          <w:bCs/>
          <w:spacing w:val="-2"/>
          <w:sz w:val="24"/>
          <w:szCs w:val="24"/>
          <w:lang w:val="ru-RU"/>
        </w:rPr>
        <w:t>.</w:t>
      </w:r>
      <w:r w:rsidR="00B24445" w:rsidRPr="00012D87">
        <w:rPr>
          <w:rFonts w:ascii="Times New Roman" w:hAnsi="Times New Roman"/>
          <w:spacing w:val="-2"/>
          <w:sz w:val="24"/>
          <w:szCs w:val="24"/>
          <w:lang w:val="ru-RU"/>
        </w:rPr>
        <w:t xml:space="preserve"> “Информационно-указателна табела” е </w:t>
      </w:r>
      <w:r w:rsidR="001141A4" w:rsidRPr="00012D87">
        <w:rPr>
          <w:rFonts w:ascii="Times New Roman" w:hAnsi="Times New Roman"/>
          <w:spacing w:val="-2"/>
          <w:sz w:val="24"/>
          <w:szCs w:val="24"/>
          <w:lang w:val="ru-RU"/>
        </w:rPr>
        <w:t>всеки текст, обемна форма</w:t>
      </w:r>
      <w:r w:rsidR="00B24445" w:rsidRPr="00012D87">
        <w:rPr>
          <w:rFonts w:ascii="Times New Roman" w:hAnsi="Times New Roman"/>
          <w:spacing w:val="-2"/>
          <w:sz w:val="24"/>
          <w:szCs w:val="24"/>
          <w:lang w:val="ru-RU"/>
        </w:rPr>
        <w:t xml:space="preserve"> или </w:t>
      </w:r>
      <w:r w:rsidR="00B24445" w:rsidRPr="00012D87">
        <w:rPr>
          <w:rFonts w:ascii="Times New Roman" w:hAnsi="Times New Roman"/>
          <w:sz w:val="24"/>
          <w:szCs w:val="24"/>
          <w:lang w:val="ru-RU"/>
        </w:rPr>
        <w:t>изображение, указващи близостта на една сграда или терен, където се извършва определена дейност. Информационно-указателните табели обозначават местонахождението на обществени обекти, изискване за спазване на определено поведение, наименования на улици, площади и др. или упътват към местоположението на определен обект или дейност.</w:t>
      </w:r>
    </w:p>
    <w:p w:rsidR="00B24445" w:rsidRPr="00012D87" w:rsidRDefault="00D07465" w:rsidP="00E57E0B">
      <w:pPr>
        <w:shd w:val="clear" w:color="auto" w:fill="FFFFFF"/>
        <w:spacing w:after="0" w:line="322" w:lineRule="exact"/>
        <w:ind w:right="-92" w:firstLine="480"/>
        <w:jc w:val="both"/>
        <w:rPr>
          <w:rFonts w:ascii="Times New Roman" w:hAnsi="Times New Roman"/>
          <w:sz w:val="24"/>
          <w:szCs w:val="24"/>
          <w:lang w:val="ru-RU"/>
        </w:rPr>
      </w:pPr>
      <w:r w:rsidRPr="00012D87">
        <w:rPr>
          <w:rFonts w:ascii="Times New Roman" w:hAnsi="Times New Roman"/>
          <w:b/>
          <w:bCs/>
          <w:sz w:val="24"/>
          <w:szCs w:val="24"/>
          <w:lang w:val="ru-RU"/>
        </w:rPr>
        <w:t>8</w:t>
      </w:r>
      <w:r w:rsidR="00B24445" w:rsidRPr="00012D87">
        <w:rPr>
          <w:rFonts w:ascii="Times New Roman" w:hAnsi="Times New Roman"/>
          <w:b/>
          <w:bCs/>
          <w:sz w:val="24"/>
          <w:szCs w:val="24"/>
          <w:lang w:val="ru-RU"/>
        </w:rPr>
        <w:t>.</w:t>
      </w:r>
      <w:r w:rsidR="00B24445" w:rsidRPr="00012D87">
        <w:rPr>
          <w:rFonts w:ascii="Times New Roman" w:hAnsi="Times New Roman"/>
          <w:sz w:val="24"/>
          <w:szCs w:val="24"/>
          <w:lang w:val="ru-RU"/>
        </w:rPr>
        <w:t xml:space="preserve"> “Временни информационни елементи” са: знамена, транспаранти, надписи, информационно-указателни табели и други, със срок на поставяне по - малък от един месец. Временни информационни елементи съдържат информация, свързана с конкретни икономически, социални, културни, политически и спортни прояви с фиксирано времетраене, посочено в текста на изписаната информация. </w:t>
      </w:r>
    </w:p>
    <w:p w:rsidR="00B24445" w:rsidRPr="00012D87" w:rsidRDefault="00D07465" w:rsidP="00E57E0B">
      <w:pPr>
        <w:shd w:val="clear" w:color="auto" w:fill="FFFFFF"/>
        <w:spacing w:after="0" w:line="322" w:lineRule="exact"/>
        <w:ind w:right="-92" w:firstLine="480"/>
        <w:jc w:val="both"/>
        <w:rPr>
          <w:rFonts w:ascii="Times New Roman" w:hAnsi="Times New Roman"/>
          <w:sz w:val="24"/>
          <w:szCs w:val="24"/>
          <w:lang w:val="ru-RU"/>
        </w:rPr>
      </w:pPr>
      <w:r w:rsidRPr="00012D87">
        <w:rPr>
          <w:rFonts w:ascii="Times New Roman" w:hAnsi="Times New Roman"/>
          <w:b/>
          <w:bCs/>
          <w:spacing w:val="-1"/>
          <w:sz w:val="24"/>
          <w:szCs w:val="24"/>
          <w:lang w:val="ru-RU"/>
        </w:rPr>
        <w:t>9</w:t>
      </w:r>
      <w:r w:rsidR="00B24445" w:rsidRPr="00012D87">
        <w:rPr>
          <w:rFonts w:ascii="Times New Roman" w:hAnsi="Times New Roman"/>
          <w:b/>
          <w:bCs/>
          <w:spacing w:val="-1"/>
          <w:sz w:val="24"/>
          <w:szCs w:val="24"/>
          <w:lang w:val="ru-RU"/>
        </w:rPr>
        <w:t>.</w:t>
      </w:r>
      <w:r w:rsidR="00B24445" w:rsidRPr="00012D87">
        <w:rPr>
          <w:rFonts w:ascii="Times New Roman" w:hAnsi="Times New Roman"/>
          <w:spacing w:val="-1"/>
          <w:sz w:val="24"/>
          <w:szCs w:val="24"/>
          <w:lang w:val="ru-RU"/>
        </w:rPr>
        <w:t xml:space="preserve"> “Съобщения” са всички видове афиши, плакати, постери и други, </w:t>
      </w:r>
      <w:r w:rsidR="00B24445" w:rsidRPr="00012D87">
        <w:rPr>
          <w:rFonts w:ascii="Times New Roman" w:hAnsi="Times New Roman"/>
          <w:sz w:val="24"/>
          <w:szCs w:val="24"/>
          <w:lang w:val="ru-RU"/>
        </w:rPr>
        <w:t>които дават информация за предстоящи културни, спортни, обществени, акционни, хуманитарни и други прояви и лица, както и за предоставяне на стоки, услуги и/или извършването на други дейности</w:t>
      </w:r>
      <w:r w:rsidRPr="00012D87">
        <w:rPr>
          <w:rFonts w:ascii="Times New Roman" w:hAnsi="Times New Roman"/>
          <w:sz w:val="24"/>
          <w:szCs w:val="24"/>
          <w:lang w:val="ru-RU"/>
        </w:rPr>
        <w:t>.</w:t>
      </w:r>
    </w:p>
    <w:p w:rsidR="00B24445" w:rsidRPr="00012D87" w:rsidRDefault="00D07465" w:rsidP="00E57E0B">
      <w:pPr>
        <w:shd w:val="clear" w:color="auto" w:fill="FFFFFF"/>
        <w:spacing w:after="0" w:line="322" w:lineRule="exact"/>
        <w:ind w:right="-92" w:firstLine="480"/>
        <w:jc w:val="both"/>
        <w:rPr>
          <w:rFonts w:ascii="Times New Roman" w:hAnsi="Times New Roman"/>
          <w:sz w:val="24"/>
          <w:szCs w:val="24"/>
          <w:lang w:val="ru-RU"/>
        </w:rPr>
      </w:pPr>
      <w:r w:rsidRPr="00012D87">
        <w:rPr>
          <w:rFonts w:ascii="Times New Roman" w:hAnsi="Times New Roman"/>
          <w:b/>
          <w:bCs/>
          <w:sz w:val="24"/>
          <w:szCs w:val="24"/>
          <w:lang w:val="ru-RU"/>
        </w:rPr>
        <w:t>10</w:t>
      </w:r>
      <w:r w:rsidR="00B24445" w:rsidRPr="00012D87">
        <w:rPr>
          <w:rFonts w:ascii="Times New Roman" w:hAnsi="Times New Roman"/>
          <w:b/>
          <w:bCs/>
          <w:sz w:val="24"/>
          <w:szCs w:val="24"/>
          <w:lang w:val="ru-RU"/>
        </w:rPr>
        <w:t>.</w:t>
      </w:r>
      <w:r w:rsidR="00B24445" w:rsidRPr="00012D87">
        <w:rPr>
          <w:rFonts w:ascii="Times New Roman" w:hAnsi="Times New Roman"/>
          <w:sz w:val="24"/>
          <w:szCs w:val="24"/>
          <w:lang w:val="ru-RU"/>
        </w:rPr>
        <w:t xml:space="preserve"> Други видове външна реклама: извършвана чрез балони, видеостени и екрани, шатри, платформи, лица извършващи рекламна дейност, както и раздаването на разпространителни материали – вестници, брошури, листовки  и други.</w:t>
      </w:r>
    </w:p>
    <w:p w:rsidR="00F411F7" w:rsidRPr="00012D87" w:rsidRDefault="00D07465" w:rsidP="00D07465">
      <w:pPr>
        <w:widowControl w:val="0"/>
        <w:autoSpaceDE w:val="0"/>
        <w:autoSpaceDN w:val="0"/>
        <w:adjustRightInd w:val="0"/>
        <w:spacing w:after="0" w:line="240" w:lineRule="auto"/>
        <w:ind w:right="-92" w:firstLine="480"/>
        <w:jc w:val="both"/>
        <w:rPr>
          <w:rFonts w:ascii="Times New Roman" w:hAnsi="Times New Roman"/>
          <w:sz w:val="24"/>
          <w:szCs w:val="24"/>
        </w:rPr>
      </w:pPr>
      <w:r w:rsidRPr="00012D87">
        <w:rPr>
          <w:rFonts w:ascii="Times New Roman" w:hAnsi="Times New Roman"/>
          <w:b/>
          <w:bCs/>
          <w:sz w:val="24"/>
          <w:szCs w:val="24"/>
        </w:rPr>
        <w:t>11.</w:t>
      </w:r>
      <w:r w:rsidR="00E61386" w:rsidRPr="00012D87">
        <w:rPr>
          <w:rFonts w:ascii="Times New Roman" w:hAnsi="Times New Roman"/>
          <w:sz w:val="24"/>
          <w:szCs w:val="24"/>
        </w:rPr>
        <w:t xml:space="preserve"> </w:t>
      </w:r>
      <w:r w:rsidR="00F411F7" w:rsidRPr="00012D87">
        <w:rPr>
          <w:rFonts w:ascii="Times New Roman" w:hAnsi="Times New Roman"/>
          <w:sz w:val="24"/>
          <w:szCs w:val="24"/>
          <w:lang w:val="x-none"/>
        </w:rPr>
        <w:t xml:space="preserve">Елементи на градското обзавеждане - спирки на градския транспорт, пейки, </w:t>
      </w:r>
      <w:r w:rsidR="00F411F7" w:rsidRPr="00012D87">
        <w:rPr>
          <w:rFonts w:ascii="Times New Roman" w:hAnsi="Times New Roman"/>
          <w:sz w:val="24"/>
          <w:szCs w:val="24"/>
        </w:rPr>
        <w:t xml:space="preserve">кашпи и съдове за озеленяване, кабини, осветителни тела, съдове за събиране на отпадъци /кошчета за отпадъци, контейнери за битови отпадъци и контейнери за разделно събиране на отпадъци/, чешми, фонтани, часовници и </w:t>
      </w:r>
      <w:r w:rsidR="00F411F7" w:rsidRPr="00012D87">
        <w:rPr>
          <w:rFonts w:ascii="Times New Roman" w:hAnsi="Times New Roman"/>
          <w:sz w:val="24"/>
          <w:szCs w:val="24"/>
          <w:lang w:val="x-none"/>
        </w:rPr>
        <w:t>други трайно поставени елементи на обществената инфраструктура</w:t>
      </w:r>
      <w:r w:rsidRPr="00012D87">
        <w:rPr>
          <w:rFonts w:ascii="Times New Roman" w:hAnsi="Times New Roman"/>
          <w:sz w:val="24"/>
          <w:szCs w:val="24"/>
        </w:rPr>
        <w:t>.</w:t>
      </w:r>
    </w:p>
    <w:p w:rsidR="00B24445" w:rsidRPr="00012D87" w:rsidRDefault="00B24445" w:rsidP="00D07465">
      <w:pPr>
        <w:numPr>
          <w:ilvl w:val="0"/>
          <w:numId w:val="17"/>
        </w:numPr>
        <w:shd w:val="clear" w:color="auto" w:fill="FFFFFF"/>
        <w:tabs>
          <w:tab w:val="left" w:pos="1099"/>
        </w:tabs>
        <w:spacing w:after="0" w:line="322" w:lineRule="exact"/>
        <w:ind w:left="0" w:right="-92" w:firstLine="480"/>
        <w:jc w:val="both"/>
        <w:rPr>
          <w:rFonts w:ascii="Times New Roman" w:hAnsi="Times New Roman"/>
          <w:sz w:val="24"/>
          <w:szCs w:val="24"/>
          <w:lang w:val="ru-RU"/>
        </w:rPr>
      </w:pPr>
      <w:r w:rsidRPr="00012D87">
        <w:rPr>
          <w:rFonts w:ascii="Times New Roman" w:hAnsi="Times New Roman"/>
          <w:sz w:val="24"/>
          <w:szCs w:val="24"/>
          <w:lang w:val="ru-RU"/>
        </w:rPr>
        <w:t>“Общински типови проекти” са инвестиционни проекти за</w:t>
      </w:r>
      <w:r w:rsidR="00D07465" w:rsidRPr="00012D87">
        <w:rPr>
          <w:rFonts w:ascii="Times New Roman" w:hAnsi="Times New Roman"/>
          <w:sz w:val="24"/>
          <w:szCs w:val="24"/>
          <w:lang w:val="ru-RU"/>
        </w:rPr>
        <w:t xml:space="preserve"> </w:t>
      </w:r>
      <w:r w:rsidRPr="00012D87">
        <w:rPr>
          <w:rFonts w:ascii="Times New Roman" w:hAnsi="Times New Roman"/>
          <w:sz w:val="24"/>
          <w:szCs w:val="24"/>
          <w:lang w:val="ru-RU"/>
        </w:rPr>
        <w:t>преместваем обект</w:t>
      </w:r>
      <w:r w:rsidR="001141A4" w:rsidRPr="00012D87">
        <w:rPr>
          <w:rFonts w:ascii="Times New Roman" w:hAnsi="Times New Roman"/>
          <w:sz w:val="24"/>
          <w:szCs w:val="24"/>
          <w:lang w:val="ru-RU"/>
        </w:rPr>
        <w:t>,</w:t>
      </w:r>
      <w:r w:rsidRPr="00012D87">
        <w:rPr>
          <w:rFonts w:ascii="Times New Roman" w:hAnsi="Times New Roman"/>
          <w:sz w:val="24"/>
          <w:szCs w:val="24"/>
          <w:lang w:val="ru-RU"/>
        </w:rPr>
        <w:t xml:space="preserve"> </w:t>
      </w:r>
      <w:r w:rsidR="001141A4" w:rsidRPr="00012D87">
        <w:rPr>
          <w:rFonts w:ascii="Times New Roman" w:hAnsi="Times New Roman"/>
          <w:sz w:val="24"/>
          <w:szCs w:val="24"/>
        </w:rPr>
        <w:t xml:space="preserve">рекламно- </w:t>
      </w:r>
      <w:r w:rsidR="001141A4" w:rsidRPr="00012D87">
        <w:rPr>
          <w:rFonts w:ascii="Times New Roman" w:hAnsi="Times New Roman"/>
          <w:sz w:val="24"/>
          <w:szCs w:val="24"/>
          <w:lang w:val="x-none"/>
        </w:rPr>
        <w:t>информационни</w:t>
      </w:r>
      <w:r w:rsidR="001141A4" w:rsidRPr="00012D87">
        <w:rPr>
          <w:rFonts w:ascii="Times New Roman" w:hAnsi="Times New Roman"/>
          <w:sz w:val="24"/>
          <w:szCs w:val="24"/>
        </w:rPr>
        <w:t xml:space="preserve"> </w:t>
      </w:r>
      <w:r w:rsidR="001141A4" w:rsidRPr="00012D87">
        <w:rPr>
          <w:rFonts w:ascii="Times New Roman" w:hAnsi="Times New Roman"/>
          <w:sz w:val="24"/>
          <w:szCs w:val="24"/>
          <w:lang w:val="x-none"/>
        </w:rPr>
        <w:t>елементи</w:t>
      </w:r>
      <w:r w:rsidR="001141A4" w:rsidRPr="00012D87">
        <w:rPr>
          <w:rFonts w:ascii="Times New Roman" w:hAnsi="Times New Roman"/>
          <w:sz w:val="24"/>
          <w:szCs w:val="24"/>
        </w:rPr>
        <w:t xml:space="preserve"> или елементи на градското обзавеждане</w:t>
      </w:r>
      <w:r w:rsidRPr="00012D87">
        <w:rPr>
          <w:rFonts w:ascii="Times New Roman" w:hAnsi="Times New Roman"/>
          <w:sz w:val="24"/>
          <w:szCs w:val="24"/>
          <w:lang w:val="ru-RU"/>
        </w:rPr>
        <w:t>, които определят външен вид,</w:t>
      </w:r>
      <w:r w:rsidR="00D07465" w:rsidRPr="00012D87">
        <w:rPr>
          <w:rFonts w:ascii="Times New Roman" w:hAnsi="Times New Roman"/>
          <w:sz w:val="24"/>
          <w:szCs w:val="24"/>
          <w:lang w:val="ru-RU"/>
        </w:rPr>
        <w:t xml:space="preserve"> </w:t>
      </w:r>
      <w:r w:rsidRPr="00012D87">
        <w:rPr>
          <w:rFonts w:ascii="Times New Roman" w:hAnsi="Times New Roman"/>
          <w:sz w:val="24"/>
          <w:szCs w:val="24"/>
          <w:lang w:val="ru-RU"/>
        </w:rPr>
        <w:t>конструкция, характеристики и материали на обекта или елемента и се</w:t>
      </w:r>
      <w:r w:rsidR="00D07465" w:rsidRPr="00012D87">
        <w:rPr>
          <w:rFonts w:ascii="Times New Roman" w:hAnsi="Times New Roman"/>
          <w:sz w:val="24"/>
          <w:szCs w:val="24"/>
          <w:lang w:val="ru-RU"/>
        </w:rPr>
        <w:t xml:space="preserve"> </w:t>
      </w:r>
      <w:r w:rsidRPr="00012D87">
        <w:rPr>
          <w:rFonts w:ascii="Times New Roman" w:hAnsi="Times New Roman"/>
          <w:sz w:val="24"/>
          <w:szCs w:val="24"/>
          <w:lang w:val="ru-RU"/>
        </w:rPr>
        <w:t>използват задължително, когато според одобрената схема за поставяне е</w:t>
      </w:r>
      <w:r w:rsidR="00D07465" w:rsidRPr="00012D87">
        <w:rPr>
          <w:rFonts w:ascii="Times New Roman" w:hAnsi="Times New Roman"/>
          <w:sz w:val="24"/>
          <w:szCs w:val="24"/>
          <w:lang w:val="ru-RU"/>
        </w:rPr>
        <w:t xml:space="preserve"> </w:t>
      </w:r>
      <w:r w:rsidRPr="00012D87">
        <w:rPr>
          <w:rFonts w:ascii="Times New Roman" w:hAnsi="Times New Roman"/>
          <w:sz w:val="24"/>
          <w:szCs w:val="24"/>
          <w:lang w:val="ru-RU"/>
        </w:rPr>
        <w:t>предвидено поставяне на обект или елемент по типови проекти.</w:t>
      </w:r>
    </w:p>
    <w:p w:rsidR="00F411F7" w:rsidRPr="00012D87" w:rsidRDefault="00F411F7" w:rsidP="00D07465">
      <w:pPr>
        <w:numPr>
          <w:ilvl w:val="0"/>
          <w:numId w:val="17"/>
        </w:numPr>
        <w:shd w:val="clear" w:color="auto" w:fill="FFFFFF"/>
        <w:spacing w:after="0"/>
        <w:ind w:left="0" w:right="-92" w:firstLine="480"/>
        <w:jc w:val="both"/>
        <w:rPr>
          <w:rFonts w:ascii="Times New Roman" w:hAnsi="Times New Roman"/>
          <w:sz w:val="24"/>
          <w:szCs w:val="24"/>
          <w:lang w:val="ru-RU"/>
        </w:rPr>
      </w:pPr>
      <w:r w:rsidRPr="00012D87">
        <w:rPr>
          <w:rFonts w:ascii="Times New Roman" w:hAnsi="Times New Roman"/>
          <w:sz w:val="24"/>
          <w:szCs w:val="24"/>
          <w:lang w:val="ru-RU"/>
        </w:rPr>
        <w:t>“Повторно” е нарушението, което е извършено в едногодишен</w:t>
      </w:r>
      <w:r w:rsidR="00D07465" w:rsidRPr="00012D87">
        <w:rPr>
          <w:rFonts w:ascii="Times New Roman" w:hAnsi="Times New Roman"/>
          <w:sz w:val="24"/>
          <w:szCs w:val="24"/>
          <w:lang w:val="ru-RU"/>
        </w:rPr>
        <w:t xml:space="preserve"> </w:t>
      </w:r>
      <w:r w:rsidRPr="00012D87">
        <w:rPr>
          <w:rFonts w:ascii="Times New Roman" w:hAnsi="Times New Roman"/>
          <w:sz w:val="24"/>
          <w:szCs w:val="24"/>
          <w:lang w:val="ru-RU"/>
        </w:rPr>
        <w:t>срок от влизане в сила на наказателното постановление, с което</w:t>
      </w:r>
      <w:r w:rsidR="00D07465" w:rsidRPr="00012D87">
        <w:rPr>
          <w:rFonts w:ascii="Times New Roman" w:hAnsi="Times New Roman"/>
          <w:sz w:val="24"/>
          <w:szCs w:val="24"/>
          <w:lang w:val="ru-RU"/>
        </w:rPr>
        <w:t xml:space="preserve"> </w:t>
      </w:r>
      <w:r w:rsidRPr="00012D87">
        <w:rPr>
          <w:rFonts w:ascii="Times New Roman" w:hAnsi="Times New Roman"/>
          <w:sz w:val="24"/>
          <w:szCs w:val="24"/>
          <w:lang w:val="ru-RU"/>
        </w:rPr>
        <w:t>нарушителят е наказан за същото по вид нарушение.</w:t>
      </w:r>
    </w:p>
    <w:p w:rsidR="00A951D6" w:rsidRPr="00012D87" w:rsidRDefault="00A951D6" w:rsidP="00E57E0B">
      <w:pPr>
        <w:spacing w:after="0"/>
        <w:ind w:right="-92" w:firstLine="480"/>
        <w:jc w:val="both"/>
        <w:rPr>
          <w:rFonts w:ascii="Times New Roman" w:hAnsi="Times New Roman"/>
          <w:bCs/>
          <w:sz w:val="24"/>
          <w:szCs w:val="24"/>
        </w:rPr>
      </w:pPr>
      <w:r w:rsidRPr="00012D87">
        <w:rPr>
          <w:rFonts w:ascii="Times New Roman" w:hAnsi="Times New Roman"/>
          <w:b/>
          <w:bCs/>
          <w:sz w:val="24"/>
          <w:szCs w:val="24"/>
        </w:rPr>
        <w:t xml:space="preserve">§ </w:t>
      </w:r>
      <w:r w:rsidR="00D07465" w:rsidRPr="00012D87">
        <w:rPr>
          <w:rFonts w:ascii="Times New Roman" w:hAnsi="Times New Roman"/>
          <w:b/>
          <w:bCs/>
          <w:sz w:val="24"/>
          <w:szCs w:val="24"/>
        </w:rPr>
        <w:t>2</w:t>
      </w:r>
      <w:r w:rsidRPr="00012D87">
        <w:rPr>
          <w:rFonts w:ascii="Times New Roman" w:hAnsi="Times New Roman"/>
          <w:bCs/>
          <w:sz w:val="24"/>
          <w:szCs w:val="24"/>
        </w:rPr>
        <w:t>.  Кметът и главният архитект на общината могат да прехвърлят свои функции по тази наредба на други длъжностни лица от общинската администрация.</w:t>
      </w:r>
    </w:p>
    <w:p w:rsidR="00A951D6" w:rsidRPr="00012D87" w:rsidRDefault="00A951D6" w:rsidP="00E57E0B">
      <w:pPr>
        <w:spacing w:after="0"/>
        <w:ind w:right="-92" w:firstLine="480"/>
        <w:jc w:val="both"/>
        <w:rPr>
          <w:rFonts w:ascii="Times New Roman" w:hAnsi="Times New Roman"/>
          <w:bCs/>
          <w:sz w:val="24"/>
          <w:szCs w:val="24"/>
        </w:rPr>
      </w:pPr>
      <w:r w:rsidRPr="00012D87">
        <w:rPr>
          <w:rFonts w:ascii="Times New Roman" w:hAnsi="Times New Roman"/>
          <w:b/>
          <w:bCs/>
          <w:sz w:val="24"/>
          <w:szCs w:val="24"/>
        </w:rPr>
        <w:t xml:space="preserve">§ </w:t>
      </w:r>
      <w:r w:rsidR="00D07465" w:rsidRPr="00012D87">
        <w:rPr>
          <w:rFonts w:ascii="Times New Roman" w:hAnsi="Times New Roman"/>
          <w:b/>
          <w:bCs/>
          <w:sz w:val="24"/>
          <w:szCs w:val="24"/>
          <w:lang w:val="ru-RU"/>
        </w:rPr>
        <w:t>3</w:t>
      </w:r>
      <w:r w:rsidRPr="00012D87">
        <w:rPr>
          <w:rFonts w:ascii="Times New Roman" w:hAnsi="Times New Roman"/>
          <w:bCs/>
          <w:sz w:val="24"/>
          <w:szCs w:val="24"/>
        </w:rPr>
        <w:t>.Функциите на кмета и на главния архитект на общината по тази наредба, произтичащи непосредствено от разпоредбите на Закона за устройство на територията могат да се прехвърлят на други длъжностни лица от общинска администрация по реда на § 1 от Допълнителните разпоредби на Закона за устройство на територията.</w:t>
      </w:r>
    </w:p>
    <w:p w:rsidR="00346221" w:rsidRPr="00012D87" w:rsidRDefault="00346221" w:rsidP="00E57E0B">
      <w:pPr>
        <w:shd w:val="clear" w:color="auto" w:fill="FFFFFF"/>
        <w:tabs>
          <w:tab w:val="left" w:pos="1099"/>
        </w:tabs>
        <w:spacing w:after="0" w:line="322" w:lineRule="exact"/>
        <w:ind w:right="-92" w:firstLine="480"/>
        <w:jc w:val="both"/>
        <w:rPr>
          <w:rFonts w:ascii="Times New Roman" w:hAnsi="Times New Roman"/>
          <w:b/>
          <w:bCs/>
          <w:spacing w:val="-3"/>
          <w:sz w:val="24"/>
          <w:szCs w:val="24"/>
          <w:lang w:val="ru-RU"/>
        </w:rPr>
      </w:pPr>
    </w:p>
    <w:p w:rsidR="00B24445" w:rsidRPr="00012D87" w:rsidRDefault="00B24445" w:rsidP="00D07465">
      <w:pPr>
        <w:shd w:val="clear" w:color="auto" w:fill="FFFFFF"/>
        <w:tabs>
          <w:tab w:val="left" w:pos="1099"/>
        </w:tabs>
        <w:spacing w:after="0" w:line="322" w:lineRule="exact"/>
        <w:ind w:right="-92" w:firstLine="480"/>
        <w:jc w:val="center"/>
        <w:rPr>
          <w:rFonts w:ascii="Times New Roman" w:hAnsi="Times New Roman"/>
          <w:b/>
          <w:bCs/>
          <w:spacing w:val="-3"/>
          <w:sz w:val="24"/>
          <w:szCs w:val="24"/>
          <w:lang w:val="ru-RU"/>
        </w:rPr>
      </w:pPr>
      <w:r w:rsidRPr="00012D87">
        <w:rPr>
          <w:rFonts w:ascii="Times New Roman" w:hAnsi="Times New Roman"/>
          <w:b/>
          <w:bCs/>
          <w:spacing w:val="-3"/>
          <w:sz w:val="24"/>
          <w:szCs w:val="24"/>
          <w:lang w:val="ru-RU"/>
        </w:rPr>
        <w:t>ПРЕХОДНИ И ЗАКЛЮЧИТЕЛНИ РАЗПОРЕДБИ</w:t>
      </w:r>
    </w:p>
    <w:p w:rsidR="00B24445" w:rsidRPr="00012D87" w:rsidRDefault="00B24445" w:rsidP="00E57E0B">
      <w:pPr>
        <w:shd w:val="clear" w:color="auto" w:fill="FFFFFF"/>
        <w:tabs>
          <w:tab w:val="left" w:pos="1099"/>
        </w:tabs>
        <w:spacing w:after="0" w:line="322" w:lineRule="exact"/>
        <w:ind w:right="-92" w:firstLine="480"/>
        <w:jc w:val="both"/>
        <w:rPr>
          <w:rFonts w:ascii="Times New Roman" w:hAnsi="Times New Roman"/>
          <w:sz w:val="24"/>
          <w:szCs w:val="24"/>
          <w:lang w:val="ru-RU"/>
        </w:rPr>
      </w:pPr>
    </w:p>
    <w:p w:rsidR="00B24445" w:rsidRPr="00012D87" w:rsidRDefault="00B24445" w:rsidP="00E57E0B">
      <w:pPr>
        <w:shd w:val="clear" w:color="auto" w:fill="FFFFFF"/>
        <w:spacing w:after="0" w:line="322" w:lineRule="exact"/>
        <w:ind w:right="-92" w:firstLine="480"/>
        <w:jc w:val="both"/>
        <w:rPr>
          <w:rFonts w:ascii="Times New Roman" w:hAnsi="Times New Roman"/>
          <w:sz w:val="24"/>
          <w:szCs w:val="24"/>
          <w:lang w:val="ru-RU"/>
        </w:rPr>
      </w:pPr>
      <w:r w:rsidRPr="00012D87">
        <w:rPr>
          <w:rFonts w:ascii="Times New Roman" w:hAnsi="Times New Roman"/>
          <w:b/>
          <w:bCs/>
          <w:spacing w:val="-11"/>
          <w:sz w:val="24"/>
          <w:szCs w:val="24"/>
          <w:lang w:val="ru-RU"/>
        </w:rPr>
        <w:t xml:space="preserve">§ 1. </w:t>
      </w:r>
      <w:r w:rsidRPr="00012D87">
        <w:rPr>
          <w:rFonts w:ascii="Times New Roman" w:hAnsi="Times New Roman"/>
          <w:spacing w:val="-11"/>
          <w:sz w:val="24"/>
          <w:szCs w:val="24"/>
          <w:lang w:val="ru-RU"/>
        </w:rPr>
        <w:t xml:space="preserve">Наредбата се приема </w:t>
      </w:r>
      <w:r w:rsidRPr="00012D87">
        <w:rPr>
          <w:rFonts w:ascii="Times New Roman" w:hAnsi="Times New Roman"/>
          <w:sz w:val="24"/>
          <w:szCs w:val="24"/>
          <w:lang w:val="ru-RU"/>
        </w:rPr>
        <w:t>на основание чл.56, ал.2 от ЗУТ във връзка с чл.2</w:t>
      </w:r>
      <w:r w:rsidR="00F411F7" w:rsidRPr="00012D87">
        <w:rPr>
          <w:rFonts w:ascii="Times New Roman" w:hAnsi="Times New Roman"/>
          <w:sz w:val="24"/>
          <w:szCs w:val="24"/>
          <w:lang w:val="ru-RU"/>
        </w:rPr>
        <w:t>1</w:t>
      </w:r>
      <w:r w:rsidRPr="00012D87">
        <w:rPr>
          <w:rFonts w:ascii="Times New Roman" w:hAnsi="Times New Roman"/>
          <w:sz w:val="24"/>
          <w:szCs w:val="24"/>
          <w:lang w:val="ru-RU"/>
        </w:rPr>
        <w:t>, ал.</w:t>
      </w:r>
      <w:r w:rsidR="00F411F7" w:rsidRPr="00012D87">
        <w:rPr>
          <w:rFonts w:ascii="Times New Roman" w:hAnsi="Times New Roman"/>
          <w:sz w:val="24"/>
          <w:szCs w:val="24"/>
          <w:lang w:val="ru-RU"/>
        </w:rPr>
        <w:t>2</w:t>
      </w:r>
      <w:r w:rsidRPr="00012D87">
        <w:rPr>
          <w:rFonts w:ascii="Times New Roman" w:hAnsi="Times New Roman"/>
          <w:sz w:val="24"/>
          <w:szCs w:val="24"/>
          <w:lang w:val="ru-RU"/>
        </w:rPr>
        <w:t xml:space="preserve"> от ЗМСМА.</w:t>
      </w:r>
    </w:p>
    <w:p w:rsidR="00B24445" w:rsidRPr="00012D87" w:rsidRDefault="00B24445" w:rsidP="00E57E0B">
      <w:pPr>
        <w:shd w:val="clear" w:color="auto" w:fill="FFFFFF"/>
        <w:spacing w:after="0" w:line="322" w:lineRule="exact"/>
        <w:ind w:right="-92" w:firstLine="480"/>
        <w:jc w:val="both"/>
        <w:rPr>
          <w:rFonts w:ascii="Times New Roman" w:hAnsi="Times New Roman"/>
          <w:sz w:val="24"/>
          <w:szCs w:val="24"/>
          <w:lang w:val="ru-RU"/>
        </w:rPr>
      </w:pPr>
      <w:r w:rsidRPr="00012D87">
        <w:rPr>
          <w:rFonts w:ascii="Times New Roman" w:hAnsi="Times New Roman"/>
          <w:b/>
          <w:bCs/>
          <w:sz w:val="24"/>
          <w:szCs w:val="24"/>
          <w:lang w:val="ru-RU"/>
        </w:rPr>
        <w:t>§ 2</w:t>
      </w:r>
      <w:r w:rsidRPr="00012D87">
        <w:rPr>
          <w:rFonts w:ascii="Times New Roman" w:hAnsi="Times New Roman"/>
          <w:sz w:val="24"/>
          <w:szCs w:val="24"/>
          <w:lang w:val="ru-RU"/>
        </w:rPr>
        <w:t xml:space="preserve">. Одобрените до влизане в сила на настоящата наредба схеми запазват действието си </w:t>
      </w:r>
      <w:r w:rsidR="00A951D6" w:rsidRPr="00012D87">
        <w:rPr>
          <w:rFonts w:ascii="Times New Roman" w:hAnsi="Times New Roman"/>
          <w:sz w:val="24"/>
          <w:szCs w:val="24"/>
          <w:lang w:val="ru-RU"/>
        </w:rPr>
        <w:t>до одобряване на нови такива</w:t>
      </w:r>
      <w:r w:rsidRPr="00012D87">
        <w:rPr>
          <w:rFonts w:ascii="Times New Roman" w:hAnsi="Times New Roman"/>
          <w:sz w:val="24"/>
          <w:szCs w:val="24"/>
          <w:lang w:val="ru-RU"/>
        </w:rPr>
        <w:t>. Всички издадени разрешения, срокът на които не е изтекъл към датата на влизане в сила на настоящата наредба, запазват действието си за срока, за който са издадени.</w:t>
      </w:r>
    </w:p>
    <w:p w:rsidR="00A951D6" w:rsidRPr="00012D87" w:rsidRDefault="00A951D6" w:rsidP="00E57E0B">
      <w:pPr>
        <w:pStyle w:val="Default"/>
        <w:ind w:right="-92" w:firstLine="480"/>
        <w:jc w:val="both"/>
        <w:rPr>
          <w:color w:val="auto"/>
        </w:rPr>
      </w:pPr>
      <w:r w:rsidRPr="00012D87">
        <w:rPr>
          <w:b/>
          <w:bCs/>
          <w:color w:val="auto"/>
        </w:rPr>
        <w:t xml:space="preserve">§ </w:t>
      </w:r>
      <w:r w:rsidR="00D07465" w:rsidRPr="00012D87">
        <w:rPr>
          <w:b/>
          <w:bCs/>
          <w:color w:val="auto"/>
        </w:rPr>
        <w:t>3</w:t>
      </w:r>
      <w:r w:rsidRPr="00012D87">
        <w:rPr>
          <w:color w:val="auto"/>
        </w:rPr>
        <w:t xml:space="preserve">. Договорите за отдаване под наем на общински </w:t>
      </w:r>
      <w:r w:rsidR="00F411F7" w:rsidRPr="00012D87">
        <w:rPr>
          <w:color w:val="auto"/>
        </w:rPr>
        <w:t>имоти</w:t>
      </w:r>
      <w:r w:rsidRPr="00012D87">
        <w:rPr>
          <w:color w:val="auto"/>
        </w:rPr>
        <w:t xml:space="preserve"> за </w:t>
      </w:r>
      <w:r w:rsidR="00F411F7" w:rsidRPr="00012D87">
        <w:rPr>
          <w:color w:val="auto"/>
        </w:rPr>
        <w:t>поставяне</w:t>
      </w:r>
      <w:r w:rsidRPr="00012D87">
        <w:rPr>
          <w:color w:val="auto"/>
        </w:rPr>
        <w:t xml:space="preserve"> на преместваем обект, както и издадените разрешения за поставяне, срокът на които не е изтекъл към датата на влизане в сила на настоящата наредба, запазват действието си за срока, за който са издадени/сключени. </w:t>
      </w:r>
    </w:p>
    <w:p w:rsidR="00A951D6" w:rsidRPr="00012D87" w:rsidRDefault="00A951D6" w:rsidP="00E57E0B">
      <w:pPr>
        <w:pStyle w:val="Default"/>
        <w:ind w:right="-92" w:firstLine="480"/>
        <w:jc w:val="both"/>
        <w:rPr>
          <w:color w:val="auto"/>
        </w:rPr>
      </w:pPr>
      <w:r w:rsidRPr="00012D87">
        <w:rPr>
          <w:b/>
          <w:bCs/>
          <w:color w:val="auto"/>
        </w:rPr>
        <w:t xml:space="preserve">§ </w:t>
      </w:r>
      <w:r w:rsidR="00E61386" w:rsidRPr="00012D87">
        <w:rPr>
          <w:b/>
          <w:bCs/>
          <w:color w:val="auto"/>
        </w:rPr>
        <w:t>4</w:t>
      </w:r>
      <w:r w:rsidRPr="00012D87">
        <w:rPr>
          <w:b/>
          <w:bCs/>
          <w:color w:val="auto"/>
        </w:rPr>
        <w:t xml:space="preserve">. </w:t>
      </w:r>
      <w:r w:rsidRPr="00012D87">
        <w:rPr>
          <w:color w:val="auto"/>
        </w:rPr>
        <w:t xml:space="preserve">(1) Собствениците на преместваемите обекти на територията на община </w:t>
      </w:r>
      <w:r w:rsidR="00F411F7" w:rsidRPr="00012D87">
        <w:rPr>
          <w:color w:val="auto"/>
        </w:rPr>
        <w:t>Карнобат</w:t>
      </w:r>
      <w:r w:rsidRPr="00012D87">
        <w:rPr>
          <w:color w:val="auto"/>
        </w:rPr>
        <w:t xml:space="preserve">, следва в </w:t>
      </w:r>
      <w:r w:rsidR="0094321F">
        <w:rPr>
          <w:color w:val="auto"/>
        </w:rPr>
        <w:t>1-годишен</w:t>
      </w:r>
      <w:r w:rsidRPr="00012D87">
        <w:rPr>
          <w:color w:val="auto"/>
        </w:rPr>
        <w:t xml:space="preserve"> срок от влизане в сила на настоящата наредба, да приведат обектите си съгласно определените с тази наредба изисквания. </w:t>
      </w:r>
    </w:p>
    <w:p w:rsidR="00A951D6" w:rsidRPr="00012D87" w:rsidRDefault="00A951D6" w:rsidP="00E57E0B">
      <w:pPr>
        <w:pStyle w:val="Default"/>
        <w:ind w:right="-92" w:firstLine="480"/>
        <w:jc w:val="both"/>
        <w:rPr>
          <w:color w:val="auto"/>
        </w:rPr>
      </w:pPr>
      <w:r w:rsidRPr="00012D87">
        <w:rPr>
          <w:color w:val="auto"/>
        </w:rPr>
        <w:t xml:space="preserve">(2) Преместваеми обекти поставени на общински терен без правно основание, ще бъдат премахвани по реда на тази наредба. </w:t>
      </w:r>
    </w:p>
    <w:p w:rsidR="00E61386" w:rsidRPr="00012D87" w:rsidRDefault="00B24445" w:rsidP="00E61386">
      <w:pPr>
        <w:shd w:val="clear" w:color="auto" w:fill="FFFFFF"/>
        <w:spacing w:after="0" w:line="322" w:lineRule="exact"/>
        <w:ind w:right="-92" w:firstLine="480"/>
        <w:jc w:val="both"/>
        <w:rPr>
          <w:rFonts w:ascii="Times New Roman" w:hAnsi="Times New Roman"/>
          <w:sz w:val="24"/>
          <w:szCs w:val="24"/>
        </w:rPr>
      </w:pPr>
      <w:r w:rsidRPr="00012D87">
        <w:rPr>
          <w:rFonts w:ascii="Times New Roman" w:hAnsi="Times New Roman"/>
          <w:b/>
          <w:bCs/>
          <w:sz w:val="24"/>
          <w:szCs w:val="24"/>
          <w:lang w:val="ru-RU"/>
        </w:rPr>
        <w:t xml:space="preserve">§ </w:t>
      </w:r>
      <w:r w:rsidR="00E61386" w:rsidRPr="00012D87">
        <w:rPr>
          <w:rFonts w:ascii="Times New Roman" w:hAnsi="Times New Roman"/>
          <w:b/>
          <w:bCs/>
          <w:sz w:val="24"/>
          <w:szCs w:val="24"/>
          <w:lang w:val="ru-RU"/>
        </w:rPr>
        <w:t>5</w:t>
      </w:r>
      <w:r w:rsidRPr="00012D87">
        <w:rPr>
          <w:rFonts w:ascii="Times New Roman" w:hAnsi="Times New Roman"/>
          <w:b/>
          <w:bCs/>
          <w:sz w:val="24"/>
          <w:szCs w:val="24"/>
          <w:lang w:val="ru-RU"/>
        </w:rPr>
        <w:t xml:space="preserve">. </w:t>
      </w:r>
      <w:r w:rsidRPr="00012D87">
        <w:rPr>
          <w:rFonts w:ascii="Times New Roman" w:hAnsi="Times New Roman"/>
          <w:sz w:val="24"/>
          <w:szCs w:val="24"/>
          <w:lang w:val="ru-RU"/>
        </w:rPr>
        <w:t xml:space="preserve">Изпълнението на тази наредба се възлага на Кмета на </w:t>
      </w:r>
      <w:r w:rsidR="0094321F">
        <w:rPr>
          <w:rFonts w:ascii="Times New Roman" w:hAnsi="Times New Roman"/>
          <w:sz w:val="24"/>
          <w:szCs w:val="24"/>
          <w:lang w:val="ru-RU"/>
        </w:rPr>
        <w:t>община Карнобат</w:t>
      </w:r>
      <w:r w:rsidRPr="00012D87">
        <w:rPr>
          <w:rFonts w:ascii="Times New Roman" w:hAnsi="Times New Roman"/>
          <w:sz w:val="24"/>
          <w:szCs w:val="24"/>
          <w:lang w:val="ru-RU"/>
        </w:rPr>
        <w:t>, Главния архитект, Директорът на Дирекция “</w:t>
      </w:r>
      <w:r w:rsidR="00A951D6" w:rsidRPr="00012D87">
        <w:rPr>
          <w:rFonts w:ascii="Times New Roman" w:hAnsi="Times New Roman"/>
          <w:sz w:val="24"/>
          <w:szCs w:val="24"/>
          <w:lang w:val="ru-RU"/>
        </w:rPr>
        <w:t xml:space="preserve">Устройство на територията» </w:t>
      </w:r>
      <w:r w:rsidRPr="00012D87">
        <w:rPr>
          <w:rFonts w:ascii="Times New Roman" w:hAnsi="Times New Roman"/>
          <w:sz w:val="24"/>
          <w:szCs w:val="24"/>
          <w:lang w:val="ru-RU"/>
        </w:rPr>
        <w:t xml:space="preserve">при </w:t>
      </w:r>
      <w:r w:rsidR="00A951D6" w:rsidRPr="00012D87">
        <w:rPr>
          <w:rFonts w:ascii="Times New Roman" w:hAnsi="Times New Roman"/>
          <w:sz w:val="24"/>
          <w:szCs w:val="24"/>
          <w:lang w:val="ru-RU"/>
        </w:rPr>
        <w:t>община Карнобат</w:t>
      </w:r>
      <w:r w:rsidRPr="00012D87">
        <w:rPr>
          <w:rFonts w:ascii="Times New Roman" w:hAnsi="Times New Roman"/>
          <w:sz w:val="24"/>
          <w:szCs w:val="24"/>
          <w:lang w:val="ru-RU"/>
        </w:rPr>
        <w:t>.</w:t>
      </w:r>
      <w:r w:rsidR="00E61386" w:rsidRPr="00012D87">
        <w:rPr>
          <w:rFonts w:ascii="Times New Roman" w:hAnsi="Times New Roman"/>
          <w:sz w:val="24"/>
          <w:szCs w:val="24"/>
          <w:lang w:val="ru-RU"/>
        </w:rPr>
        <w:t xml:space="preserve"> </w:t>
      </w:r>
      <w:r w:rsidR="00E61386" w:rsidRPr="00012D87">
        <w:rPr>
          <w:rFonts w:ascii="Times New Roman" w:hAnsi="Times New Roman"/>
          <w:sz w:val="24"/>
          <w:szCs w:val="24"/>
        </w:rPr>
        <w:t xml:space="preserve">Главния архитект следва да организира изготвянето на нови схеми и типови проекти. </w:t>
      </w:r>
    </w:p>
    <w:p w:rsidR="00B24445" w:rsidRPr="00012D87" w:rsidRDefault="00B24445" w:rsidP="00E57E0B">
      <w:pPr>
        <w:shd w:val="clear" w:color="auto" w:fill="FFFFFF"/>
        <w:spacing w:after="0" w:line="322" w:lineRule="exact"/>
        <w:ind w:right="-92" w:firstLine="480"/>
        <w:jc w:val="both"/>
        <w:rPr>
          <w:rFonts w:ascii="Times New Roman" w:hAnsi="Times New Roman"/>
          <w:sz w:val="24"/>
          <w:szCs w:val="24"/>
          <w:lang w:val="ru-RU"/>
        </w:rPr>
      </w:pPr>
      <w:r w:rsidRPr="00012D87">
        <w:rPr>
          <w:rFonts w:ascii="Times New Roman" w:hAnsi="Times New Roman"/>
          <w:b/>
          <w:bCs/>
          <w:sz w:val="24"/>
          <w:szCs w:val="24"/>
          <w:lang w:val="ru-RU"/>
        </w:rPr>
        <w:t xml:space="preserve">§ </w:t>
      </w:r>
      <w:r w:rsidR="00E61386" w:rsidRPr="00012D87">
        <w:rPr>
          <w:rFonts w:ascii="Times New Roman" w:hAnsi="Times New Roman"/>
          <w:b/>
          <w:bCs/>
          <w:sz w:val="24"/>
          <w:szCs w:val="24"/>
          <w:lang w:val="ru-RU"/>
        </w:rPr>
        <w:t>6</w:t>
      </w:r>
      <w:r w:rsidRPr="00012D87">
        <w:rPr>
          <w:rFonts w:ascii="Times New Roman" w:hAnsi="Times New Roman"/>
          <w:b/>
          <w:bCs/>
          <w:sz w:val="24"/>
          <w:szCs w:val="24"/>
          <w:lang w:val="ru-RU"/>
        </w:rPr>
        <w:t xml:space="preserve">. </w:t>
      </w:r>
      <w:r w:rsidRPr="00012D87">
        <w:rPr>
          <w:rFonts w:ascii="Times New Roman" w:hAnsi="Times New Roman"/>
          <w:sz w:val="24"/>
          <w:szCs w:val="24"/>
          <w:lang w:val="ru-RU"/>
        </w:rPr>
        <w:t>Настоящата наредба е приета с решение</w:t>
      </w:r>
      <w:r w:rsidR="00E54DE1">
        <w:rPr>
          <w:rFonts w:ascii="Times New Roman" w:hAnsi="Times New Roman"/>
          <w:sz w:val="24"/>
          <w:szCs w:val="24"/>
          <w:lang w:val="en-US"/>
        </w:rPr>
        <w:t xml:space="preserve"> </w:t>
      </w:r>
      <w:r w:rsidR="00E54DE1">
        <w:rPr>
          <w:rFonts w:ascii="Times New Roman" w:hAnsi="Times New Roman"/>
          <w:sz w:val="24"/>
          <w:szCs w:val="24"/>
        </w:rPr>
        <w:t>№</w:t>
      </w:r>
      <w:r w:rsidR="00E54DE1">
        <w:rPr>
          <w:rFonts w:ascii="Times New Roman" w:hAnsi="Times New Roman"/>
          <w:sz w:val="24"/>
          <w:szCs w:val="24"/>
          <w:lang w:val="en-US"/>
        </w:rPr>
        <w:t xml:space="preserve"> 101/10.09.2020 </w:t>
      </w:r>
      <w:r w:rsidRPr="00012D87">
        <w:rPr>
          <w:rFonts w:ascii="Times New Roman" w:hAnsi="Times New Roman"/>
          <w:sz w:val="24"/>
          <w:szCs w:val="24"/>
          <w:lang w:val="ru-RU"/>
        </w:rPr>
        <w:t xml:space="preserve"> на Общински съвет -</w:t>
      </w:r>
      <w:r w:rsidR="00E61386" w:rsidRPr="00012D87">
        <w:rPr>
          <w:rFonts w:ascii="Times New Roman" w:hAnsi="Times New Roman"/>
          <w:sz w:val="24"/>
          <w:szCs w:val="24"/>
          <w:lang w:val="ru-RU"/>
        </w:rPr>
        <w:t>Карнобат</w:t>
      </w:r>
      <w:r w:rsidRPr="00012D87">
        <w:rPr>
          <w:rFonts w:ascii="Times New Roman" w:hAnsi="Times New Roman"/>
          <w:sz w:val="24"/>
          <w:szCs w:val="24"/>
          <w:lang w:val="ru-RU"/>
        </w:rPr>
        <w:t>, по т</w:t>
      </w:r>
      <w:r w:rsidR="00E54DE1">
        <w:rPr>
          <w:rFonts w:ascii="Times New Roman" w:hAnsi="Times New Roman"/>
          <w:sz w:val="24"/>
          <w:szCs w:val="24"/>
          <w:lang w:val="en-US"/>
        </w:rPr>
        <w:t>.5</w:t>
      </w:r>
      <w:r w:rsidRPr="00012D87">
        <w:rPr>
          <w:rFonts w:ascii="Times New Roman" w:hAnsi="Times New Roman"/>
          <w:sz w:val="24"/>
          <w:szCs w:val="24"/>
          <w:lang w:val="ru-RU"/>
        </w:rPr>
        <w:t xml:space="preserve"> от дневния ред на</w:t>
      </w:r>
      <w:r w:rsidR="00E54DE1">
        <w:rPr>
          <w:rFonts w:ascii="Times New Roman" w:hAnsi="Times New Roman"/>
          <w:sz w:val="24"/>
          <w:szCs w:val="24"/>
          <w:lang w:val="ru-RU"/>
        </w:rPr>
        <w:t xml:space="preserve"> 10</w:t>
      </w:r>
      <w:r w:rsidRPr="00012D87">
        <w:rPr>
          <w:rFonts w:ascii="Times New Roman" w:hAnsi="Times New Roman"/>
          <w:sz w:val="24"/>
          <w:szCs w:val="24"/>
          <w:lang w:val="ru-RU"/>
        </w:rPr>
        <w:t xml:space="preserve"> заседанието, проведено на </w:t>
      </w:r>
      <w:r w:rsidR="00E54DE1">
        <w:rPr>
          <w:rFonts w:ascii="Times New Roman" w:hAnsi="Times New Roman"/>
          <w:sz w:val="24"/>
          <w:szCs w:val="24"/>
          <w:lang w:val="ru-RU"/>
        </w:rPr>
        <w:t>10.09.2020.г.</w:t>
      </w:r>
    </w:p>
    <w:p w:rsidR="00A951D6" w:rsidRPr="00012D87" w:rsidRDefault="00A951D6" w:rsidP="00E57E0B">
      <w:pPr>
        <w:spacing w:after="0"/>
        <w:ind w:right="-92" w:firstLine="480"/>
        <w:jc w:val="both"/>
        <w:rPr>
          <w:rFonts w:ascii="Times New Roman" w:hAnsi="Times New Roman"/>
          <w:sz w:val="24"/>
          <w:szCs w:val="24"/>
          <w:lang w:eastAsia="en-US"/>
        </w:rPr>
      </w:pPr>
      <w:r w:rsidRPr="00012D87">
        <w:rPr>
          <w:rFonts w:ascii="Times New Roman" w:hAnsi="Times New Roman"/>
          <w:b/>
          <w:sz w:val="24"/>
          <w:szCs w:val="24"/>
          <w:lang w:val="ru-RU" w:eastAsia="en-US"/>
        </w:rPr>
        <w:t xml:space="preserve">§ </w:t>
      </w:r>
      <w:r w:rsidR="00E61386" w:rsidRPr="00012D87">
        <w:rPr>
          <w:rFonts w:ascii="Times New Roman" w:hAnsi="Times New Roman"/>
          <w:b/>
          <w:sz w:val="24"/>
          <w:szCs w:val="24"/>
          <w:lang w:val="ru-RU" w:eastAsia="en-US"/>
        </w:rPr>
        <w:t>7</w:t>
      </w:r>
      <w:r w:rsidRPr="00012D87">
        <w:rPr>
          <w:rFonts w:ascii="Times New Roman" w:hAnsi="Times New Roman"/>
          <w:b/>
          <w:sz w:val="24"/>
          <w:szCs w:val="24"/>
          <w:lang w:eastAsia="en-US"/>
        </w:rPr>
        <w:t>.</w:t>
      </w:r>
      <w:r w:rsidRPr="00012D87">
        <w:rPr>
          <w:rFonts w:ascii="Times New Roman" w:hAnsi="Times New Roman"/>
          <w:sz w:val="24"/>
          <w:szCs w:val="24"/>
          <w:lang w:val="ru-RU" w:eastAsia="en-US"/>
        </w:rPr>
        <w:t xml:space="preserve"> Наредбата влиза в сила  </w:t>
      </w:r>
      <w:r w:rsidRPr="00012D87">
        <w:rPr>
          <w:rFonts w:ascii="Times New Roman" w:hAnsi="Times New Roman"/>
          <w:sz w:val="24"/>
          <w:szCs w:val="24"/>
          <w:lang w:eastAsia="en-US"/>
        </w:rPr>
        <w:t>от датата на публикуване във в-к „Карнобатски глас“  и на интернет страницата на  Община Карнобат</w:t>
      </w:r>
      <w:r w:rsidR="00E54DE1">
        <w:rPr>
          <w:rFonts w:ascii="Times New Roman" w:hAnsi="Times New Roman"/>
          <w:sz w:val="24"/>
          <w:szCs w:val="24"/>
          <w:lang w:eastAsia="en-US"/>
        </w:rPr>
        <w:t xml:space="preserve"> 21.09.2020 г.</w:t>
      </w:r>
    </w:p>
    <w:p w:rsidR="00DA260B" w:rsidRPr="00162173" w:rsidRDefault="00875261" w:rsidP="00DA260B">
      <w:pPr>
        <w:widowControl w:val="0"/>
        <w:autoSpaceDE w:val="0"/>
        <w:autoSpaceDN w:val="0"/>
        <w:adjustRightInd w:val="0"/>
        <w:spacing w:after="0" w:line="240" w:lineRule="auto"/>
        <w:ind w:right="-92" w:firstLine="480"/>
        <w:jc w:val="both"/>
        <w:rPr>
          <w:rFonts w:ascii="Times New Roman" w:hAnsi="Times New Roman"/>
          <w:bCs/>
          <w:kern w:val="36"/>
          <w:sz w:val="24"/>
          <w:szCs w:val="24"/>
          <w:lang w:val="ru-RU"/>
        </w:rPr>
      </w:pPr>
      <w:r w:rsidRPr="00124858">
        <w:rPr>
          <w:rFonts w:ascii="Times New Roman" w:hAnsi="Times New Roman"/>
          <w:b/>
          <w:sz w:val="24"/>
          <w:szCs w:val="24"/>
        </w:rPr>
        <w:t>§</w:t>
      </w:r>
      <w:r w:rsidR="00E61386" w:rsidRPr="00124858">
        <w:rPr>
          <w:rFonts w:ascii="Times New Roman" w:hAnsi="Times New Roman"/>
          <w:b/>
          <w:sz w:val="24"/>
          <w:szCs w:val="24"/>
        </w:rPr>
        <w:t>8</w:t>
      </w:r>
      <w:r w:rsidRPr="00124858">
        <w:rPr>
          <w:rFonts w:ascii="Times New Roman" w:hAnsi="Times New Roman"/>
          <w:b/>
          <w:sz w:val="24"/>
          <w:szCs w:val="24"/>
        </w:rPr>
        <w:t>.</w:t>
      </w:r>
      <w:r w:rsidRPr="00162173">
        <w:rPr>
          <w:rFonts w:ascii="Times New Roman" w:hAnsi="Times New Roman"/>
          <w:sz w:val="24"/>
          <w:szCs w:val="24"/>
        </w:rPr>
        <w:t xml:space="preserve"> Допълва</w:t>
      </w:r>
      <w:r w:rsidR="00DA260B" w:rsidRPr="00162173">
        <w:rPr>
          <w:rFonts w:ascii="Times New Roman" w:hAnsi="Times New Roman"/>
          <w:sz w:val="24"/>
          <w:szCs w:val="24"/>
        </w:rPr>
        <w:t xml:space="preserve"> Наредбата </w:t>
      </w:r>
      <w:r w:rsidR="00DA260B" w:rsidRPr="00162173">
        <w:rPr>
          <w:rFonts w:ascii="Times New Roman" w:hAnsi="Times New Roman"/>
          <w:bCs/>
          <w:kern w:val="36"/>
          <w:sz w:val="24"/>
          <w:szCs w:val="24"/>
          <w:lang w:val="ru-RU"/>
        </w:rPr>
        <w:t>за определянето и администрирането на  местните  такси и цени  на услуги  на територията на община Карнобат, както следва:</w:t>
      </w:r>
    </w:p>
    <w:p w:rsidR="00CA5EFB" w:rsidRPr="00162173" w:rsidRDefault="00CA5EFB" w:rsidP="00CA5EFB">
      <w:pPr>
        <w:widowControl w:val="0"/>
        <w:numPr>
          <w:ilvl w:val="0"/>
          <w:numId w:val="25"/>
        </w:numPr>
        <w:autoSpaceDE w:val="0"/>
        <w:autoSpaceDN w:val="0"/>
        <w:adjustRightInd w:val="0"/>
        <w:spacing w:after="0" w:line="240" w:lineRule="auto"/>
        <w:ind w:right="-92" w:hanging="273"/>
        <w:jc w:val="both"/>
        <w:rPr>
          <w:rFonts w:ascii="Times New Roman" w:hAnsi="Times New Roman"/>
          <w:sz w:val="24"/>
          <w:szCs w:val="24"/>
        </w:rPr>
      </w:pPr>
      <w:r w:rsidRPr="00162173">
        <w:rPr>
          <w:rFonts w:ascii="Times New Roman" w:hAnsi="Times New Roman"/>
          <w:bCs/>
          <w:kern w:val="36"/>
          <w:sz w:val="24"/>
          <w:szCs w:val="24"/>
          <w:lang w:val="ru-RU"/>
        </w:rPr>
        <w:t>Допълва чл.47, ал.1 с нова т.6 , а именно:</w:t>
      </w:r>
    </w:p>
    <w:p w:rsidR="00CA5EFB" w:rsidRPr="00162173" w:rsidRDefault="00CA5EFB" w:rsidP="00CA5EFB">
      <w:pPr>
        <w:widowControl w:val="0"/>
        <w:autoSpaceDE w:val="0"/>
        <w:autoSpaceDN w:val="0"/>
        <w:adjustRightInd w:val="0"/>
        <w:spacing w:after="0" w:line="240" w:lineRule="auto"/>
        <w:ind w:right="-92" w:firstLine="567"/>
        <w:jc w:val="both"/>
        <w:rPr>
          <w:rFonts w:ascii="Times New Roman" w:hAnsi="Times New Roman"/>
          <w:sz w:val="24"/>
          <w:szCs w:val="24"/>
        </w:rPr>
      </w:pPr>
      <w:r w:rsidRPr="00162173">
        <w:rPr>
          <w:rFonts w:ascii="Times New Roman" w:hAnsi="Times New Roman"/>
          <w:bCs/>
          <w:kern w:val="36"/>
          <w:sz w:val="24"/>
          <w:szCs w:val="24"/>
          <w:lang w:val="ru-RU"/>
        </w:rPr>
        <w:t>«6. за събиране, транспортиране и депониране на битови отпадъци от преместваеми обекти, посочени в Приложение №15.»</w:t>
      </w:r>
    </w:p>
    <w:p w:rsidR="00DA260B" w:rsidRPr="00012D87" w:rsidRDefault="00CA5EFB" w:rsidP="002776CE">
      <w:pPr>
        <w:widowControl w:val="0"/>
        <w:autoSpaceDE w:val="0"/>
        <w:autoSpaceDN w:val="0"/>
        <w:adjustRightInd w:val="0"/>
        <w:spacing w:after="0" w:line="240" w:lineRule="auto"/>
        <w:ind w:right="-92" w:firstLine="480"/>
        <w:jc w:val="both"/>
        <w:rPr>
          <w:rFonts w:ascii="Times New Roman" w:hAnsi="Times New Roman"/>
          <w:sz w:val="24"/>
          <w:szCs w:val="24"/>
        </w:rPr>
      </w:pPr>
      <w:r>
        <w:rPr>
          <w:rFonts w:ascii="Times New Roman" w:hAnsi="Times New Roman"/>
          <w:bCs/>
          <w:kern w:val="36"/>
          <w:sz w:val="24"/>
          <w:szCs w:val="24"/>
          <w:lang w:val="ru-RU"/>
        </w:rPr>
        <w:t xml:space="preserve"> 2</w:t>
      </w:r>
      <w:r w:rsidR="002776CE" w:rsidRPr="00012D87">
        <w:rPr>
          <w:rFonts w:ascii="Times New Roman" w:hAnsi="Times New Roman"/>
          <w:bCs/>
          <w:kern w:val="36"/>
          <w:sz w:val="24"/>
          <w:szCs w:val="24"/>
          <w:lang w:val="ru-RU"/>
        </w:rPr>
        <w:t>.</w:t>
      </w:r>
      <w:r w:rsidR="00F203DF" w:rsidRPr="00012D87">
        <w:rPr>
          <w:rFonts w:ascii="Times New Roman" w:hAnsi="Times New Roman"/>
          <w:bCs/>
          <w:kern w:val="36"/>
          <w:sz w:val="24"/>
          <w:szCs w:val="24"/>
          <w:lang w:val="ru-RU"/>
        </w:rPr>
        <w:t xml:space="preserve"> </w:t>
      </w:r>
      <w:r w:rsidR="00DA260B" w:rsidRPr="00012D87">
        <w:rPr>
          <w:rFonts w:ascii="Times New Roman" w:hAnsi="Times New Roman"/>
          <w:bCs/>
          <w:kern w:val="36"/>
          <w:sz w:val="24"/>
          <w:szCs w:val="24"/>
          <w:lang w:val="ru-RU"/>
        </w:rPr>
        <w:t>Допълва т.1 от Приложение №2, Глава Втора, раздел ІІ</w:t>
      </w:r>
      <w:r w:rsidR="002776CE" w:rsidRPr="00012D87">
        <w:rPr>
          <w:rFonts w:ascii="Times New Roman" w:hAnsi="Times New Roman"/>
          <w:bCs/>
          <w:kern w:val="36"/>
          <w:sz w:val="24"/>
          <w:szCs w:val="24"/>
          <w:lang w:val="ru-RU"/>
        </w:rPr>
        <w:t xml:space="preserve"> Т</w:t>
      </w:r>
      <w:r w:rsidR="00DA260B" w:rsidRPr="00012D87">
        <w:rPr>
          <w:rFonts w:ascii="Times New Roman" w:hAnsi="Times New Roman"/>
          <w:sz w:val="24"/>
          <w:szCs w:val="24"/>
        </w:rPr>
        <w:t>арифа за местни такси по чл.6,ал.1,б.''б''  и чл.6,ал.2 от ЗМДТ  за услуги, предоставени  от Община Карнобат</w:t>
      </w:r>
      <w:r w:rsidR="002776CE" w:rsidRPr="00012D87">
        <w:rPr>
          <w:rFonts w:ascii="Times New Roman" w:hAnsi="Times New Roman"/>
          <w:sz w:val="24"/>
          <w:szCs w:val="24"/>
        </w:rPr>
        <w:t>, а именно:</w:t>
      </w:r>
    </w:p>
    <w:p w:rsidR="002776CE" w:rsidRPr="00012D87" w:rsidRDefault="002776CE" w:rsidP="002776CE">
      <w:pPr>
        <w:widowControl w:val="0"/>
        <w:autoSpaceDE w:val="0"/>
        <w:autoSpaceDN w:val="0"/>
        <w:adjustRightInd w:val="0"/>
        <w:spacing w:after="0" w:line="240" w:lineRule="auto"/>
        <w:ind w:right="-92" w:firstLine="480"/>
        <w:jc w:val="both"/>
        <w:rPr>
          <w:rFonts w:ascii="Times New Roman" w:hAnsi="Times New Roman"/>
          <w:sz w:val="24"/>
          <w:szCs w:val="24"/>
        </w:rPr>
      </w:pPr>
    </w:p>
    <w:tbl>
      <w:tblPr>
        <w:tblStyle w:val="ac"/>
        <w:tblW w:w="0" w:type="auto"/>
        <w:tblLook w:val="04A0" w:firstRow="1" w:lastRow="0" w:firstColumn="1" w:lastColumn="0" w:noHBand="0" w:noVBand="1"/>
      </w:tblPr>
      <w:tblGrid>
        <w:gridCol w:w="2386"/>
        <w:gridCol w:w="2386"/>
        <w:gridCol w:w="2387"/>
        <w:gridCol w:w="2387"/>
      </w:tblGrid>
      <w:tr w:rsidR="00012D87" w:rsidRPr="00012D87" w:rsidTr="002776CE">
        <w:tc>
          <w:tcPr>
            <w:tcW w:w="2386" w:type="dxa"/>
          </w:tcPr>
          <w:p w:rsidR="002776CE" w:rsidRPr="00012D87" w:rsidRDefault="002776CE" w:rsidP="002776CE">
            <w:pPr>
              <w:widowControl w:val="0"/>
              <w:autoSpaceDE w:val="0"/>
              <w:autoSpaceDN w:val="0"/>
              <w:adjustRightInd w:val="0"/>
              <w:ind w:right="-92"/>
              <w:jc w:val="center"/>
              <w:rPr>
                <w:rFonts w:ascii="Times New Roman" w:hAnsi="Times New Roman"/>
                <w:bCs/>
                <w:kern w:val="36"/>
                <w:sz w:val="24"/>
                <w:szCs w:val="24"/>
              </w:rPr>
            </w:pPr>
            <w:r w:rsidRPr="00012D87">
              <w:rPr>
                <w:rFonts w:ascii="Times New Roman" w:hAnsi="Times New Roman"/>
                <w:bCs/>
                <w:kern w:val="36"/>
                <w:sz w:val="24"/>
                <w:szCs w:val="24"/>
              </w:rPr>
              <w:t>Вид дейност</w:t>
            </w:r>
          </w:p>
        </w:tc>
        <w:tc>
          <w:tcPr>
            <w:tcW w:w="2386" w:type="dxa"/>
          </w:tcPr>
          <w:p w:rsidR="002776CE" w:rsidRPr="00012D87" w:rsidRDefault="002776CE" w:rsidP="002776CE">
            <w:pPr>
              <w:widowControl w:val="0"/>
              <w:autoSpaceDE w:val="0"/>
              <w:autoSpaceDN w:val="0"/>
              <w:adjustRightInd w:val="0"/>
              <w:ind w:right="-92"/>
              <w:jc w:val="center"/>
              <w:rPr>
                <w:rFonts w:ascii="Times New Roman" w:hAnsi="Times New Roman"/>
                <w:bCs/>
                <w:kern w:val="36"/>
                <w:sz w:val="24"/>
                <w:szCs w:val="24"/>
              </w:rPr>
            </w:pPr>
            <w:r w:rsidRPr="00012D87">
              <w:rPr>
                <w:rFonts w:ascii="Times New Roman" w:hAnsi="Times New Roman"/>
                <w:bCs/>
                <w:kern w:val="36"/>
                <w:sz w:val="24"/>
                <w:szCs w:val="24"/>
              </w:rPr>
              <w:t>Зона</w:t>
            </w:r>
          </w:p>
        </w:tc>
        <w:tc>
          <w:tcPr>
            <w:tcW w:w="2387" w:type="dxa"/>
          </w:tcPr>
          <w:p w:rsidR="002776CE" w:rsidRPr="00012D87" w:rsidRDefault="002776CE" w:rsidP="002776CE">
            <w:pPr>
              <w:widowControl w:val="0"/>
              <w:autoSpaceDE w:val="0"/>
              <w:autoSpaceDN w:val="0"/>
              <w:adjustRightInd w:val="0"/>
              <w:ind w:right="-92"/>
              <w:jc w:val="center"/>
              <w:rPr>
                <w:rFonts w:ascii="Times New Roman" w:hAnsi="Times New Roman"/>
                <w:bCs/>
                <w:kern w:val="36"/>
                <w:sz w:val="24"/>
                <w:szCs w:val="24"/>
              </w:rPr>
            </w:pPr>
            <w:r w:rsidRPr="00012D87">
              <w:rPr>
                <w:rFonts w:ascii="Times New Roman" w:hAnsi="Times New Roman"/>
                <w:bCs/>
                <w:kern w:val="36"/>
                <w:sz w:val="24"/>
                <w:szCs w:val="24"/>
              </w:rPr>
              <w:t>лв./кв.м.</w:t>
            </w:r>
          </w:p>
          <w:p w:rsidR="002776CE" w:rsidRPr="00012D87" w:rsidRDefault="002776CE" w:rsidP="002776CE">
            <w:pPr>
              <w:widowControl w:val="0"/>
              <w:autoSpaceDE w:val="0"/>
              <w:autoSpaceDN w:val="0"/>
              <w:adjustRightInd w:val="0"/>
              <w:ind w:right="-92"/>
              <w:jc w:val="center"/>
              <w:rPr>
                <w:rFonts w:ascii="Times New Roman" w:hAnsi="Times New Roman"/>
                <w:bCs/>
                <w:kern w:val="36"/>
                <w:sz w:val="24"/>
                <w:szCs w:val="24"/>
              </w:rPr>
            </w:pPr>
            <w:r w:rsidRPr="00012D87">
              <w:rPr>
                <w:rFonts w:ascii="Times New Roman" w:hAnsi="Times New Roman"/>
                <w:bCs/>
                <w:kern w:val="36"/>
                <w:sz w:val="24"/>
                <w:szCs w:val="24"/>
              </w:rPr>
              <w:t>на ден</w:t>
            </w:r>
          </w:p>
          <w:p w:rsidR="002776CE" w:rsidRPr="00012D87" w:rsidRDefault="002776CE" w:rsidP="002776CE">
            <w:pPr>
              <w:widowControl w:val="0"/>
              <w:autoSpaceDE w:val="0"/>
              <w:autoSpaceDN w:val="0"/>
              <w:adjustRightInd w:val="0"/>
              <w:ind w:right="-92"/>
              <w:jc w:val="center"/>
              <w:rPr>
                <w:rFonts w:ascii="Times New Roman" w:hAnsi="Times New Roman"/>
                <w:bCs/>
                <w:kern w:val="36"/>
                <w:sz w:val="24"/>
                <w:szCs w:val="24"/>
              </w:rPr>
            </w:pPr>
            <w:r w:rsidRPr="00012D87">
              <w:rPr>
                <w:rFonts w:ascii="Times New Roman" w:hAnsi="Times New Roman"/>
                <w:bCs/>
                <w:kern w:val="36"/>
                <w:sz w:val="24"/>
                <w:szCs w:val="24"/>
              </w:rPr>
              <w:t>без ДДС</w:t>
            </w:r>
          </w:p>
        </w:tc>
        <w:tc>
          <w:tcPr>
            <w:tcW w:w="2387" w:type="dxa"/>
          </w:tcPr>
          <w:p w:rsidR="002776CE" w:rsidRPr="00012D87" w:rsidRDefault="002776CE" w:rsidP="002776CE">
            <w:pPr>
              <w:widowControl w:val="0"/>
              <w:autoSpaceDE w:val="0"/>
              <w:autoSpaceDN w:val="0"/>
              <w:adjustRightInd w:val="0"/>
              <w:ind w:right="-92"/>
              <w:jc w:val="center"/>
              <w:rPr>
                <w:rFonts w:ascii="Times New Roman" w:hAnsi="Times New Roman"/>
                <w:bCs/>
                <w:kern w:val="36"/>
                <w:sz w:val="24"/>
                <w:szCs w:val="24"/>
              </w:rPr>
            </w:pPr>
            <w:r w:rsidRPr="00012D87">
              <w:rPr>
                <w:rFonts w:ascii="Times New Roman" w:hAnsi="Times New Roman"/>
                <w:bCs/>
                <w:kern w:val="36"/>
                <w:sz w:val="24"/>
                <w:szCs w:val="24"/>
              </w:rPr>
              <w:t>лв./кв.м.</w:t>
            </w:r>
          </w:p>
          <w:p w:rsidR="002776CE" w:rsidRPr="00012D87" w:rsidRDefault="002776CE" w:rsidP="002776CE">
            <w:pPr>
              <w:widowControl w:val="0"/>
              <w:autoSpaceDE w:val="0"/>
              <w:autoSpaceDN w:val="0"/>
              <w:adjustRightInd w:val="0"/>
              <w:ind w:right="-92"/>
              <w:jc w:val="center"/>
              <w:rPr>
                <w:rFonts w:ascii="Times New Roman" w:hAnsi="Times New Roman"/>
                <w:bCs/>
                <w:kern w:val="36"/>
                <w:sz w:val="24"/>
                <w:szCs w:val="24"/>
              </w:rPr>
            </w:pPr>
            <w:r w:rsidRPr="00012D87">
              <w:rPr>
                <w:rFonts w:ascii="Times New Roman" w:hAnsi="Times New Roman"/>
                <w:bCs/>
                <w:kern w:val="36"/>
                <w:sz w:val="24"/>
                <w:szCs w:val="24"/>
              </w:rPr>
              <w:t>на месец</w:t>
            </w:r>
          </w:p>
          <w:p w:rsidR="002776CE" w:rsidRPr="00012D87" w:rsidRDefault="002776CE" w:rsidP="002776CE">
            <w:pPr>
              <w:widowControl w:val="0"/>
              <w:autoSpaceDE w:val="0"/>
              <w:autoSpaceDN w:val="0"/>
              <w:adjustRightInd w:val="0"/>
              <w:ind w:right="-92"/>
              <w:jc w:val="center"/>
              <w:rPr>
                <w:rFonts w:ascii="Times New Roman" w:hAnsi="Times New Roman"/>
                <w:bCs/>
                <w:kern w:val="36"/>
                <w:sz w:val="24"/>
                <w:szCs w:val="24"/>
              </w:rPr>
            </w:pPr>
            <w:r w:rsidRPr="00012D87">
              <w:rPr>
                <w:rFonts w:ascii="Times New Roman" w:hAnsi="Times New Roman"/>
                <w:bCs/>
                <w:kern w:val="36"/>
                <w:sz w:val="24"/>
                <w:szCs w:val="24"/>
              </w:rPr>
              <w:t>лез ДДС</w:t>
            </w:r>
          </w:p>
        </w:tc>
      </w:tr>
      <w:tr w:rsidR="00012D87" w:rsidRPr="00012D87" w:rsidTr="002776CE">
        <w:tc>
          <w:tcPr>
            <w:tcW w:w="2386" w:type="dxa"/>
          </w:tcPr>
          <w:p w:rsidR="002776CE" w:rsidRPr="00012D87" w:rsidRDefault="002776CE" w:rsidP="002776CE">
            <w:pPr>
              <w:pStyle w:val="Default"/>
              <w:ind w:right="-92"/>
              <w:jc w:val="both"/>
              <w:rPr>
                <w:color w:val="auto"/>
              </w:rPr>
            </w:pPr>
            <w:r w:rsidRPr="00012D87">
              <w:rPr>
                <w:rFonts w:eastAsia="Times New Roman"/>
                <w:bCs/>
                <w:color w:val="auto"/>
                <w:kern w:val="36"/>
              </w:rPr>
              <w:t>11.</w:t>
            </w:r>
            <w:r w:rsidRPr="00012D87">
              <w:rPr>
                <w:color w:val="auto"/>
              </w:rPr>
              <w:t xml:space="preserve"> слънцезащитни устройства – сенници, тенти и други;  навеси, не по – ниски от 2,50 м от нивото на терена; ветробрани; подиуми;</w:t>
            </w:r>
          </w:p>
          <w:p w:rsidR="002776CE" w:rsidRPr="00012D87" w:rsidRDefault="002776CE" w:rsidP="002776CE">
            <w:pPr>
              <w:widowControl w:val="0"/>
              <w:autoSpaceDE w:val="0"/>
              <w:autoSpaceDN w:val="0"/>
              <w:adjustRightInd w:val="0"/>
              <w:ind w:right="-92"/>
              <w:jc w:val="center"/>
              <w:rPr>
                <w:rFonts w:ascii="Times New Roman" w:hAnsi="Times New Roman"/>
                <w:sz w:val="24"/>
                <w:szCs w:val="24"/>
              </w:rPr>
            </w:pPr>
          </w:p>
          <w:p w:rsidR="002776CE" w:rsidRPr="00012D87" w:rsidRDefault="002776CE" w:rsidP="002776CE">
            <w:pPr>
              <w:widowControl w:val="0"/>
              <w:autoSpaceDE w:val="0"/>
              <w:autoSpaceDN w:val="0"/>
              <w:adjustRightInd w:val="0"/>
              <w:ind w:right="-92"/>
              <w:jc w:val="center"/>
              <w:rPr>
                <w:rFonts w:ascii="Times New Roman" w:hAnsi="Times New Roman"/>
                <w:bCs/>
                <w:kern w:val="36"/>
                <w:sz w:val="24"/>
                <w:szCs w:val="24"/>
              </w:rPr>
            </w:pPr>
          </w:p>
        </w:tc>
        <w:tc>
          <w:tcPr>
            <w:tcW w:w="2386" w:type="dxa"/>
          </w:tcPr>
          <w:p w:rsidR="002776CE" w:rsidRPr="00012D87" w:rsidRDefault="002776CE" w:rsidP="002776CE">
            <w:pPr>
              <w:widowControl w:val="0"/>
              <w:autoSpaceDE w:val="0"/>
              <w:autoSpaceDN w:val="0"/>
              <w:adjustRightInd w:val="0"/>
              <w:ind w:right="-92"/>
              <w:jc w:val="center"/>
              <w:rPr>
                <w:rFonts w:ascii="Times New Roman" w:hAnsi="Times New Roman"/>
                <w:bCs/>
                <w:kern w:val="36"/>
                <w:sz w:val="24"/>
                <w:szCs w:val="24"/>
              </w:rPr>
            </w:pPr>
            <w:r w:rsidRPr="00012D87">
              <w:rPr>
                <w:rFonts w:ascii="Times New Roman" w:hAnsi="Times New Roman"/>
                <w:bCs/>
                <w:kern w:val="36"/>
                <w:sz w:val="24"/>
                <w:szCs w:val="24"/>
              </w:rPr>
              <w:t>всички зони</w:t>
            </w:r>
          </w:p>
        </w:tc>
        <w:tc>
          <w:tcPr>
            <w:tcW w:w="2387" w:type="dxa"/>
          </w:tcPr>
          <w:p w:rsidR="002776CE" w:rsidRPr="00012D87" w:rsidRDefault="002776CE" w:rsidP="002776CE">
            <w:pPr>
              <w:widowControl w:val="0"/>
              <w:autoSpaceDE w:val="0"/>
              <w:autoSpaceDN w:val="0"/>
              <w:adjustRightInd w:val="0"/>
              <w:ind w:right="-92"/>
              <w:jc w:val="center"/>
              <w:rPr>
                <w:rFonts w:ascii="Times New Roman" w:hAnsi="Times New Roman"/>
                <w:bCs/>
                <w:kern w:val="36"/>
                <w:sz w:val="24"/>
                <w:szCs w:val="24"/>
              </w:rPr>
            </w:pPr>
            <w:r w:rsidRPr="00012D87">
              <w:rPr>
                <w:rFonts w:ascii="Times New Roman" w:hAnsi="Times New Roman"/>
                <w:bCs/>
                <w:kern w:val="36"/>
                <w:sz w:val="24"/>
                <w:szCs w:val="24"/>
              </w:rPr>
              <w:t>0,50 лв./кв.м.</w:t>
            </w:r>
          </w:p>
          <w:p w:rsidR="002776CE" w:rsidRPr="00012D87" w:rsidRDefault="002776CE" w:rsidP="002776CE">
            <w:pPr>
              <w:widowControl w:val="0"/>
              <w:autoSpaceDE w:val="0"/>
              <w:autoSpaceDN w:val="0"/>
              <w:adjustRightInd w:val="0"/>
              <w:ind w:right="-92"/>
              <w:jc w:val="center"/>
              <w:rPr>
                <w:rFonts w:ascii="Times New Roman" w:hAnsi="Times New Roman"/>
                <w:bCs/>
                <w:kern w:val="36"/>
                <w:sz w:val="24"/>
                <w:szCs w:val="24"/>
              </w:rPr>
            </w:pPr>
          </w:p>
        </w:tc>
        <w:tc>
          <w:tcPr>
            <w:tcW w:w="2387" w:type="dxa"/>
          </w:tcPr>
          <w:p w:rsidR="002776CE" w:rsidRPr="00012D87" w:rsidRDefault="002776CE" w:rsidP="002776CE">
            <w:pPr>
              <w:widowControl w:val="0"/>
              <w:autoSpaceDE w:val="0"/>
              <w:autoSpaceDN w:val="0"/>
              <w:adjustRightInd w:val="0"/>
              <w:ind w:right="-92"/>
              <w:jc w:val="center"/>
              <w:rPr>
                <w:rFonts w:ascii="Times New Roman" w:hAnsi="Times New Roman"/>
                <w:bCs/>
                <w:kern w:val="36"/>
                <w:sz w:val="24"/>
                <w:szCs w:val="24"/>
              </w:rPr>
            </w:pPr>
            <w:r w:rsidRPr="00012D87">
              <w:rPr>
                <w:rFonts w:ascii="Times New Roman" w:hAnsi="Times New Roman"/>
                <w:bCs/>
                <w:kern w:val="36"/>
                <w:sz w:val="24"/>
                <w:szCs w:val="24"/>
              </w:rPr>
              <w:t>5,00 лв./кв.м.</w:t>
            </w:r>
          </w:p>
          <w:p w:rsidR="002776CE" w:rsidRPr="00012D87" w:rsidRDefault="002776CE" w:rsidP="002776CE">
            <w:pPr>
              <w:widowControl w:val="0"/>
              <w:autoSpaceDE w:val="0"/>
              <w:autoSpaceDN w:val="0"/>
              <w:adjustRightInd w:val="0"/>
              <w:ind w:right="-92"/>
              <w:jc w:val="center"/>
              <w:rPr>
                <w:rFonts w:ascii="Times New Roman" w:hAnsi="Times New Roman"/>
                <w:bCs/>
                <w:kern w:val="36"/>
                <w:sz w:val="24"/>
                <w:szCs w:val="24"/>
              </w:rPr>
            </w:pPr>
          </w:p>
        </w:tc>
      </w:tr>
      <w:tr w:rsidR="002776CE" w:rsidRPr="00012D87" w:rsidTr="002776CE">
        <w:tc>
          <w:tcPr>
            <w:tcW w:w="2386" w:type="dxa"/>
          </w:tcPr>
          <w:p w:rsidR="002776CE" w:rsidRPr="00012D87" w:rsidRDefault="002776CE" w:rsidP="00DA260B">
            <w:pPr>
              <w:widowControl w:val="0"/>
              <w:autoSpaceDE w:val="0"/>
              <w:autoSpaceDN w:val="0"/>
              <w:adjustRightInd w:val="0"/>
              <w:ind w:right="-92"/>
              <w:jc w:val="both"/>
              <w:rPr>
                <w:rFonts w:ascii="Times New Roman" w:hAnsi="Times New Roman"/>
                <w:bCs/>
                <w:kern w:val="36"/>
                <w:sz w:val="24"/>
                <w:szCs w:val="24"/>
              </w:rPr>
            </w:pPr>
            <w:r w:rsidRPr="00012D87">
              <w:rPr>
                <w:rFonts w:ascii="Times New Roman" w:hAnsi="Times New Roman"/>
                <w:bCs/>
                <w:kern w:val="36"/>
                <w:sz w:val="24"/>
                <w:szCs w:val="24"/>
              </w:rPr>
              <w:t>12.</w:t>
            </w:r>
            <w:r w:rsidRPr="00012D87">
              <w:rPr>
                <w:rFonts w:ascii="Times New Roman" w:hAnsi="Times New Roman"/>
                <w:sz w:val="24"/>
                <w:szCs w:val="24"/>
              </w:rPr>
              <w:t xml:space="preserve"> банкомати</w:t>
            </w:r>
          </w:p>
        </w:tc>
        <w:tc>
          <w:tcPr>
            <w:tcW w:w="2386" w:type="dxa"/>
          </w:tcPr>
          <w:p w:rsidR="002776CE" w:rsidRPr="00012D87" w:rsidRDefault="002776CE" w:rsidP="002776CE">
            <w:pPr>
              <w:widowControl w:val="0"/>
              <w:autoSpaceDE w:val="0"/>
              <w:autoSpaceDN w:val="0"/>
              <w:adjustRightInd w:val="0"/>
              <w:ind w:right="-92"/>
              <w:jc w:val="center"/>
              <w:rPr>
                <w:rFonts w:ascii="Times New Roman" w:hAnsi="Times New Roman"/>
                <w:bCs/>
                <w:kern w:val="36"/>
                <w:sz w:val="24"/>
                <w:szCs w:val="24"/>
              </w:rPr>
            </w:pPr>
          </w:p>
        </w:tc>
        <w:tc>
          <w:tcPr>
            <w:tcW w:w="2387" w:type="dxa"/>
          </w:tcPr>
          <w:p w:rsidR="002776CE" w:rsidRPr="00012D87" w:rsidRDefault="002776CE" w:rsidP="002776CE">
            <w:pPr>
              <w:widowControl w:val="0"/>
              <w:autoSpaceDE w:val="0"/>
              <w:autoSpaceDN w:val="0"/>
              <w:adjustRightInd w:val="0"/>
              <w:ind w:right="-92"/>
              <w:jc w:val="center"/>
              <w:rPr>
                <w:rFonts w:ascii="Times New Roman" w:hAnsi="Times New Roman"/>
                <w:bCs/>
                <w:kern w:val="36"/>
                <w:sz w:val="24"/>
                <w:szCs w:val="24"/>
              </w:rPr>
            </w:pPr>
            <w:r w:rsidRPr="00012D87">
              <w:rPr>
                <w:rFonts w:ascii="Times New Roman" w:hAnsi="Times New Roman"/>
                <w:bCs/>
                <w:kern w:val="36"/>
                <w:sz w:val="24"/>
                <w:szCs w:val="24"/>
              </w:rPr>
              <w:t>3,00 лв./кв.м.</w:t>
            </w:r>
          </w:p>
          <w:p w:rsidR="002776CE" w:rsidRPr="00012D87" w:rsidRDefault="002776CE" w:rsidP="00DA260B">
            <w:pPr>
              <w:widowControl w:val="0"/>
              <w:autoSpaceDE w:val="0"/>
              <w:autoSpaceDN w:val="0"/>
              <w:adjustRightInd w:val="0"/>
              <w:ind w:right="-92"/>
              <w:jc w:val="both"/>
              <w:rPr>
                <w:rFonts w:ascii="Times New Roman" w:hAnsi="Times New Roman"/>
                <w:bCs/>
                <w:kern w:val="36"/>
                <w:sz w:val="24"/>
                <w:szCs w:val="24"/>
              </w:rPr>
            </w:pPr>
          </w:p>
        </w:tc>
        <w:tc>
          <w:tcPr>
            <w:tcW w:w="2387" w:type="dxa"/>
          </w:tcPr>
          <w:p w:rsidR="002776CE" w:rsidRPr="00012D87" w:rsidRDefault="002776CE" w:rsidP="002776CE">
            <w:pPr>
              <w:widowControl w:val="0"/>
              <w:autoSpaceDE w:val="0"/>
              <w:autoSpaceDN w:val="0"/>
              <w:adjustRightInd w:val="0"/>
              <w:ind w:right="-92"/>
              <w:jc w:val="center"/>
              <w:rPr>
                <w:rFonts w:ascii="Times New Roman" w:hAnsi="Times New Roman"/>
                <w:bCs/>
                <w:kern w:val="36"/>
                <w:sz w:val="24"/>
                <w:szCs w:val="24"/>
              </w:rPr>
            </w:pPr>
            <w:r w:rsidRPr="00012D87">
              <w:rPr>
                <w:rFonts w:ascii="Times New Roman" w:hAnsi="Times New Roman"/>
                <w:bCs/>
                <w:kern w:val="36"/>
                <w:sz w:val="24"/>
                <w:szCs w:val="24"/>
              </w:rPr>
              <w:t>3</w:t>
            </w:r>
            <w:r w:rsidR="00F203DF" w:rsidRPr="00012D87">
              <w:rPr>
                <w:rFonts w:ascii="Times New Roman" w:hAnsi="Times New Roman"/>
                <w:bCs/>
                <w:kern w:val="36"/>
                <w:sz w:val="24"/>
                <w:szCs w:val="24"/>
              </w:rPr>
              <w:t>0</w:t>
            </w:r>
            <w:r w:rsidRPr="00012D87">
              <w:rPr>
                <w:rFonts w:ascii="Times New Roman" w:hAnsi="Times New Roman"/>
                <w:bCs/>
                <w:kern w:val="36"/>
                <w:sz w:val="24"/>
                <w:szCs w:val="24"/>
              </w:rPr>
              <w:t>,00 лв./кв.м.</w:t>
            </w:r>
          </w:p>
          <w:p w:rsidR="002776CE" w:rsidRPr="00012D87" w:rsidRDefault="002776CE" w:rsidP="00DA260B">
            <w:pPr>
              <w:widowControl w:val="0"/>
              <w:autoSpaceDE w:val="0"/>
              <w:autoSpaceDN w:val="0"/>
              <w:adjustRightInd w:val="0"/>
              <w:ind w:right="-92"/>
              <w:jc w:val="both"/>
              <w:rPr>
                <w:rFonts w:ascii="Times New Roman" w:hAnsi="Times New Roman"/>
                <w:bCs/>
                <w:kern w:val="36"/>
                <w:sz w:val="24"/>
                <w:szCs w:val="24"/>
              </w:rPr>
            </w:pPr>
          </w:p>
        </w:tc>
      </w:tr>
    </w:tbl>
    <w:p w:rsidR="00DA260B" w:rsidRPr="00012D87" w:rsidRDefault="00DA260B" w:rsidP="00DA260B">
      <w:pPr>
        <w:widowControl w:val="0"/>
        <w:autoSpaceDE w:val="0"/>
        <w:autoSpaceDN w:val="0"/>
        <w:adjustRightInd w:val="0"/>
        <w:spacing w:after="0" w:line="240" w:lineRule="auto"/>
        <w:ind w:right="-92"/>
        <w:jc w:val="both"/>
        <w:rPr>
          <w:rFonts w:ascii="Times New Roman" w:hAnsi="Times New Roman"/>
          <w:bCs/>
          <w:kern w:val="36"/>
          <w:sz w:val="24"/>
          <w:szCs w:val="24"/>
        </w:rPr>
      </w:pPr>
    </w:p>
    <w:p w:rsidR="00F203DF" w:rsidRPr="00012D87" w:rsidRDefault="00CA5EFB" w:rsidP="00F203DF">
      <w:pPr>
        <w:widowControl w:val="0"/>
        <w:autoSpaceDE w:val="0"/>
        <w:autoSpaceDN w:val="0"/>
        <w:adjustRightInd w:val="0"/>
        <w:spacing w:after="0" w:line="240" w:lineRule="auto"/>
        <w:ind w:right="-92" w:firstLine="480"/>
        <w:jc w:val="both"/>
        <w:rPr>
          <w:rFonts w:ascii="Times New Roman" w:hAnsi="Times New Roman"/>
          <w:sz w:val="24"/>
          <w:szCs w:val="24"/>
        </w:rPr>
      </w:pPr>
      <w:r>
        <w:rPr>
          <w:rFonts w:ascii="Times New Roman" w:hAnsi="Times New Roman"/>
          <w:bCs/>
          <w:kern w:val="36"/>
          <w:sz w:val="24"/>
          <w:szCs w:val="24"/>
          <w:lang w:val="ru-RU"/>
        </w:rPr>
        <w:t>3</w:t>
      </w:r>
      <w:r w:rsidR="00F203DF" w:rsidRPr="00012D87">
        <w:rPr>
          <w:rFonts w:ascii="Times New Roman" w:hAnsi="Times New Roman"/>
          <w:bCs/>
          <w:kern w:val="36"/>
          <w:sz w:val="24"/>
          <w:szCs w:val="24"/>
          <w:lang w:val="ru-RU"/>
        </w:rPr>
        <w:t>. Създава нова т.8а в Приложение №4, Глава Втора, раздел ІV Т</w:t>
      </w:r>
      <w:r w:rsidR="00F203DF" w:rsidRPr="00012D87">
        <w:rPr>
          <w:rFonts w:ascii="Times New Roman" w:hAnsi="Times New Roman"/>
          <w:sz w:val="24"/>
          <w:szCs w:val="24"/>
        </w:rPr>
        <w:t>арифа за местни такси по чл.6, ал.1, б.''д'' и чл.6, ал.2 от ЗМДТ  за услуги, предоставени  от Община Карнобат, а именно:</w:t>
      </w:r>
    </w:p>
    <w:p w:rsidR="00DA260B" w:rsidRPr="00012D87" w:rsidRDefault="00DA260B" w:rsidP="00E57E0B">
      <w:pPr>
        <w:widowControl w:val="0"/>
        <w:autoSpaceDE w:val="0"/>
        <w:autoSpaceDN w:val="0"/>
        <w:adjustRightInd w:val="0"/>
        <w:spacing w:after="0" w:line="240" w:lineRule="auto"/>
        <w:ind w:right="-92" w:firstLine="480"/>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4673"/>
        <w:gridCol w:w="994"/>
        <w:gridCol w:w="1639"/>
        <w:gridCol w:w="1675"/>
      </w:tblGrid>
      <w:tr w:rsidR="00F203DF" w:rsidRPr="00012D87" w:rsidTr="00F203DF">
        <w:tc>
          <w:tcPr>
            <w:tcW w:w="769" w:type="dxa"/>
          </w:tcPr>
          <w:p w:rsidR="00F203DF" w:rsidRPr="00012D87" w:rsidRDefault="00F203DF" w:rsidP="00F203DF">
            <w:pPr>
              <w:jc w:val="center"/>
              <w:rPr>
                <w:rFonts w:ascii="Times New Roman" w:hAnsi="Times New Roman"/>
                <w:sz w:val="24"/>
                <w:szCs w:val="24"/>
              </w:rPr>
            </w:pPr>
            <w:r w:rsidRPr="00012D87">
              <w:rPr>
                <w:rFonts w:ascii="Times New Roman" w:hAnsi="Times New Roman"/>
                <w:sz w:val="24"/>
                <w:szCs w:val="24"/>
              </w:rPr>
              <w:t>№ по ред</w:t>
            </w:r>
          </w:p>
        </w:tc>
        <w:tc>
          <w:tcPr>
            <w:tcW w:w="4709" w:type="dxa"/>
          </w:tcPr>
          <w:p w:rsidR="00F203DF" w:rsidRPr="00012D87" w:rsidRDefault="00F203DF" w:rsidP="00F203DF">
            <w:pPr>
              <w:jc w:val="center"/>
              <w:rPr>
                <w:rFonts w:ascii="Times New Roman" w:hAnsi="Times New Roman"/>
                <w:sz w:val="24"/>
                <w:szCs w:val="24"/>
              </w:rPr>
            </w:pPr>
            <w:r w:rsidRPr="00012D87">
              <w:rPr>
                <w:rFonts w:ascii="Times New Roman" w:hAnsi="Times New Roman"/>
                <w:sz w:val="24"/>
                <w:szCs w:val="24"/>
              </w:rPr>
              <w:t>Наименование на услугата</w:t>
            </w:r>
          </w:p>
        </w:tc>
        <w:tc>
          <w:tcPr>
            <w:tcW w:w="995" w:type="dxa"/>
          </w:tcPr>
          <w:p w:rsidR="00F203DF" w:rsidRPr="00012D87" w:rsidRDefault="00F203DF" w:rsidP="00F203DF">
            <w:pPr>
              <w:jc w:val="center"/>
              <w:rPr>
                <w:rFonts w:ascii="Times New Roman" w:hAnsi="Times New Roman"/>
                <w:sz w:val="24"/>
                <w:szCs w:val="24"/>
              </w:rPr>
            </w:pPr>
            <w:r w:rsidRPr="00012D87">
              <w:rPr>
                <w:rFonts w:ascii="Times New Roman" w:hAnsi="Times New Roman"/>
                <w:sz w:val="24"/>
                <w:szCs w:val="24"/>
              </w:rPr>
              <w:t>Мярка</w:t>
            </w:r>
          </w:p>
        </w:tc>
        <w:tc>
          <w:tcPr>
            <w:tcW w:w="1650" w:type="dxa"/>
          </w:tcPr>
          <w:p w:rsidR="00F203DF" w:rsidRPr="00012D87" w:rsidRDefault="00F203DF" w:rsidP="00F203DF">
            <w:pPr>
              <w:jc w:val="center"/>
              <w:rPr>
                <w:rFonts w:ascii="Times New Roman" w:hAnsi="Times New Roman"/>
                <w:sz w:val="24"/>
                <w:szCs w:val="24"/>
              </w:rPr>
            </w:pPr>
            <w:r w:rsidRPr="00012D87">
              <w:rPr>
                <w:rFonts w:ascii="Times New Roman" w:hAnsi="Times New Roman"/>
                <w:sz w:val="24"/>
                <w:szCs w:val="24"/>
              </w:rPr>
              <w:t>Цена (в лева)</w:t>
            </w:r>
          </w:p>
        </w:tc>
        <w:tc>
          <w:tcPr>
            <w:tcW w:w="1624" w:type="dxa"/>
          </w:tcPr>
          <w:p w:rsidR="00F203DF" w:rsidRPr="00012D87" w:rsidRDefault="00F203DF" w:rsidP="00F203DF">
            <w:pPr>
              <w:jc w:val="center"/>
              <w:rPr>
                <w:rFonts w:ascii="Times New Roman" w:hAnsi="Times New Roman"/>
                <w:sz w:val="24"/>
                <w:szCs w:val="24"/>
              </w:rPr>
            </w:pPr>
            <w:r w:rsidRPr="00012D87">
              <w:rPr>
                <w:rFonts w:ascii="Times New Roman" w:hAnsi="Times New Roman"/>
                <w:sz w:val="24"/>
                <w:szCs w:val="24"/>
              </w:rPr>
              <w:t>Срок</w:t>
            </w:r>
          </w:p>
        </w:tc>
      </w:tr>
      <w:tr w:rsidR="00F203DF" w:rsidRPr="00012D87" w:rsidTr="00F203DF">
        <w:tc>
          <w:tcPr>
            <w:tcW w:w="769" w:type="dxa"/>
          </w:tcPr>
          <w:p w:rsidR="00F203DF" w:rsidRPr="00012D87" w:rsidRDefault="00F203DF" w:rsidP="00F203DF">
            <w:pPr>
              <w:jc w:val="center"/>
              <w:rPr>
                <w:rFonts w:ascii="Times New Roman" w:hAnsi="Times New Roman"/>
                <w:sz w:val="24"/>
                <w:szCs w:val="24"/>
              </w:rPr>
            </w:pPr>
            <w:r w:rsidRPr="00012D87">
              <w:rPr>
                <w:rFonts w:ascii="Times New Roman" w:hAnsi="Times New Roman"/>
                <w:sz w:val="24"/>
                <w:szCs w:val="24"/>
              </w:rPr>
              <w:t>8а.</w:t>
            </w:r>
          </w:p>
        </w:tc>
        <w:tc>
          <w:tcPr>
            <w:tcW w:w="4709" w:type="dxa"/>
          </w:tcPr>
          <w:p w:rsidR="00F203DF" w:rsidRPr="00012D87" w:rsidRDefault="00F203DF" w:rsidP="00F203DF">
            <w:pPr>
              <w:rPr>
                <w:rFonts w:ascii="Times New Roman" w:hAnsi="Times New Roman"/>
                <w:sz w:val="24"/>
                <w:szCs w:val="24"/>
              </w:rPr>
            </w:pPr>
            <w:r w:rsidRPr="00012D87">
              <w:rPr>
                <w:rFonts w:ascii="Times New Roman" w:hAnsi="Times New Roman"/>
                <w:sz w:val="24"/>
                <w:szCs w:val="24"/>
              </w:rPr>
              <w:t>Разглеждане на документи по чл.56 и 57 от ЗУТ</w:t>
            </w:r>
          </w:p>
        </w:tc>
        <w:tc>
          <w:tcPr>
            <w:tcW w:w="995" w:type="dxa"/>
          </w:tcPr>
          <w:p w:rsidR="00F203DF" w:rsidRPr="00012D87" w:rsidRDefault="00F203DF" w:rsidP="00F203DF">
            <w:pPr>
              <w:jc w:val="center"/>
              <w:rPr>
                <w:rFonts w:ascii="Times New Roman" w:hAnsi="Times New Roman"/>
                <w:sz w:val="24"/>
                <w:szCs w:val="24"/>
              </w:rPr>
            </w:pPr>
            <w:r w:rsidRPr="00012D87">
              <w:rPr>
                <w:rFonts w:ascii="Times New Roman" w:hAnsi="Times New Roman"/>
                <w:sz w:val="24"/>
                <w:szCs w:val="24"/>
              </w:rPr>
              <w:t>1бр.</w:t>
            </w:r>
          </w:p>
        </w:tc>
        <w:tc>
          <w:tcPr>
            <w:tcW w:w="1650" w:type="dxa"/>
          </w:tcPr>
          <w:p w:rsidR="00F203DF" w:rsidRPr="00012D87" w:rsidRDefault="00F203DF" w:rsidP="00F203DF">
            <w:pPr>
              <w:jc w:val="center"/>
              <w:rPr>
                <w:rFonts w:ascii="Times New Roman" w:hAnsi="Times New Roman"/>
                <w:sz w:val="24"/>
                <w:szCs w:val="24"/>
              </w:rPr>
            </w:pPr>
            <w:r w:rsidRPr="00012D87">
              <w:rPr>
                <w:rFonts w:ascii="Times New Roman" w:hAnsi="Times New Roman"/>
                <w:sz w:val="24"/>
                <w:szCs w:val="24"/>
              </w:rPr>
              <w:t>5,00 лв.</w:t>
            </w:r>
          </w:p>
        </w:tc>
        <w:tc>
          <w:tcPr>
            <w:tcW w:w="1624" w:type="dxa"/>
          </w:tcPr>
          <w:p w:rsidR="00F203DF" w:rsidRPr="00012D87" w:rsidRDefault="00F203DF" w:rsidP="00F203DF">
            <w:pPr>
              <w:numPr>
                <w:ilvl w:val="0"/>
                <w:numId w:val="19"/>
              </w:numPr>
              <w:jc w:val="center"/>
              <w:rPr>
                <w:rFonts w:ascii="Times New Roman" w:hAnsi="Times New Roman"/>
                <w:sz w:val="24"/>
                <w:szCs w:val="24"/>
              </w:rPr>
            </w:pPr>
            <w:r w:rsidRPr="00012D87">
              <w:rPr>
                <w:rFonts w:ascii="Times New Roman" w:hAnsi="Times New Roman"/>
                <w:sz w:val="24"/>
                <w:szCs w:val="24"/>
              </w:rPr>
              <w:t>дни</w:t>
            </w:r>
          </w:p>
        </w:tc>
      </w:tr>
    </w:tbl>
    <w:p w:rsidR="00F203DF" w:rsidRPr="00012D87" w:rsidRDefault="00F203DF" w:rsidP="00E57E0B">
      <w:pPr>
        <w:widowControl w:val="0"/>
        <w:autoSpaceDE w:val="0"/>
        <w:autoSpaceDN w:val="0"/>
        <w:adjustRightInd w:val="0"/>
        <w:spacing w:after="0" w:line="240" w:lineRule="auto"/>
        <w:ind w:right="-92" w:firstLine="480"/>
        <w:jc w:val="both"/>
        <w:rPr>
          <w:rFonts w:ascii="Times New Roman" w:hAnsi="Times New Roman"/>
          <w:sz w:val="24"/>
          <w:szCs w:val="24"/>
        </w:rPr>
      </w:pPr>
    </w:p>
    <w:p w:rsidR="00F203DF" w:rsidRPr="00012D87" w:rsidRDefault="00CA5EFB" w:rsidP="00F203DF">
      <w:pPr>
        <w:widowControl w:val="0"/>
        <w:autoSpaceDE w:val="0"/>
        <w:autoSpaceDN w:val="0"/>
        <w:adjustRightInd w:val="0"/>
        <w:spacing w:after="0" w:line="240" w:lineRule="auto"/>
        <w:ind w:left="432" w:right="-92"/>
        <w:jc w:val="both"/>
        <w:rPr>
          <w:rFonts w:ascii="Times New Roman" w:hAnsi="Times New Roman"/>
          <w:sz w:val="24"/>
          <w:szCs w:val="24"/>
        </w:rPr>
      </w:pPr>
      <w:r>
        <w:rPr>
          <w:rFonts w:ascii="Times New Roman" w:hAnsi="Times New Roman"/>
          <w:sz w:val="24"/>
          <w:szCs w:val="24"/>
        </w:rPr>
        <w:t>4</w:t>
      </w:r>
      <w:r w:rsidR="00F203DF" w:rsidRPr="00012D87">
        <w:rPr>
          <w:rFonts w:ascii="Times New Roman" w:hAnsi="Times New Roman"/>
          <w:sz w:val="24"/>
          <w:szCs w:val="24"/>
        </w:rPr>
        <w:t>.Създава ново Приложение №15, както следва:</w:t>
      </w:r>
    </w:p>
    <w:p w:rsidR="00F203DF" w:rsidRPr="00012D87" w:rsidRDefault="00F203DF" w:rsidP="00F203DF">
      <w:pPr>
        <w:widowControl w:val="0"/>
        <w:autoSpaceDE w:val="0"/>
        <w:autoSpaceDN w:val="0"/>
        <w:adjustRightInd w:val="0"/>
        <w:spacing w:after="0" w:line="240" w:lineRule="auto"/>
        <w:ind w:left="432" w:right="-92"/>
        <w:jc w:val="both"/>
        <w:rPr>
          <w:rFonts w:ascii="Times New Roman" w:hAnsi="Times New Roman"/>
          <w:sz w:val="24"/>
          <w:szCs w:val="24"/>
        </w:rPr>
      </w:pPr>
    </w:p>
    <w:p w:rsidR="007144CE" w:rsidRPr="007144CE" w:rsidRDefault="00F203DF" w:rsidP="007144CE">
      <w:pPr>
        <w:widowControl w:val="0"/>
        <w:autoSpaceDE w:val="0"/>
        <w:autoSpaceDN w:val="0"/>
        <w:adjustRightInd w:val="0"/>
        <w:spacing w:after="0" w:line="240" w:lineRule="auto"/>
        <w:ind w:right="-92"/>
        <w:jc w:val="both"/>
        <w:rPr>
          <w:rFonts w:ascii="Times New Roman" w:hAnsi="Times New Roman"/>
          <w:sz w:val="24"/>
          <w:szCs w:val="24"/>
        </w:rPr>
      </w:pPr>
      <w:r w:rsidRPr="00012D87">
        <w:rPr>
          <w:rFonts w:ascii="Times New Roman" w:hAnsi="Times New Roman"/>
          <w:sz w:val="24"/>
          <w:szCs w:val="24"/>
        </w:rPr>
        <w:tab/>
      </w:r>
      <w:r w:rsidRPr="00012D87">
        <w:rPr>
          <w:rFonts w:ascii="Times New Roman" w:hAnsi="Times New Roman"/>
          <w:sz w:val="24"/>
          <w:szCs w:val="24"/>
        </w:rPr>
        <w:tab/>
      </w:r>
      <w:r w:rsidRPr="00012D87">
        <w:rPr>
          <w:rFonts w:ascii="Times New Roman" w:hAnsi="Times New Roman"/>
          <w:sz w:val="24"/>
          <w:szCs w:val="24"/>
        </w:rPr>
        <w:tab/>
      </w:r>
      <w:r w:rsidRPr="00012D87">
        <w:rPr>
          <w:rFonts w:ascii="Times New Roman" w:hAnsi="Times New Roman"/>
          <w:sz w:val="24"/>
          <w:szCs w:val="24"/>
        </w:rPr>
        <w:tab/>
      </w:r>
      <w:r w:rsidRPr="00012D87">
        <w:rPr>
          <w:rFonts w:ascii="Times New Roman" w:hAnsi="Times New Roman"/>
          <w:sz w:val="24"/>
          <w:szCs w:val="24"/>
        </w:rPr>
        <w:tab/>
      </w:r>
      <w:r w:rsidRPr="00012D87">
        <w:rPr>
          <w:rFonts w:ascii="Times New Roman" w:hAnsi="Times New Roman"/>
          <w:sz w:val="24"/>
          <w:szCs w:val="24"/>
        </w:rPr>
        <w:tab/>
      </w:r>
      <w:r w:rsidRPr="00012D87">
        <w:rPr>
          <w:rFonts w:ascii="Times New Roman" w:hAnsi="Times New Roman"/>
          <w:sz w:val="24"/>
          <w:szCs w:val="24"/>
        </w:rPr>
        <w:tab/>
      </w:r>
      <w:r w:rsidRPr="00012D87">
        <w:rPr>
          <w:rFonts w:ascii="Times New Roman" w:hAnsi="Times New Roman"/>
          <w:sz w:val="24"/>
          <w:szCs w:val="24"/>
        </w:rPr>
        <w:tab/>
      </w:r>
      <w:r w:rsidRPr="00012D87">
        <w:rPr>
          <w:rFonts w:ascii="Times New Roman" w:hAnsi="Times New Roman"/>
          <w:sz w:val="24"/>
          <w:szCs w:val="24"/>
        </w:rPr>
        <w:tab/>
      </w:r>
      <w:r w:rsidRPr="00012D87">
        <w:rPr>
          <w:rFonts w:ascii="Times New Roman" w:hAnsi="Times New Roman"/>
          <w:sz w:val="24"/>
          <w:szCs w:val="24"/>
        </w:rPr>
        <w:tab/>
      </w:r>
      <w:r w:rsidR="007144CE" w:rsidRPr="007144CE">
        <w:rPr>
          <w:rFonts w:ascii="Times New Roman" w:hAnsi="Times New Roman"/>
          <w:sz w:val="24"/>
          <w:szCs w:val="24"/>
        </w:rPr>
        <w:t>„Приложение №15</w:t>
      </w:r>
    </w:p>
    <w:p w:rsidR="007144CE" w:rsidRPr="007144CE" w:rsidRDefault="007144CE" w:rsidP="007144CE">
      <w:pPr>
        <w:numPr>
          <w:ilvl w:val="0"/>
          <w:numId w:val="24"/>
        </w:numPr>
        <w:spacing w:after="200" w:line="276" w:lineRule="auto"/>
        <w:jc w:val="center"/>
        <w:rPr>
          <w:rFonts w:ascii="Times New Roman" w:hAnsi="Times New Roman"/>
          <w:sz w:val="24"/>
          <w:szCs w:val="24"/>
          <w:lang w:val="ru-RU"/>
        </w:rPr>
      </w:pPr>
      <w:r w:rsidRPr="007144CE">
        <w:rPr>
          <w:rFonts w:ascii="Times New Roman" w:hAnsi="Times New Roman"/>
          <w:sz w:val="24"/>
          <w:szCs w:val="24"/>
          <w:lang w:val="ru-RU"/>
        </w:rPr>
        <w:t xml:space="preserve">Цена на услугите за събиране, транспортиране и депониране на битови отпадъци от преместваеми обекти </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659"/>
        <w:gridCol w:w="20"/>
        <w:gridCol w:w="785"/>
        <w:gridCol w:w="11"/>
        <w:gridCol w:w="628"/>
        <w:gridCol w:w="8"/>
        <w:gridCol w:w="10"/>
        <w:gridCol w:w="798"/>
        <w:gridCol w:w="8"/>
        <w:gridCol w:w="624"/>
        <w:gridCol w:w="12"/>
        <w:gridCol w:w="10"/>
        <w:gridCol w:w="797"/>
        <w:gridCol w:w="9"/>
        <w:gridCol w:w="624"/>
        <w:gridCol w:w="12"/>
        <w:gridCol w:w="819"/>
      </w:tblGrid>
      <w:tr w:rsidR="007144CE" w:rsidRPr="007144CE" w:rsidTr="00F02E65">
        <w:trPr>
          <w:trHeight w:val="275"/>
        </w:trPr>
        <w:tc>
          <w:tcPr>
            <w:tcW w:w="3818" w:type="dxa"/>
            <w:vMerge w:val="restart"/>
          </w:tcPr>
          <w:p w:rsidR="007144CE" w:rsidRPr="007144CE" w:rsidRDefault="007144CE" w:rsidP="00F02E65">
            <w:pPr>
              <w:jc w:val="center"/>
              <w:rPr>
                <w:rFonts w:ascii="Times New Roman" w:hAnsi="Times New Roman"/>
                <w:sz w:val="24"/>
                <w:szCs w:val="24"/>
                <w:lang w:val="en-US"/>
              </w:rPr>
            </w:pPr>
            <w:r w:rsidRPr="007144CE">
              <w:rPr>
                <w:rFonts w:ascii="Times New Roman" w:hAnsi="Times New Roman"/>
                <w:sz w:val="24"/>
                <w:szCs w:val="24"/>
                <w:lang w:val="en-US"/>
              </w:rPr>
              <w:t>ЗОНИ</w:t>
            </w:r>
          </w:p>
          <w:p w:rsidR="007144CE" w:rsidRPr="007144CE" w:rsidRDefault="007144CE" w:rsidP="00F02E65">
            <w:pPr>
              <w:jc w:val="center"/>
              <w:rPr>
                <w:rFonts w:ascii="Times New Roman" w:hAnsi="Times New Roman"/>
                <w:sz w:val="24"/>
                <w:szCs w:val="24"/>
                <w:lang w:val="en-US"/>
              </w:rPr>
            </w:pPr>
          </w:p>
          <w:p w:rsidR="007144CE" w:rsidRPr="007144CE" w:rsidRDefault="007144CE" w:rsidP="00F02E65">
            <w:pPr>
              <w:jc w:val="center"/>
              <w:rPr>
                <w:rFonts w:ascii="Times New Roman" w:hAnsi="Times New Roman"/>
                <w:sz w:val="24"/>
                <w:szCs w:val="24"/>
                <w:lang w:val="en-US"/>
              </w:rPr>
            </w:pPr>
            <w:r w:rsidRPr="007144CE">
              <w:rPr>
                <w:rFonts w:ascii="Times New Roman" w:hAnsi="Times New Roman"/>
                <w:sz w:val="24"/>
                <w:szCs w:val="24"/>
                <w:lang w:val="en-US"/>
              </w:rPr>
              <w:t>ДЕЙНОСТИ</w:t>
            </w:r>
          </w:p>
        </w:tc>
        <w:tc>
          <w:tcPr>
            <w:tcW w:w="1527" w:type="dxa"/>
            <w:gridSpan w:val="4"/>
            <w:hideMark/>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Първа зона</w:t>
            </w:r>
          </w:p>
        </w:tc>
        <w:tc>
          <w:tcPr>
            <w:tcW w:w="1452" w:type="dxa"/>
            <w:gridSpan w:val="5"/>
            <w:hideMark/>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Втора зона</w:t>
            </w:r>
          </w:p>
        </w:tc>
        <w:tc>
          <w:tcPr>
            <w:tcW w:w="1452" w:type="dxa"/>
            <w:gridSpan w:val="5"/>
            <w:hideMark/>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Трета зона</w:t>
            </w:r>
          </w:p>
        </w:tc>
        <w:tc>
          <w:tcPr>
            <w:tcW w:w="1457" w:type="dxa"/>
            <w:gridSpan w:val="3"/>
            <w:hideMark/>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Четвърта зона</w:t>
            </w:r>
          </w:p>
        </w:tc>
      </w:tr>
      <w:tr w:rsidR="007144CE" w:rsidRPr="007144CE" w:rsidTr="00F02E65">
        <w:trPr>
          <w:trHeight w:val="245"/>
        </w:trPr>
        <w:tc>
          <w:tcPr>
            <w:tcW w:w="0" w:type="auto"/>
            <w:vMerge/>
            <w:vAlign w:val="center"/>
            <w:hideMark/>
          </w:tcPr>
          <w:p w:rsidR="007144CE" w:rsidRPr="007144CE" w:rsidRDefault="007144CE" w:rsidP="00F02E65">
            <w:pPr>
              <w:spacing w:after="0"/>
              <w:rPr>
                <w:rFonts w:ascii="Times New Roman" w:hAnsi="Times New Roman"/>
                <w:sz w:val="24"/>
                <w:szCs w:val="24"/>
                <w:lang w:val="en-US"/>
              </w:rPr>
            </w:pPr>
          </w:p>
        </w:tc>
        <w:tc>
          <w:tcPr>
            <w:tcW w:w="711" w:type="dxa"/>
            <w:hideMark/>
          </w:tcPr>
          <w:p w:rsidR="007144CE" w:rsidRPr="007144CE" w:rsidRDefault="007144CE" w:rsidP="00F02E65">
            <w:pPr>
              <w:jc w:val="both"/>
              <w:rPr>
                <w:rFonts w:ascii="Times New Roman" w:hAnsi="Times New Roman"/>
                <w:sz w:val="24"/>
                <w:szCs w:val="24"/>
                <w:lang w:val="en-US"/>
              </w:rPr>
            </w:pPr>
            <w:r w:rsidRPr="007144CE">
              <w:rPr>
                <w:rFonts w:ascii="Times New Roman" w:hAnsi="Times New Roman"/>
                <w:sz w:val="24"/>
                <w:szCs w:val="24"/>
                <w:lang w:val="en-US"/>
              </w:rPr>
              <w:t xml:space="preserve">на </w:t>
            </w:r>
          </w:p>
          <w:p w:rsidR="007144CE" w:rsidRPr="007144CE" w:rsidRDefault="007144CE" w:rsidP="00F02E65">
            <w:pPr>
              <w:jc w:val="both"/>
              <w:rPr>
                <w:rFonts w:ascii="Times New Roman" w:hAnsi="Times New Roman"/>
                <w:sz w:val="24"/>
                <w:szCs w:val="24"/>
                <w:lang w:val="en-US"/>
              </w:rPr>
            </w:pPr>
            <w:r w:rsidRPr="007144CE">
              <w:rPr>
                <w:rFonts w:ascii="Times New Roman" w:hAnsi="Times New Roman"/>
                <w:sz w:val="24"/>
                <w:szCs w:val="24"/>
                <w:lang w:val="en-US"/>
              </w:rPr>
              <w:t>ден</w:t>
            </w:r>
          </w:p>
        </w:tc>
        <w:tc>
          <w:tcPr>
            <w:tcW w:w="816" w:type="dxa"/>
            <w:gridSpan w:val="3"/>
            <w:hideMark/>
          </w:tcPr>
          <w:p w:rsidR="007144CE" w:rsidRPr="007144CE" w:rsidRDefault="007144CE" w:rsidP="00F02E65">
            <w:pPr>
              <w:jc w:val="both"/>
              <w:rPr>
                <w:rFonts w:ascii="Times New Roman" w:hAnsi="Times New Roman"/>
                <w:sz w:val="24"/>
                <w:szCs w:val="24"/>
                <w:lang w:val="en-US"/>
              </w:rPr>
            </w:pPr>
            <w:r w:rsidRPr="007144CE">
              <w:rPr>
                <w:rFonts w:ascii="Times New Roman" w:hAnsi="Times New Roman"/>
                <w:sz w:val="24"/>
                <w:szCs w:val="24"/>
                <w:lang w:val="en-US"/>
              </w:rPr>
              <w:t xml:space="preserve">на </w:t>
            </w:r>
          </w:p>
          <w:p w:rsidR="007144CE" w:rsidRPr="007144CE" w:rsidRDefault="007144CE" w:rsidP="00F02E65">
            <w:pPr>
              <w:jc w:val="both"/>
              <w:rPr>
                <w:rFonts w:ascii="Times New Roman" w:hAnsi="Times New Roman"/>
                <w:sz w:val="24"/>
                <w:szCs w:val="24"/>
                <w:lang w:val="en-US"/>
              </w:rPr>
            </w:pPr>
            <w:r w:rsidRPr="007144CE">
              <w:rPr>
                <w:rFonts w:ascii="Times New Roman" w:hAnsi="Times New Roman"/>
                <w:sz w:val="24"/>
                <w:szCs w:val="24"/>
                <w:lang w:val="en-US"/>
              </w:rPr>
              <w:t>месец</w:t>
            </w:r>
          </w:p>
        </w:tc>
        <w:tc>
          <w:tcPr>
            <w:tcW w:w="636" w:type="dxa"/>
            <w:gridSpan w:val="2"/>
            <w:hideMark/>
          </w:tcPr>
          <w:p w:rsidR="007144CE" w:rsidRPr="007144CE" w:rsidRDefault="007144CE" w:rsidP="00F02E65">
            <w:pPr>
              <w:jc w:val="both"/>
              <w:rPr>
                <w:rFonts w:ascii="Times New Roman" w:hAnsi="Times New Roman"/>
                <w:sz w:val="24"/>
                <w:szCs w:val="24"/>
                <w:lang w:val="en-US"/>
              </w:rPr>
            </w:pPr>
            <w:r w:rsidRPr="007144CE">
              <w:rPr>
                <w:rFonts w:ascii="Times New Roman" w:hAnsi="Times New Roman"/>
                <w:sz w:val="24"/>
                <w:szCs w:val="24"/>
                <w:lang w:val="en-US"/>
              </w:rPr>
              <w:t xml:space="preserve">на </w:t>
            </w:r>
          </w:p>
          <w:p w:rsidR="007144CE" w:rsidRPr="007144CE" w:rsidRDefault="007144CE" w:rsidP="00F02E65">
            <w:pPr>
              <w:jc w:val="both"/>
              <w:rPr>
                <w:rFonts w:ascii="Times New Roman" w:hAnsi="Times New Roman"/>
                <w:sz w:val="24"/>
                <w:szCs w:val="24"/>
                <w:lang w:val="en-US"/>
              </w:rPr>
            </w:pPr>
            <w:r w:rsidRPr="007144CE">
              <w:rPr>
                <w:rFonts w:ascii="Times New Roman" w:hAnsi="Times New Roman"/>
                <w:sz w:val="24"/>
                <w:szCs w:val="24"/>
                <w:lang w:val="en-US"/>
              </w:rPr>
              <w:t>ден</w:t>
            </w:r>
          </w:p>
        </w:tc>
        <w:tc>
          <w:tcPr>
            <w:tcW w:w="816" w:type="dxa"/>
            <w:gridSpan w:val="3"/>
            <w:hideMark/>
          </w:tcPr>
          <w:p w:rsidR="007144CE" w:rsidRPr="007144CE" w:rsidRDefault="007144CE" w:rsidP="00F02E65">
            <w:pPr>
              <w:jc w:val="both"/>
              <w:rPr>
                <w:rFonts w:ascii="Times New Roman" w:hAnsi="Times New Roman"/>
                <w:sz w:val="24"/>
                <w:szCs w:val="24"/>
                <w:lang w:val="en-US"/>
              </w:rPr>
            </w:pPr>
            <w:r w:rsidRPr="007144CE">
              <w:rPr>
                <w:rFonts w:ascii="Times New Roman" w:hAnsi="Times New Roman"/>
                <w:sz w:val="24"/>
                <w:szCs w:val="24"/>
                <w:lang w:val="en-US"/>
              </w:rPr>
              <w:t xml:space="preserve">на </w:t>
            </w:r>
          </w:p>
          <w:p w:rsidR="007144CE" w:rsidRPr="007144CE" w:rsidRDefault="007144CE" w:rsidP="00F02E65">
            <w:pPr>
              <w:jc w:val="both"/>
              <w:rPr>
                <w:rFonts w:ascii="Times New Roman" w:hAnsi="Times New Roman"/>
                <w:sz w:val="24"/>
                <w:szCs w:val="24"/>
                <w:lang w:val="en-US"/>
              </w:rPr>
            </w:pPr>
            <w:r w:rsidRPr="007144CE">
              <w:rPr>
                <w:rFonts w:ascii="Times New Roman" w:hAnsi="Times New Roman"/>
                <w:sz w:val="24"/>
                <w:szCs w:val="24"/>
                <w:lang w:val="en-US"/>
              </w:rPr>
              <w:t>месец</w:t>
            </w:r>
          </w:p>
        </w:tc>
        <w:tc>
          <w:tcPr>
            <w:tcW w:w="636" w:type="dxa"/>
            <w:gridSpan w:val="2"/>
            <w:hideMark/>
          </w:tcPr>
          <w:p w:rsidR="007144CE" w:rsidRPr="007144CE" w:rsidRDefault="007144CE" w:rsidP="00F02E65">
            <w:pPr>
              <w:jc w:val="both"/>
              <w:rPr>
                <w:rFonts w:ascii="Times New Roman" w:hAnsi="Times New Roman"/>
                <w:sz w:val="24"/>
                <w:szCs w:val="24"/>
                <w:lang w:val="en-US"/>
              </w:rPr>
            </w:pPr>
            <w:r w:rsidRPr="007144CE">
              <w:rPr>
                <w:rFonts w:ascii="Times New Roman" w:hAnsi="Times New Roman"/>
                <w:sz w:val="24"/>
                <w:szCs w:val="24"/>
                <w:lang w:val="en-US"/>
              </w:rPr>
              <w:t xml:space="preserve">на </w:t>
            </w:r>
          </w:p>
          <w:p w:rsidR="007144CE" w:rsidRPr="007144CE" w:rsidRDefault="007144CE" w:rsidP="00F02E65">
            <w:pPr>
              <w:jc w:val="both"/>
              <w:rPr>
                <w:rFonts w:ascii="Times New Roman" w:hAnsi="Times New Roman"/>
                <w:sz w:val="24"/>
                <w:szCs w:val="24"/>
                <w:lang w:val="en-US"/>
              </w:rPr>
            </w:pPr>
            <w:r w:rsidRPr="007144CE">
              <w:rPr>
                <w:rFonts w:ascii="Times New Roman" w:hAnsi="Times New Roman"/>
                <w:sz w:val="24"/>
                <w:szCs w:val="24"/>
                <w:lang w:val="en-US"/>
              </w:rPr>
              <w:t>ден</w:t>
            </w:r>
          </w:p>
        </w:tc>
        <w:tc>
          <w:tcPr>
            <w:tcW w:w="816" w:type="dxa"/>
            <w:gridSpan w:val="3"/>
            <w:hideMark/>
          </w:tcPr>
          <w:p w:rsidR="007144CE" w:rsidRPr="007144CE" w:rsidRDefault="007144CE" w:rsidP="00F02E65">
            <w:pPr>
              <w:jc w:val="both"/>
              <w:rPr>
                <w:rFonts w:ascii="Times New Roman" w:hAnsi="Times New Roman"/>
                <w:sz w:val="24"/>
                <w:szCs w:val="24"/>
                <w:lang w:val="en-US"/>
              </w:rPr>
            </w:pPr>
            <w:r w:rsidRPr="007144CE">
              <w:rPr>
                <w:rFonts w:ascii="Times New Roman" w:hAnsi="Times New Roman"/>
                <w:sz w:val="24"/>
                <w:szCs w:val="24"/>
                <w:lang w:val="en-US"/>
              </w:rPr>
              <w:t xml:space="preserve">на </w:t>
            </w:r>
          </w:p>
          <w:p w:rsidR="007144CE" w:rsidRPr="007144CE" w:rsidRDefault="007144CE" w:rsidP="00F02E65">
            <w:pPr>
              <w:jc w:val="both"/>
              <w:rPr>
                <w:rFonts w:ascii="Times New Roman" w:hAnsi="Times New Roman"/>
                <w:sz w:val="24"/>
                <w:szCs w:val="24"/>
                <w:lang w:val="en-US"/>
              </w:rPr>
            </w:pPr>
            <w:r w:rsidRPr="007144CE">
              <w:rPr>
                <w:rFonts w:ascii="Times New Roman" w:hAnsi="Times New Roman"/>
                <w:sz w:val="24"/>
                <w:szCs w:val="24"/>
                <w:lang w:val="en-US"/>
              </w:rPr>
              <w:t>месец</w:t>
            </w:r>
          </w:p>
        </w:tc>
        <w:tc>
          <w:tcPr>
            <w:tcW w:w="636" w:type="dxa"/>
            <w:gridSpan w:val="2"/>
            <w:hideMark/>
          </w:tcPr>
          <w:p w:rsidR="007144CE" w:rsidRPr="007144CE" w:rsidRDefault="007144CE" w:rsidP="00F02E65">
            <w:pPr>
              <w:jc w:val="both"/>
              <w:rPr>
                <w:rFonts w:ascii="Times New Roman" w:hAnsi="Times New Roman"/>
                <w:sz w:val="24"/>
                <w:szCs w:val="24"/>
                <w:lang w:val="en-US"/>
              </w:rPr>
            </w:pPr>
            <w:r w:rsidRPr="007144CE">
              <w:rPr>
                <w:rFonts w:ascii="Times New Roman" w:hAnsi="Times New Roman"/>
                <w:sz w:val="24"/>
                <w:szCs w:val="24"/>
                <w:lang w:val="en-US"/>
              </w:rPr>
              <w:t xml:space="preserve">на </w:t>
            </w:r>
          </w:p>
          <w:p w:rsidR="007144CE" w:rsidRPr="007144CE" w:rsidRDefault="007144CE" w:rsidP="00F02E65">
            <w:pPr>
              <w:jc w:val="both"/>
              <w:rPr>
                <w:rFonts w:ascii="Times New Roman" w:hAnsi="Times New Roman"/>
                <w:sz w:val="24"/>
                <w:szCs w:val="24"/>
                <w:lang w:val="en-US"/>
              </w:rPr>
            </w:pPr>
            <w:r w:rsidRPr="007144CE">
              <w:rPr>
                <w:rFonts w:ascii="Times New Roman" w:hAnsi="Times New Roman"/>
                <w:sz w:val="24"/>
                <w:szCs w:val="24"/>
                <w:lang w:val="en-US"/>
              </w:rPr>
              <w:t>ден</w:t>
            </w:r>
          </w:p>
        </w:tc>
        <w:tc>
          <w:tcPr>
            <w:tcW w:w="821" w:type="dxa"/>
            <w:hideMark/>
          </w:tcPr>
          <w:p w:rsidR="007144CE" w:rsidRPr="007144CE" w:rsidRDefault="007144CE" w:rsidP="00F02E65">
            <w:pPr>
              <w:jc w:val="both"/>
              <w:rPr>
                <w:rFonts w:ascii="Times New Roman" w:hAnsi="Times New Roman"/>
                <w:sz w:val="24"/>
                <w:szCs w:val="24"/>
                <w:lang w:val="en-US"/>
              </w:rPr>
            </w:pPr>
            <w:r w:rsidRPr="007144CE">
              <w:rPr>
                <w:rFonts w:ascii="Times New Roman" w:hAnsi="Times New Roman"/>
                <w:sz w:val="24"/>
                <w:szCs w:val="24"/>
                <w:lang w:val="en-US"/>
              </w:rPr>
              <w:t xml:space="preserve">на </w:t>
            </w:r>
          </w:p>
          <w:p w:rsidR="007144CE" w:rsidRPr="007144CE" w:rsidRDefault="007144CE" w:rsidP="00F02E65">
            <w:pPr>
              <w:jc w:val="both"/>
              <w:rPr>
                <w:rFonts w:ascii="Times New Roman" w:hAnsi="Times New Roman"/>
                <w:sz w:val="24"/>
                <w:szCs w:val="24"/>
                <w:lang w:val="en-US"/>
              </w:rPr>
            </w:pPr>
            <w:r w:rsidRPr="007144CE">
              <w:rPr>
                <w:rFonts w:ascii="Times New Roman" w:hAnsi="Times New Roman"/>
                <w:sz w:val="24"/>
                <w:szCs w:val="24"/>
                <w:lang w:val="en-US"/>
              </w:rPr>
              <w:t>месец</w:t>
            </w:r>
          </w:p>
        </w:tc>
      </w:tr>
      <w:tr w:rsidR="007144CE" w:rsidRPr="007144CE" w:rsidTr="00F02E65">
        <w:trPr>
          <w:trHeight w:val="245"/>
        </w:trPr>
        <w:tc>
          <w:tcPr>
            <w:tcW w:w="0" w:type="auto"/>
            <w:vAlign w:val="center"/>
          </w:tcPr>
          <w:p w:rsidR="007144CE" w:rsidRPr="007144CE" w:rsidRDefault="007144CE" w:rsidP="00F02E65">
            <w:pPr>
              <w:spacing w:after="0"/>
              <w:rPr>
                <w:rFonts w:ascii="Times New Roman" w:hAnsi="Times New Roman"/>
                <w:sz w:val="24"/>
                <w:szCs w:val="24"/>
                <w:lang w:val="en-US"/>
              </w:rPr>
            </w:pPr>
            <w:r w:rsidRPr="007144CE">
              <w:rPr>
                <w:rFonts w:ascii="Times New Roman" w:hAnsi="Times New Roman"/>
                <w:sz w:val="24"/>
                <w:szCs w:val="24"/>
                <w:lang w:val="ru-RU"/>
              </w:rPr>
              <w:t xml:space="preserve">Търговия с хранителни стоки </w:t>
            </w:r>
            <w:r w:rsidRPr="007144CE">
              <w:rPr>
                <w:rFonts w:ascii="Times New Roman" w:hAnsi="Times New Roman"/>
                <w:sz w:val="24"/>
                <w:szCs w:val="24"/>
                <w:lang w:val="en-US"/>
              </w:rPr>
              <w:t>(в лв./м2)</w:t>
            </w:r>
          </w:p>
        </w:tc>
        <w:tc>
          <w:tcPr>
            <w:tcW w:w="711"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0,03</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0,30</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0,02</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0,21</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0,01</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0,15</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0,01</w:t>
            </w:r>
          </w:p>
        </w:tc>
        <w:tc>
          <w:tcPr>
            <w:tcW w:w="821"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0,06</w:t>
            </w:r>
          </w:p>
        </w:tc>
      </w:tr>
      <w:tr w:rsidR="007144CE" w:rsidRPr="007144CE" w:rsidTr="00F02E65">
        <w:trPr>
          <w:trHeight w:val="245"/>
        </w:trPr>
        <w:tc>
          <w:tcPr>
            <w:tcW w:w="0" w:type="auto"/>
          </w:tcPr>
          <w:p w:rsidR="007144CE" w:rsidRPr="007144CE" w:rsidRDefault="007144CE" w:rsidP="00F02E65">
            <w:pPr>
              <w:jc w:val="both"/>
              <w:rPr>
                <w:rFonts w:ascii="Times New Roman" w:hAnsi="Times New Roman"/>
                <w:sz w:val="24"/>
                <w:szCs w:val="24"/>
                <w:lang w:val="en-US"/>
              </w:rPr>
            </w:pPr>
            <w:r w:rsidRPr="007144CE">
              <w:rPr>
                <w:rFonts w:ascii="Times New Roman" w:hAnsi="Times New Roman"/>
                <w:sz w:val="24"/>
                <w:szCs w:val="24"/>
                <w:lang w:val="ru-RU"/>
              </w:rPr>
              <w:t xml:space="preserve">Търговия със сладолед, царевица, напитки, сандвичи, пакетирани стоки, пуканки, закуски и тестени изделия, пици, бонбони, ядки, сушени плодове </w:t>
            </w:r>
            <w:r w:rsidRPr="007144CE">
              <w:rPr>
                <w:rFonts w:ascii="Times New Roman" w:hAnsi="Times New Roman"/>
                <w:sz w:val="24"/>
                <w:szCs w:val="24"/>
                <w:lang w:val="en-US"/>
              </w:rPr>
              <w:t>(в лв./м2)</w:t>
            </w:r>
          </w:p>
        </w:tc>
        <w:tc>
          <w:tcPr>
            <w:tcW w:w="711"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0,03</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0,30</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0,02</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0,21</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0,01</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0,15</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0,01</w:t>
            </w:r>
          </w:p>
        </w:tc>
        <w:tc>
          <w:tcPr>
            <w:tcW w:w="821"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0,06</w:t>
            </w:r>
          </w:p>
        </w:tc>
      </w:tr>
      <w:tr w:rsidR="007144CE" w:rsidRPr="007144CE" w:rsidTr="00F02E65">
        <w:trPr>
          <w:trHeight w:val="245"/>
        </w:trPr>
        <w:tc>
          <w:tcPr>
            <w:tcW w:w="0" w:type="auto"/>
          </w:tcPr>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lang w:val="ru-RU"/>
              </w:rPr>
              <w:t xml:space="preserve">Търговия с плодове и зеленчуци </w:t>
            </w:r>
            <w:r w:rsidRPr="007144CE">
              <w:rPr>
                <w:rFonts w:ascii="Times New Roman" w:hAnsi="Times New Roman"/>
                <w:sz w:val="24"/>
                <w:szCs w:val="24"/>
                <w:lang w:val="en-US"/>
              </w:rPr>
              <w:t>(в лв./м2)</w:t>
            </w:r>
          </w:p>
        </w:tc>
        <w:tc>
          <w:tcPr>
            <w:tcW w:w="711"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0,03</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0,30</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0,02</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0,21</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0,01</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0,15</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0,01</w:t>
            </w:r>
          </w:p>
        </w:tc>
        <w:tc>
          <w:tcPr>
            <w:tcW w:w="821"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0,06</w:t>
            </w:r>
          </w:p>
        </w:tc>
      </w:tr>
      <w:tr w:rsidR="007144CE" w:rsidRPr="007144CE" w:rsidTr="00F02E65">
        <w:trPr>
          <w:trHeight w:val="245"/>
        </w:trPr>
        <w:tc>
          <w:tcPr>
            <w:tcW w:w="0" w:type="auto"/>
          </w:tcPr>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lang w:val="ru-RU"/>
              </w:rPr>
              <w:t xml:space="preserve">Търговия с тютюневи изделия и алкохол </w:t>
            </w:r>
            <w:r w:rsidRPr="007144CE">
              <w:rPr>
                <w:rFonts w:ascii="Times New Roman" w:hAnsi="Times New Roman"/>
                <w:sz w:val="24"/>
                <w:szCs w:val="24"/>
                <w:lang w:val="en-US"/>
              </w:rPr>
              <w:t>(в лв./м2)</w:t>
            </w:r>
          </w:p>
        </w:tc>
        <w:tc>
          <w:tcPr>
            <w:tcW w:w="711" w:type="dxa"/>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0,03</w:t>
            </w:r>
          </w:p>
        </w:tc>
        <w:tc>
          <w:tcPr>
            <w:tcW w:w="816"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0,36</w:t>
            </w:r>
          </w:p>
        </w:tc>
        <w:tc>
          <w:tcPr>
            <w:tcW w:w="636"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0,02</w:t>
            </w:r>
          </w:p>
        </w:tc>
        <w:tc>
          <w:tcPr>
            <w:tcW w:w="816"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0,24</w:t>
            </w:r>
          </w:p>
        </w:tc>
        <w:tc>
          <w:tcPr>
            <w:tcW w:w="636"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0,01</w:t>
            </w:r>
          </w:p>
        </w:tc>
        <w:tc>
          <w:tcPr>
            <w:tcW w:w="816"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0,12</w:t>
            </w:r>
          </w:p>
        </w:tc>
        <w:tc>
          <w:tcPr>
            <w:tcW w:w="636"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0,01</w:t>
            </w:r>
          </w:p>
        </w:tc>
        <w:tc>
          <w:tcPr>
            <w:tcW w:w="821" w:type="dxa"/>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0,07</w:t>
            </w:r>
          </w:p>
        </w:tc>
      </w:tr>
      <w:tr w:rsidR="007144CE" w:rsidRPr="007144CE" w:rsidTr="00F02E65">
        <w:trPr>
          <w:trHeight w:val="245"/>
        </w:trPr>
        <w:tc>
          <w:tcPr>
            <w:tcW w:w="0" w:type="auto"/>
          </w:tcPr>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lang w:val="ru-RU"/>
              </w:rPr>
              <w:t xml:space="preserve">Машини или автомати за кафе, напитки, закуски и други </w:t>
            </w:r>
            <w:r w:rsidRPr="007144CE">
              <w:rPr>
                <w:rFonts w:ascii="Times New Roman" w:hAnsi="Times New Roman"/>
                <w:sz w:val="24"/>
                <w:szCs w:val="24"/>
                <w:lang w:val="en-US"/>
              </w:rPr>
              <w:t>(в лв./м2)</w:t>
            </w:r>
          </w:p>
        </w:tc>
        <w:tc>
          <w:tcPr>
            <w:tcW w:w="711" w:type="dxa"/>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0,40</w:t>
            </w:r>
          </w:p>
        </w:tc>
        <w:tc>
          <w:tcPr>
            <w:tcW w:w="816"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4,00</w:t>
            </w:r>
          </w:p>
        </w:tc>
        <w:tc>
          <w:tcPr>
            <w:tcW w:w="636"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0,40</w:t>
            </w:r>
          </w:p>
        </w:tc>
        <w:tc>
          <w:tcPr>
            <w:tcW w:w="816"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4,00</w:t>
            </w:r>
          </w:p>
        </w:tc>
        <w:tc>
          <w:tcPr>
            <w:tcW w:w="636"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0,30</w:t>
            </w:r>
          </w:p>
        </w:tc>
        <w:tc>
          <w:tcPr>
            <w:tcW w:w="816"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3,00</w:t>
            </w:r>
          </w:p>
        </w:tc>
        <w:tc>
          <w:tcPr>
            <w:tcW w:w="636" w:type="dxa"/>
            <w:gridSpan w:val="2"/>
          </w:tcPr>
          <w:p w:rsidR="007144CE" w:rsidRPr="007144CE" w:rsidRDefault="007144CE" w:rsidP="00F02E65">
            <w:pPr>
              <w:jc w:val="center"/>
              <w:rPr>
                <w:rFonts w:ascii="Times New Roman" w:hAnsi="Times New Roman"/>
                <w:sz w:val="24"/>
                <w:szCs w:val="24"/>
                <w:lang w:val="en-US"/>
              </w:rPr>
            </w:pPr>
            <w:r w:rsidRPr="007144CE">
              <w:rPr>
                <w:rFonts w:ascii="Times New Roman" w:hAnsi="Times New Roman"/>
                <w:sz w:val="24"/>
                <w:szCs w:val="24"/>
              </w:rPr>
              <w:t>0,30</w:t>
            </w:r>
          </w:p>
        </w:tc>
        <w:tc>
          <w:tcPr>
            <w:tcW w:w="821" w:type="dxa"/>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3,00</w:t>
            </w:r>
          </w:p>
        </w:tc>
      </w:tr>
      <w:tr w:rsidR="007144CE" w:rsidRPr="007144CE" w:rsidTr="00F02E65">
        <w:trPr>
          <w:trHeight w:val="260"/>
        </w:trPr>
        <w:tc>
          <w:tcPr>
            <w:tcW w:w="9706" w:type="dxa"/>
            <w:gridSpan w:val="18"/>
            <w:hideMark/>
          </w:tcPr>
          <w:p w:rsidR="007144CE" w:rsidRPr="007144CE" w:rsidRDefault="007144CE" w:rsidP="00F02E65">
            <w:pPr>
              <w:jc w:val="both"/>
              <w:rPr>
                <w:rFonts w:ascii="Times New Roman" w:hAnsi="Times New Roman"/>
                <w:sz w:val="24"/>
                <w:szCs w:val="24"/>
                <w:u w:val="single"/>
                <w:lang w:val="en-US"/>
              </w:rPr>
            </w:pPr>
            <w:r w:rsidRPr="007144CE">
              <w:rPr>
                <w:rFonts w:ascii="Times New Roman" w:hAnsi="Times New Roman"/>
                <w:sz w:val="24"/>
                <w:szCs w:val="24"/>
                <w:u w:val="single"/>
                <w:lang w:val="en-US"/>
              </w:rPr>
              <w:t>Продажба на селскостопанска продукция</w:t>
            </w:r>
          </w:p>
        </w:tc>
      </w:tr>
      <w:tr w:rsidR="007144CE" w:rsidRPr="007144CE" w:rsidTr="00F02E65">
        <w:trPr>
          <w:trHeight w:val="504"/>
        </w:trPr>
        <w:tc>
          <w:tcPr>
            <w:tcW w:w="3818" w:type="dxa"/>
            <w:hideMark/>
          </w:tcPr>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lang w:val="ru-RU"/>
              </w:rPr>
              <w:t xml:space="preserve">от сергия, маса , </w:t>
            </w:r>
          </w:p>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lang w:val="ru-RU"/>
              </w:rPr>
              <w:t xml:space="preserve"> (в лв./м2)</w:t>
            </w:r>
          </w:p>
        </w:tc>
        <w:tc>
          <w:tcPr>
            <w:tcW w:w="731"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0,02</w:t>
            </w:r>
          </w:p>
        </w:tc>
        <w:tc>
          <w:tcPr>
            <w:tcW w:w="79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lang w:val="en-US"/>
              </w:rPr>
              <w:t>0</w:t>
            </w:r>
            <w:r w:rsidRPr="007144CE">
              <w:rPr>
                <w:rFonts w:ascii="Times New Roman" w:hAnsi="Times New Roman"/>
                <w:sz w:val="24"/>
                <w:szCs w:val="24"/>
              </w:rPr>
              <w:t>,20</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0,02</w:t>
            </w:r>
          </w:p>
        </w:tc>
        <w:tc>
          <w:tcPr>
            <w:tcW w:w="816"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0,20</w:t>
            </w:r>
          </w:p>
        </w:tc>
        <w:tc>
          <w:tcPr>
            <w:tcW w:w="636"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0,02</w:t>
            </w:r>
          </w:p>
        </w:tc>
        <w:tc>
          <w:tcPr>
            <w:tcW w:w="816"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0,20</w:t>
            </w:r>
          </w:p>
        </w:tc>
        <w:tc>
          <w:tcPr>
            <w:tcW w:w="636"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0,02</w:t>
            </w:r>
          </w:p>
        </w:tc>
        <w:tc>
          <w:tcPr>
            <w:tcW w:w="821" w:type="dxa"/>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0,20</w:t>
            </w:r>
          </w:p>
        </w:tc>
      </w:tr>
      <w:tr w:rsidR="007144CE" w:rsidRPr="007144CE" w:rsidTr="00F02E65">
        <w:trPr>
          <w:trHeight w:val="480"/>
        </w:trPr>
        <w:tc>
          <w:tcPr>
            <w:tcW w:w="3818" w:type="dxa"/>
            <w:hideMark/>
          </w:tcPr>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lang w:val="ru-RU"/>
              </w:rPr>
              <w:t>от лек автомобил или ремарке, (в лв./на автомобил)</w:t>
            </w:r>
          </w:p>
        </w:tc>
        <w:tc>
          <w:tcPr>
            <w:tcW w:w="731"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0,20</w:t>
            </w:r>
          </w:p>
        </w:tc>
        <w:tc>
          <w:tcPr>
            <w:tcW w:w="79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2,00</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0,20</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2,00</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0,20</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2,00</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0,20</w:t>
            </w:r>
          </w:p>
        </w:tc>
        <w:tc>
          <w:tcPr>
            <w:tcW w:w="821"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2,00</w:t>
            </w:r>
          </w:p>
        </w:tc>
      </w:tr>
      <w:tr w:rsidR="007144CE" w:rsidRPr="007144CE" w:rsidTr="00F02E65">
        <w:trPr>
          <w:trHeight w:val="519"/>
        </w:trPr>
        <w:tc>
          <w:tcPr>
            <w:tcW w:w="3818" w:type="dxa"/>
            <w:hideMark/>
          </w:tcPr>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lang w:val="ru-RU"/>
              </w:rPr>
              <w:t>от микробус,  товарен автомобил или ремарке (в лв./на брой)</w:t>
            </w:r>
          </w:p>
        </w:tc>
        <w:tc>
          <w:tcPr>
            <w:tcW w:w="731"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0,30</w:t>
            </w:r>
          </w:p>
        </w:tc>
        <w:tc>
          <w:tcPr>
            <w:tcW w:w="79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3,00</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0,30</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3,00</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0,30</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3,00</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0,30</w:t>
            </w:r>
          </w:p>
        </w:tc>
        <w:tc>
          <w:tcPr>
            <w:tcW w:w="821"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3,00</w:t>
            </w:r>
          </w:p>
        </w:tc>
      </w:tr>
      <w:tr w:rsidR="007144CE" w:rsidRPr="007144CE" w:rsidTr="00F02E65">
        <w:trPr>
          <w:trHeight w:val="519"/>
        </w:trPr>
        <w:tc>
          <w:tcPr>
            <w:tcW w:w="3818" w:type="dxa"/>
          </w:tcPr>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rPr>
              <w:t>Търговия</w:t>
            </w:r>
            <w:r w:rsidRPr="007144CE">
              <w:rPr>
                <w:rFonts w:ascii="Times New Roman" w:hAnsi="Times New Roman"/>
                <w:sz w:val="24"/>
                <w:szCs w:val="24"/>
                <w:lang w:val="en-US"/>
              </w:rPr>
              <w:t xml:space="preserve"> цветя</w:t>
            </w:r>
            <w:r w:rsidRPr="007144CE">
              <w:rPr>
                <w:rFonts w:ascii="Times New Roman" w:hAnsi="Times New Roman"/>
                <w:sz w:val="24"/>
                <w:szCs w:val="24"/>
              </w:rPr>
              <w:t xml:space="preserve"> </w:t>
            </w:r>
            <w:r w:rsidRPr="007144CE">
              <w:rPr>
                <w:rFonts w:ascii="Times New Roman" w:hAnsi="Times New Roman"/>
                <w:sz w:val="24"/>
                <w:szCs w:val="24"/>
                <w:lang w:val="en-US"/>
              </w:rPr>
              <w:t>(в лв./м2)</w:t>
            </w:r>
          </w:p>
        </w:tc>
        <w:tc>
          <w:tcPr>
            <w:tcW w:w="731"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0,02</w:t>
            </w:r>
          </w:p>
        </w:tc>
        <w:tc>
          <w:tcPr>
            <w:tcW w:w="79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0,24</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0,01</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0,15</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0,01</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0,06</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0,01</w:t>
            </w:r>
          </w:p>
        </w:tc>
        <w:tc>
          <w:tcPr>
            <w:tcW w:w="821"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0,06</w:t>
            </w:r>
          </w:p>
        </w:tc>
      </w:tr>
      <w:tr w:rsidR="007144CE" w:rsidRPr="007144CE" w:rsidTr="00F02E65">
        <w:trPr>
          <w:trHeight w:val="238"/>
        </w:trPr>
        <w:tc>
          <w:tcPr>
            <w:tcW w:w="3818"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Търговия с</w:t>
            </w:r>
            <w:r w:rsidRPr="007144CE">
              <w:rPr>
                <w:rFonts w:ascii="Times New Roman" w:hAnsi="Times New Roman"/>
                <w:sz w:val="24"/>
                <w:szCs w:val="24"/>
                <w:lang w:val="en-US"/>
              </w:rPr>
              <w:t xml:space="preserve"> промишлени стоки</w:t>
            </w:r>
            <w:r w:rsidRPr="007144CE">
              <w:rPr>
                <w:rFonts w:ascii="Times New Roman" w:hAnsi="Times New Roman"/>
                <w:sz w:val="24"/>
                <w:szCs w:val="24"/>
              </w:rPr>
              <w:t xml:space="preserve"> </w:t>
            </w:r>
            <w:r w:rsidRPr="007144CE">
              <w:rPr>
                <w:rFonts w:ascii="Times New Roman" w:hAnsi="Times New Roman"/>
                <w:sz w:val="24"/>
                <w:szCs w:val="24"/>
                <w:lang w:val="en-US"/>
              </w:rPr>
              <w:t>(в лв./м2)</w:t>
            </w:r>
          </w:p>
        </w:tc>
        <w:tc>
          <w:tcPr>
            <w:tcW w:w="711"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0,03</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0,30</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0,02</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0,21</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0,01</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0,15</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0,01</w:t>
            </w:r>
          </w:p>
        </w:tc>
        <w:tc>
          <w:tcPr>
            <w:tcW w:w="821"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0,06</w:t>
            </w:r>
          </w:p>
        </w:tc>
      </w:tr>
      <w:tr w:rsidR="007144CE" w:rsidRPr="007144CE" w:rsidTr="00F02E65">
        <w:trPr>
          <w:trHeight w:val="633"/>
        </w:trPr>
        <w:tc>
          <w:tcPr>
            <w:tcW w:w="3818" w:type="dxa"/>
            <w:hideMark/>
          </w:tcPr>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lang w:val="ru-RU"/>
              </w:rPr>
              <w:t>Търговия с очила, аксесоари за мобилни телефони, шапки, детски играчки, дрехи, обувки, чанти, конфекция, парфюмерия, козметика и др. (в лв./м2)</w:t>
            </w:r>
          </w:p>
        </w:tc>
        <w:tc>
          <w:tcPr>
            <w:tcW w:w="711"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0,03</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0,30</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0,02</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0,21</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0,01</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0,15</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0,01</w:t>
            </w:r>
          </w:p>
        </w:tc>
        <w:tc>
          <w:tcPr>
            <w:tcW w:w="821"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0,06</w:t>
            </w:r>
          </w:p>
        </w:tc>
      </w:tr>
      <w:tr w:rsidR="007144CE" w:rsidRPr="007144CE" w:rsidTr="00F02E65">
        <w:trPr>
          <w:trHeight w:val="518"/>
        </w:trPr>
        <w:tc>
          <w:tcPr>
            <w:tcW w:w="3818" w:type="dxa"/>
            <w:hideMark/>
          </w:tcPr>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lang w:val="ru-RU"/>
              </w:rPr>
              <w:t>Търговия с мартеници, сурвачки, коледни и великденски сувенири, картички (в лв./м2)</w:t>
            </w:r>
          </w:p>
        </w:tc>
        <w:tc>
          <w:tcPr>
            <w:tcW w:w="711"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0,03</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0,30</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0,02</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0,21</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0,01</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0,15</w:t>
            </w:r>
          </w:p>
        </w:tc>
        <w:tc>
          <w:tcPr>
            <w:tcW w:w="636" w:type="dxa"/>
            <w:gridSpan w:val="2"/>
          </w:tcPr>
          <w:p w:rsidR="007144CE" w:rsidRPr="007144CE" w:rsidRDefault="007144CE" w:rsidP="00F02E65">
            <w:pPr>
              <w:ind w:right="-153"/>
              <w:jc w:val="both"/>
              <w:rPr>
                <w:rFonts w:ascii="Times New Roman" w:hAnsi="Times New Roman"/>
                <w:sz w:val="24"/>
                <w:szCs w:val="24"/>
              </w:rPr>
            </w:pPr>
            <w:r w:rsidRPr="007144CE">
              <w:rPr>
                <w:rFonts w:ascii="Times New Roman" w:hAnsi="Times New Roman"/>
                <w:sz w:val="24"/>
                <w:szCs w:val="24"/>
              </w:rPr>
              <w:t>0,01</w:t>
            </w:r>
          </w:p>
        </w:tc>
        <w:tc>
          <w:tcPr>
            <w:tcW w:w="821"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0,06</w:t>
            </w:r>
          </w:p>
        </w:tc>
      </w:tr>
      <w:tr w:rsidR="007144CE" w:rsidRPr="007144CE" w:rsidTr="00F02E65">
        <w:trPr>
          <w:trHeight w:val="512"/>
        </w:trPr>
        <w:tc>
          <w:tcPr>
            <w:tcW w:w="3818" w:type="dxa"/>
            <w:hideMark/>
          </w:tcPr>
          <w:p w:rsidR="007144CE" w:rsidRPr="007144CE" w:rsidRDefault="007144CE" w:rsidP="00F02E65">
            <w:pPr>
              <w:jc w:val="both"/>
              <w:rPr>
                <w:rFonts w:ascii="Times New Roman" w:hAnsi="Times New Roman"/>
                <w:sz w:val="24"/>
                <w:szCs w:val="24"/>
                <w:lang w:val="en-US"/>
              </w:rPr>
            </w:pPr>
            <w:r w:rsidRPr="007144CE">
              <w:rPr>
                <w:rFonts w:ascii="Times New Roman" w:hAnsi="Times New Roman"/>
                <w:sz w:val="24"/>
                <w:szCs w:val="24"/>
                <w:lang w:val="ru-RU"/>
              </w:rPr>
              <w:t xml:space="preserve">Търговия с произведения на изкуството и художествените занаяти </w:t>
            </w:r>
            <w:r w:rsidRPr="007144CE">
              <w:rPr>
                <w:rFonts w:ascii="Times New Roman" w:hAnsi="Times New Roman"/>
                <w:sz w:val="24"/>
                <w:szCs w:val="24"/>
                <w:lang w:val="en-US"/>
              </w:rPr>
              <w:t>(в лв./м2)</w:t>
            </w:r>
          </w:p>
        </w:tc>
        <w:tc>
          <w:tcPr>
            <w:tcW w:w="711"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0,02</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0,24</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0,01</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0,15</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0,01</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0,06</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0,01</w:t>
            </w:r>
          </w:p>
        </w:tc>
        <w:tc>
          <w:tcPr>
            <w:tcW w:w="821"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0,06</w:t>
            </w:r>
          </w:p>
        </w:tc>
      </w:tr>
      <w:tr w:rsidR="007144CE" w:rsidRPr="007144CE" w:rsidTr="00F02E65">
        <w:trPr>
          <w:trHeight w:val="519"/>
        </w:trPr>
        <w:tc>
          <w:tcPr>
            <w:tcW w:w="3818" w:type="dxa"/>
            <w:hideMark/>
          </w:tcPr>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lang w:val="ru-RU"/>
              </w:rPr>
              <w:t>Търговия с вестници, списания, книги, билети, фишове, канцеларски материали, книжарски стоки, други печатни произведения (в лв./м2)</w:t>
            </w:r>
          </w:p>
        </w:tc>
        <w:tc>
          <w:tcPr>
            <w:tcW w:w="711"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0,02</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0,24</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0,01</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0,12</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0,01</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0,10</w:t>
            </w:r>
          </w:p>
        </w:tc>
        <w:tc>
          <w:tcPr>
            <w:tcW w:w="636"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0,01</w:t>
            </w:r>
          </w:p>
        </w:tc>
        <w:tc>
          <w:tcPr>
            <w:tcW w:w="821"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0,05</w:t>
            </w:r>
          </w:p>
        </w:tc>
      </w:tr>
      <w:tr w:rsidR="007144CE" w:rsidRPr="007144CE" w:rsidTr="00F02E65">
        <w:trPr>
          <w:trHeight w:val="841"/>
        </w:trPr>
        <w:tc>
          <w:tcPr>
            <w:tcW w:w="3818" w:type="dxa"/>
            <w:hideMark/>
          </w:tcPr>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lang w:val="ru-RU"/>
              </w:rPr>
              <w:t>Търговия със стоки и дейности, свързани с панаири, събори, празници, промоции, ревюта, изложения, концерти и др. с търговска и рекламна цел (в лв./м2)</w:t>
            </w:r>
          </w:p>
        </w:tc>
        <w:tc>
          <w:tcPr>
            <w:tcW w:w="711"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0,02</w:t>
            </w:r>
          </w:p>
        </w:tc>
        <w:tc>
          <w:tcPr>
            <w:tcW w:w="805"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0,24</w:t>
            </w:r>
          </w:p>
        </w:tc>
        <w:tc>
          <w:tcPr>
            <w:tcW w:w="657" w:type="dxa"/>
            <w:gridSpan w:val="4"/>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0,01</w:t>
            </w:r>
          </w:p>
        </w:tc>
        <w:tc>
          <w:tcPr>
            <w:tcW w:w="798"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0,12</w:t>
            </w:r>
          </w:p>
        </w:tc>
        <w:tc>
          <w:tcPr>
            <w:tcW w:w="654" w:type="dxa"/>
            <w:gridSpan w:val="4"/>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0,01</w:t>
            </w:r>
          </w:p>
        </w:tc>
        <w:tc>
          <w:tcPr>
            <w:tcW w:w="797"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0,10</w:t>
            </w:r>
          </w:p>
        </w:tc>
        <w:tc>
          <w:tcPr>
            <w:tcW w:w="633" w:type="dxa"/>
            <w:gridSpan w:val="2"/>
          </w:tcPr>
          <w:p w:rsidR="007144CE" w:rsidRPr="007144CE" w:rsidRDefault="007144CE" w:rsidP="00F02E65">
            <w:pPr>
              <w:ind w:right="-166"/>
              <w:jc w:val="both"/>
              <w:rPr>
                <w:rFonts w:ascii="Times New Roman" w:hAnsi="Times New Roman"/>
                <w:sz w:val="24"/>
                <w:szCs w:val="24"/>
              </w:rPr>
            </w:pPr>
            <w:r w:rsidRPr="007144CE">
              <w:rPr>
                <w:rFonts w:ascii="Times New Roman" w:hAnsi="Times New Roman"/>
                <w:sz w:val="24"/>
                <w:szCs w:val="24"/>
              </w:rPr>
              <w:t>0,01</w:t>
            </w:r>
          </w:p>
        </w:tc>
        <w:tc>
          <w:tcPr>
            <w:tcW w:w="833"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0,05</w:t>
            </w:r>
          </w:p>
        </w:tc>
      </w:tr>
      <w:tr w:rsidR="007144CE" w:rsidRPr="007144CE" w:rsidTr="00F02E65">
        <w:trPr>
          <w:trHeight w:val="767"/>
        </w:trPr>
        <w:tc>
          <w:tcPr>
            <w:tcW w:w="3818" w:type="dxa"/>
            <w:hideMark/>
          </w:tcPr>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lang w:val="ru-RU"/>
              </w:rPr>
              <w:t>Цирк, стрелбища,панорами с</w:t>
            </w:r>
            <w:r w:rsidRPr="007144CE">
              <w:rPr>
                <w:rFonts w:ascii="Times New Roman" w:hAnsi="Times New Roman"/>
                <w:sz w:val="24"/>
                <w:szCs w:val="24"/>
              </w:rPr>
              <w:t xml:space="preserve">портно - атракционни съоръжения, детски, увеселителни и други съоръжения </w:t>
            </w:r>
            <w:r w:rsidRPr="007144CE">
              <w:rPr>
                <w:rFonts w:ascii="Times New Roman" w:hAnsi="Times New Roman"/>
                <w:sz w:val="24"/>
                <w:szCs w:val="24"/>
                <w:lang w:val="ru-RU"/>
              </w:rPr>
              <w:t>(лв./м2)</w:t>
            </w:r>
          </w:p>
        </w:tc>
        <w:tc>
          <w:tcPr>
            <w:tcW w:w="711" w:type="dxa"/>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0,02</w:t>
            </w:r>
          </w:p>
        </w:tc>
        <w:tc>
          <w:tcPr>
            <w:tcW w:w="805"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0,20</w:t>
            </w:r>
          </w:p>
        </w:tc>
        <w:tc>
          <w:tcPr>
            <w:tcW w:w="639"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0,01</w:t>
            </w:r>
          </w:p>
        </w:tc>
        <w:tc>
          <w:tcPr>
            <w:tcW w:w="816"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0,10</w:t>
            </w:r>
          </w:p>
        </w:tc>
        <w:tc>
          <w:tcPr>
            <w:tcW w:w="632" w:type="dxa"/>
            <w:gridSpan w:val="2"/>
          </w:tcPr>
          <w:p w:rsidR="007144CE" w:rsidRPr="007144CE" w:rsidRDefault="007144CE" w:rsidP="00F02E65">
            <w:pPr>
              <w:ind w:right="-58"/>
              <w:jc w:val="center"/>
              <w:rPr>
                <w:rFonts w:ascii="Times New Roman" w:hAnsi="Times New Roman"/>
                <w:sz w:val="24"/>
                <w:szCs w:val="24"/>
              </w:rPr>
            </w:pPr>
            <w:r w:rsidRPr="007144CE">
              <w:rPr>
                <w:rFonts w:ascii="Times New Roman" w:hAnsi="Times New Roman"/>
                <w:sz w:val="24"/>
                <w:szCs w:val="24"/>
              </w:rPr>
              <w:t>0,01</w:t>
            </w:r>
          </w:p>
        </w:tc>
        <w:tc>
          <w:tcPr>
            <w:tcW w:w="819" w:type="dxa"/>
            <w:gridSpan w:val="3"/>
          </w:tcPr>
          <w:p w:rsidR="007144CE" w:rsidRPr="007144CE" w:rsidRDefault="007935A8" w:rsidP="00F02E65">
            <w:pPr>
              <w:jc w:val="center"/>
              <w:rPr>
                <w:rFonts w:ascii="Times New Roman" w:hAnsi="Times New Roman"/>
                <w:sz w:val="24"/>
                <w:szCs w:val="24"/>
              </w:rPr>
            </w:pPr>
            <w:r>
              <w:rPr>
                <w:rFonts w:ascii="Times New Roman" w:hAnsi="Times New Roman"/>
                <w:sz w:val="24"/>
                <w:szCs w:val="24"/>
              </w:rPr>
              <w:t>0,</w:t>
            </w:r>
            <w:r w:rsidR="007144CE" w:rsidRPr="007144CE">
              <w:rPr>
                <w:rFonts w:ascii="Times New Roman" w:hAnsi="Times New Roman"/>
                <w:sz w:val="24"/>
                <w:szCs w:val="24"/>
              </w:rPr>
              <w:t>10</w:t>
            </w:r>
          </w:p>
        </w:tc>
        <w:tc>
          <w:tcPr>
            <w:tcW w:w="633" w:type="dxa"/>
            <w:gridSpan w:val="2"/>
          </w:tcPr>
          <w:p w:rsidR="007144CE" w:rsidRPr="007144CE" w:rsidRDefault="007144CE" w:rsidP="00F02E65">
            <w:pPr>
              <w:ind w:right="-25"/>
              <w:jc w:val="center"/>
              <w:rPr>
                <w:rFonts w:ascii="Times New Roman" w:hAnsi="Times New Roman"/>
                <w:sz w:val="24"/>
                <w:szCs w:val="24"/>
              </w:rPr>
            </w:pPr>
            <w:r w:rsidRPr="007144CE">
              <w:rPr>
                <w:rFonts w:ascii="Times New Roman" w:hAnsi="Times New Roman"/>
                <w:sz w:val="24"/>
                <w:szCs w:val="24"/>
              </w:rPr>
              <w:t>0,01</w:t>
            </w:r>
          </w:p>
        </w:tc>
        <w:tc>
          <w:tcPr>
            <w:tcW w:w="833"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0,05</w:t>
            </w:r>
          </w:p>
        </w:tc>
      </w:tr>
      <w:tr w:rsidR="007144CE" w:rsidRPr="007144CE" w:rsidTr="00F02E65">
        <w:trPr>
          <w:trHeight w:val="767"/>
        </w:trPr>
        <w:tc>
          <w:tcPr>
            <w:tcW w:w="3818" w:type="dxa"/>
          </w:tcPr>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lang w:val="ru-RU"/>
              </w:rPr>
              <w:t xml:space="preserve">Заведения за хранене и развлечения и изнесени маси пред тях </w:t>
            </w:r>
            <w:r w:rsidRPr="007144CE">
              <w:rPr>
                <w:rFonts w:ascii="Times New Roman" w:hAnsi="Times New Roman"/>
                <w:sz w:val="24"/>
                <w:szCs w:val="24"/>
                <w:lang w:val="en-US"/>
              </w:rPr>
              <w:t>(в лв./м2)</w:t>
            </w:r>
          </w:p>
        </w:tc>
        <w:tc>
          <w:tcPr>
            <w:tcW w:w="711" w:type="dxa"/>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0,03</w:t>
            </w:r>
          </w:p>
        </w:tc>
        <w:tc>
          <w:tcPr>
            <w:tcW w:w="805"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0,30</w:t>
            </w:r>
          </w:p>
        </w:tc>
        <w:tc>
          <w:tcPr>
            <w:tcW w:w="639"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0,02</w:t>
            </w:r>
          </w:p>
        </w:tc>
        <w:tc>
          <w:tcPr>
            <w:tcW w:w="816"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0,24</w:t>
            </w:r>
          </w:p>
        </w:tc>
        <w:tc>
          <w:tcPr>
            <w:tcW w:w="632" w:type="dxa"/>
            <w:gridSpan w:val="2"/>
          </w:tcPr>
          <w:p w:rsidR="007144CE" w:rsidRPr="007144CE" w:rsidRDefault="007144CE" w:rsidP="00F02E65">
            <w:pPr>
              <w:ind w:right="-58"/>
              <w:jc w:val="center"/>
              <w:rPr>
                <w:rFonts w:ascii="Times New Roman" w:hAnsi="Times New Roman"/>
                <w:sz w:val="24"/>
                <w:szCs w:val="24"/>
              </w:rPr>
            </w:pPr>
            <w:r w:rsidRPr="007144CE">
              <w:rPr>
                <w:rFonts w:ascii="Times New Roman" w:hAnsi="Times New Roman"/>
                <w:sz w:val="24"/>
                <w:szCs w:val="24"/>
              </w:rPr>
              <w:t>0,01</w:t>
            </w:r>
          </w:p>
        </w:tc>
        <w:tc>
          <w:tcPr>
            <w:tcW w:w="819"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0,15</w:t>
            </w:r>
          </w:p>
        </w:tc>
        <w:tc>
          <w:tcPr>
            <w:tcW w:w="633" w:type="dxa"/>
            <w:gridSpan w:val="2"/>
          </w:tcPr>
          <w:p w:rsidR="007144CE" w:rsidRPr="007144CE" w:rsidRDefault="007144CE" w:rsidP="00F02E65">
            <w:pPr>
              <w:ind w:right="-166"/>
              <w:jc w:val="center"/>
              <w:rPr>
                <w:rFonts w:ascii="Times New Roman" w:hAnsi="Times New Roman"/>
                <w:sz w:val="24"/>
                <w:szCs w:val="24"/>
              </w:rPr>
            </w:pPr>
            <w:r w:rsidRPr="007144CE">
              <w:rPr>
                <w:rFonts w:ascii="Times New Roman" w:hAnsi="Times New Roman"/>
                <w:sz w:val="24"/>
                <w:szCs w:val="24"/>
              </w:rPr>
              <w:t>0,01</w:t>
            </w:r>
          </w:p>
        </w:tc>
        <w:tc>
          <w:tcPr>
            <w:tcW w:w="833"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0,10</w:t>
            </w:r>
          </w:p>
        </w:tc>
      </w:tr>
      <w:tr w:rsidR="007144CE" w:rsidRPr="007144CE" w:rsidTr="00F02E65">
        <w:trPr>
          <w:trHeight w:val="767"/>
        </w:trPr>
        <w:tc>
          <w:tcPr>
            <w:tcW w:w="3818" w:type="dxa"/>
          </w:tcPr>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lang w:val="ru-RU"/>
              </w:rPr>
              <w:t xml:space="preserve">Аптека, агроаптека, ветеринарна аптека </w:t>
            </w:r>
            <w:r w:rsidRPr="007144CE">
              <w:rPr>
                <w:rFonts w:ascii="Times New Roman" w:hAnsi="Times New Roman"/>
                <w:sz w:val="24"/>
                <w:szCs w:val="24"/>
                <w:lang w:val="en-US"/>
              </w:rPr>
              <w:t>(в лв./м2)</w:t>
            </w:r>
          </w:p>
        </w:tc>
        <w:tc>
          <w:tcPr>
            <w:tcW w:w="711" w:type="dxa"/>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0,02</w:t>
            </w:r>
          </w:p>
        </w:tc>
        <w:tc>
          <w:tcPr>
            <w:tcW w:w="805"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0,24</w:t>
            </w:r>
          </w:p>
        </w:tc>
        <w:tc>
          <w:tcPr>
            <w:tcW w:w="639"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0,01</w:t>
            </w:r>
          </w:p>
        </w:tc>
        <w:tc>
          <w:tcPr>
            <w:tcW w:w="816"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0,12</w:t>
            </w:r>
          </w:p>
        </w:tc>
        <w:tc>
          <w:tcPr>
            <w:tcW w:w="632" w:type="dxa"/>
            <w:gridSpan w:val="2"/>
          </w:tcPr>
          <w:p w:rsidR="007144CE" w:rsidRPr="007144CE" w:rsidRDefault="007144CE" w:rsidP="00F02E65">
            <w:pPr>
              <w:ind w:right="-58"/>
              <w:jc w:val="both"/>
              <w:rPr>
                <w:rFonts w:ascii="Times New Roman" w:hAnsi="Times New Roman"/>
                <w:sz w:val="24"/>
                <w:szCs w:val="24"/>
              </w:rPr>
            </w:pPr>
            <w:r w:rsidRPr="007144CE">
              <w:rPr>
                <w:rFonts w:ascii="Times New Roman" w:hAnsi="Times New Roman"/>
                <w:sz w:val="24"/>
                <w:szCs w:val="24"/>
              </w:rPr>
              <w:t>0,01</w:t>
            </w:r>
          </w:p>
        </w:tc>
        <w:tc>
          <w:tcPr>
            <w:tcW w:w="819" w:type="dxa"/>
            <w:gridSpan w:val="3"/>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0,10</w:t>
            </w:r>
          </w:p>
        </w:tc>
        <w:tc>
          <w:tcPr>
            <w:tcW w:w="633" w:type="dxa"/>
            <w:gridSpan w:val="2"/>
          </w:tcPr>
          <w:p w:rsidR="007144CE" w:rsidRPr="007144CE" w:rsidRDefault="007144CE" w:rsidP="00F02E65">
            <w:pPr>
              <w:ind w:right="-38"/>
              <w:jc w:val="both"/>
              <w:rPr>
                <w:rFonts w:ascii="Times New Roman" w:hAnsi="Times New Roman"/>
                <w:sz w:val="24"/>
                <w:szCs w:val="24"/>
              </w:rPr>
            </w:pPr>
            <w:r w:rsidRPr="007144CE">
              <w:rPr>
                <w:rFonts w:ascii="Times New Roman" w:hAnsi="Times New Roman"/>
                <w:sz w:val="24"/>
                <w:szCs w:val="24"/>
              </w:rPr>
              <w:t>0,01</w:t>
            </w:r>
          </w:p>
        </w:tc>
        <w:tc>
          <w:tcPr>
            <w:tcW w:w="833" w:type="dxa"/>
            <w:gridSpan w:val="2"/>
          </w:tcPr>
          <w:p w:rsidR="007144CE" w:rsidRPr="007144CE" w:rsidRDefault="007144CE" w:rsidP="00F02E65">
            <w:pPr>
              <w:jc w:val="both"/>
              <w:rPr>
                <w:rFonts w:ascii="Times New Roman" w:hAnsi="Times New Roman"/>
                <w:sz w:val="24"/>
                <w:szCs w:val="24"/>
              </w:rPr>
            </w:pPr>
            <w:r w:rsidRPr="007144CE">
              <w:rPr>
                <w:rFonts w:ascii="Times New Roman" w:hAnsi="Times New Roman"/>
                <w:sz w:val="24"/>
                <w:szCs w:val="24"/>
              </w:rPr>
              <w:t>0,05</w:t>
            </w:r>
          </w:p>
        </w:tc>
      </w:tr>
      <w:tr w:rsidR="007144CE" w:rsidRPr="007144CE" w:rsidTr="00F02E65">
        <w:trPr>
          <w:trHeight w:val="767"/>
        </w:trPr>
        <w:tc>
          <w:tcPr>
            <w:tcW w:w="3818" w:type="dxa"/>
          </w:tcPr>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lang w:val="ru-RU"/>
              </w:rPr>
              <w:t xml:space="preserve">Производствени дейности и услуги, в т.ч. поправка на битови уреди, дърводелски услуги, авторемонтни услуги, ключарски, стъкларски и др.  </w:t>
            </w:r>
            <w:r w:rsidRPr="007144CE">
              <w:rPr>
                <w:rFonts w:ascii="Times New Roman" w:hAnsi="Times New Roman"/>
                <w:sz w:val="24"/>
                <w:szCs w:val="24"/>
                <w:lang w:val="en-US"/>
              </w:rPr>
              <w:t>(в лв./м2)</w:t>
            </w:r>
          </w:p>
        </w:tc>
        <w:tc>
          <w:tcPr>
            <w:tcW w:w="711" w:type="dxa"/>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0,02</w:t>
            </w:r>
          </w:p>
        </w:tc>
        <w:tc>
          <w:tcPr>
            <w:tcW w:w="805"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0,21</w:t>
            </w:r>
          </w:p>
        </w:tc>
        <w:tc>
          <w:tcPr>
            <w:tcW w:w="639"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0,01</w:t>
            </w:r>
          </w:p>
        </w:tc>
        <w:tc>
          <w:tcPr>
            <w:tcW w:w="816"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0,13</w:t>
            </w:r>
          </w:p>
        </w:tc>
        <w:tc>
          <w:tcPr>
            <w:tcW w:w="632" w:type="dxa"/>
            <w:gridSpan w:val="2"/>
          </w:tcPr>
          <w:p w:rsidR="007144CE" w:rsidRPr="007144CE" w:rsidRDefault="007144CE" w:rsidP="00F02E65">
            <w:pPr>
              <w:ind w:right="-58"/>
              <w:jc w:val="center"/>
              <w:rPr>
                <w:rFonts w:ascii="Times New Roman" w:hAnsi="Times New Roman"/>
                <w:sz w:val="24"/>
                <w:szCs w:val="24"/>
              </w:rPr>
            </w:pPr>
            <w:r w:rsidRPr="007144CE">
              <w:rPr>
                <w:rFonts w:ascii="Times New Roman" w:hAnsi="Times New Roman"/>
                <w:sz w:val="24"/>
                <w:szCs w:val="24"/>
              </w:rPr>
              <w:t>0,01</w:t>
            </w:r>
          </w:p>
        </w:tc>
        <w:tc>
          <w:tcPr>
            <w:tcW w:w="819"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0,08</w:t>
            </w:r>
          </w:p>
        </w:tc>
        <w:tc>
          <w:tcPr>
            <w:tcW w:w="633" w:type="dxa"/>
            <w:gridSpan w:val="2"/>
          </w:tcPr>
          <w:p w:rsidR="007144CE" w:rsidRPr="007144CE" w:rsidRDefault="007144CE" w:rsidP="00F02E65">
            <w:pPr>
              <w:ind w:right="-38"/>
              <w:jc w:val="center"/>
              <w:rPr>
                <w:rFonts w:ascii="Times New Roman" w:hAnsi="Times New Roman"/>
                <w:sz w:val="24"/>
                <w:szCs w:val="24"/>
              </w:rPr>
            </w:pPr>
            <w:r w:rsidRPr="007144CE">
              <w:rPr>
                <w:rFonts w:ascii="Times New Roman" w:hAnsi="Times New Roman"/>
                <w:sz w:val="24"/>
                <w:szCs w:val="24"/>
              </w:rPr>
              <w:t>0,01</w:t>
            </w:r>
          </w:p>
        </w:tc>
        <w:tc>
          <w:tcPr>
            <w:tcW w:w="833"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0,06</w:t>
            </w:r>
          </w:p>
        </w:tc>
      </w:tr>
      <w:tr w:rsidR="007144CE" w:rsidRPr="007144CE" w:rsidTr="00F02E65">
        <w:trPr>
          <w:trHeight w:val="767"/>
        </w:trPr>
        <w:tc>
          <w:tcPr>
            <w:tcW w:w="3818" w:type="dxa"/>
          </w:tcPr>
          <w:p w:rsidR="007144CE" w:rsidRPr="007144CE" w:rsidRDefault="007144CE" w:rsidP="00F02E65">
            <w:pPr>
              <w:jc w:val="both"/>
              <w:rPr>
                <w:rFonts w:ascii="Times New Roman" w:hAnsi="Times New Roman"/>
                <w:sz w:val="24"/>
                <w:szCs w:val="24"/>
                <w:lang w:val="en-US"/>
              </w:rPr>
            </w:pPr>
            <w:r w:rsidRPr="007144CE">
              <w:rPr>
                <w:rFonts w:ascii="Times New Roman" w:hAnsi="Times New Roman"/>
                <w:sz w:val="24"/>
                <w:szCs w:val="24"/>
                <w:lang w:val="ru-RU"/>
              </w:rPr>
              <w:t xml:space="preserve">Услуги: фризьори, козметици, бръснари, обущари, шивачи, часовникари и др. </w:t>
            </w:r>
            <w:r w:rsidRPr="007144CE">
              <w:rPr>
                <w:rFonts w:ascii="Times New Roman" w:hAnsi="Times New Roman"/>
                <w:sz w:val="24"/>
                <w:szCs w:val="24"/>
                <w:lang w:val="en-US"/>
              </w:rPr>
              <w:t>(в лв./м2)</w:t>
            </w:r>
          </w:p>
        </w:tc>
        <w:tc>
          <w:tcPr>
            <w:tcW w:w="711" w:type="dxa"/>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0,02</w:t>
            </w:r>
          </w:p>
        </w:tc>
        <w:tc>
          <w:tcPr>
            <w:tcW w:w="805"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0,21</w:t>
            </w:r>
          </w:p>
        </w:tc>
        <w:tc>
          <w:tcPr>
            <w:tcW w:w="639"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0,01</w:t>
            </w:r>
          </w:p>
        </w:tc>
        <w:tc>
          <w:tcPr>
            <w:tcW w:w="816"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0,13</w:t>
            </w:r>
          </w:p>
        </w:tc>
        <w:tc>
          <w:tcPr>
            <w:tcW w:w="632" w:type="dxa"/>
            <w:gridSpan w:val="2"/>
          </w:tcPr>
          <w:p w:rsidR="007144CE" w:rsidRPr="007144CE" w:rsidRDefault="007144CE" w:rsidP="00F02E65">
            <w:pPr>
              <w:ind w:right="-58"/>
              <w:jc w:val="center"/>
              <w:rPr>
                <w:rFonts w:ascii="Times New Roman" w:hAnsi="Times New Roman"/>
                <w:sz w:val="24"/>
                <w:szCs w:val="24"/>
              </w:rPr>
            </w:pPr>
            <w:r w:rsidRPr="007144CE">
              <w:rPr>
                <w:rFonts w:ascii="Times New Roman" w:hAnsi="Times New Roman"/>
                <w:sz w:val="24"/>
                <w:szCs w:val="24"/>
              </w:rPr>
              <w:t>0,01</w:t>
            </w:r>
          </w:p>
        </w:tc>
        <w:tc>
          <w:tcPr>
            <w:tcW w:w="819"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0,08</w:t>
            </w:r>
          </w:p>
        </w:tc>
        <w:tc>
          <w:tcPr>
            <w:tcW w:w="633" w:type="dxa"/>
            <w:gridSpan w:val="2"/>
          </w:tcPr>
          <w:p w:rsidR="007144CE" w:rsidRPr="007144CE" w:rsidRDefault="007144CE" w:rsidP="00F02E65">
            <w:pPr>
              <w:ind w:right="-38"/>
              <w:jc w:val="center"/>
              <w:rPr>
                <w:rFonts w:ascii="Times New Roman" w:hAnsi="Times New Roman"/>
                <w:sz w:val="24"/>
                <w:szCs w:val="24"/>
              </w:rPr>
            </w:pPr>
            <w:r w:rsidRPr="007144CE">
              <w:rPr>
                <w:rFonts w:ascii="Times New Roman" w:hAnsi="Times New Roman"/>
                <w:sz w:val="24"/>
                <w:szCs w:val="24"/>
              </w:rPr>
              <w:t>0,01</w:t>
            </w:r>
          </w:p>
        </w:tc>
        <w:tc>
          <w:tcPr>
            <w:tcW w:w="833"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0,06</w:t>
            </w:r>
          </w:p>
        </w:tc>
      </w:tr>
      <w:tr w:rsidR="007144CE" w:rsidRPr="007144CE" w:rsidTr="00F02E65">
        <w:trPr>
          <w:trHeight w:val="767"/>
        </w:trPr>
        <w:tc>
          <w:tcPr>
            <w:tcW w:w="3818" w:type="dxa"/>
          </w:tcPr>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lang w:val="ru-RU"/>
              </w:rPr>
              <w:t xml:space="preserve">Фото и печатарски дейности </w:t>
            </w:r>
            <w:r w:rsidRPr="007144CE">
              <w:rPr>
                <w:rFonts w:ascii="Times New Roman" w:hAnsi="Times New Roman"/>
                <w:sz w:val="24"/>
                <w:szCs w:val="24"/>
                <w:lang w:val="en-US"/>
              </w:rPr>
              <w:t>(в лв./м2)</w:t>
            </w:r>
          </w:p>
        </w:tc>
        <w:tc>
          <w:tcPr>
            <w:tcW w:w="711" w:type="dxa"/>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0,02</w:t>
            </w:r>
          </w:p>
        </w:tc>
        <w:tc>
          <w:tcPr>
            <w:tcW w:w="805"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0,21</w:t>
            </w:r>
          </w:p>
        </w:tc>
        <w:tc>
          <w:tcPr>
            <w:tcW w:w="639"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0,01</w:t>
            </w:r>
          </w:p>
        </w:tc>
        <w:tc>
          <w:tcPr>
            <w:tcW w:w="816"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0,13</w:t>
            </w:r>
          </w:p>
        </w:tc>
        <w:tc>
          <w:tcPr>
            <w:tcW w:w="632" w:type="dxa"/>
            <w:gridSpan w:val="2"/>
          </w:tcPr>
          <w:p w:rsidR="007144CE" w:rsidRPr="007144CE" w:rsidRDefault="007144CE" w:rsidP="00F02E65">
            <w:pPr>
              <w:ind w:right="-58"/>
              <w:jc w:val="center"/>
              <w:rPr>
                <w:rFonts w:ascii="Times New Roman" w:hAnsi="Times New Roman"/>
                <w:sz w:val="24"/>
                <w:szCs w:val="24"/>
              </w:rPr>
            </w:pPr>
            <w:r w:rsidRPr="007144CE">
              <w:rPr>
                <w:rFonts w:ascii="Times New Roman" w:hAnsi="Times New Roman"/>
                <w:sz w:val="24"/>
                <w:szCs w:val="24"/>
              </w:rPr>
              <w:t>0,01</w:t>
            </w:r>
          </w:p>
        </w:tc>
        <w:tc>
          <w:tcPr>
            <w:tcW w:w="819"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0,08</w:t>
            </w:r>
          </w:p>
        </w:tc>
        <w:tc>
          <w:tcPr>
            <w:tcW w:w="633" w:type="dxa"/>
            <w:gridSpan w:val="2"/>
          </w:tcPr>
          <w:p w:rsidR="007144CE" w:rsidRPr="007144CE" w:rsidRDefault="007144CE" w:rsidP="00F02E65">
            <w:pPr>
              <w:ind w:right="-38"/>
              <w:jc w:val="center"/>
              <w:rPr>
                <w:rFonts w:ascii="Times New Roman" w:hAnsi="Times New Roman"/>
                <w:sz w:val="24"/>
                <w:szCs w:val="24"/>
              </w:rPr>
            </w:pPr>
            <w:r w:rsidRPr="007144CE">
              <w:rPr>
                <w:rFonts w:ascii="Times New Roman" w:hAnsi="Times New Roman"/>
                <w:sz w:val="24"/>
                <w:szCs w:val="24"/>
              </w:rPr>
              <w:t>0,01</w:t>
            </w:r>
          </w:p>
        </w:tc>
        <w:tc>
          <w:tcPr>
            <w:tcW w:w="833"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0,06</w:t>
            </w:r>
          </w:p>
        </w:tc>
      </w:tr>
      <w:tr w:rsidR="007144CE" w:rsidRPr="007144CE" w:rsidTr="00F02E65">
        <w:trPr>
          <w:trHeight w:val="767"/>
        </w:trPr>
        <w:tc>
          <w:tcPr>
            <w:tcW w:w="3818" w:type="dxa"/>
          </w:tcPr>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lang w:val="ru-RU"/>
              </w:rPr>
              <w:t xml:space="preserve">Административно – правни, проектантски услуги, офиси, дейности на организации с нестопанска цел, социални, културни, образователни и административни дейности </w:t>
            </w:r>
            <w:r w:rsidRPr="007144CE">
              <w:rPr>
                <w:rFonts w:ascii="Times New Roman" w:hAnsi="Times New Roman"/>
                <w:sz w:val="24"/>
                <w:szCs w:val="24"/>
                <w:lang w:val="en-US"/>
              </w:rPr>
              <w:t>(в лв./м2)</w:t>
            </w:r>
          </w:p>
        </w:tc>
        <w:tc>
          <w:tcPr>
            <w:tcW w:w="711" w:type="dxa"/>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0,02</w:t>
            </w:r>
          </w:p>
        </w:tc>
        <w:tc>
          <w:tcPr>
            <w:tcW w:w="805"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0,21</w:t>
            </w:r>
          </w:p>
        </w:tc>
        <w:tc>
          <w:tcPr>
            <w:tcW w:w="639"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0,01</w:t>
            </w:r>
          </w:p>
        </w:tc>
        <w:tc>
          <w:tcPr>
            <w:tcW w:w="816"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0,13</w:t>
            </w:r>
          </w:p>
        </w:tc>
        <w:tc>
          <w:tcPr>
            <w:tcW w:w="632" w:type="dxa"/>
            <w:gridSpan w:val="2"/>
          </w:tcPr>
          <w:p w:rsidR="007144CE" w:rsidRPr="007144CE" w:rsidRDefault="007144CE" w:rsidP="00F02E65">
            <w:pPr>
              <w:ind w:right="-58"/>
              <w:jc w:val="center"/>
              <w:rPr>
                <w:rFonts w:ascii="Times New Roman" w:hAnsi="Times New Roman"/>
                <w:sz w:val="24"/>
                <w:szCs w:val="24"/>
              </w:rPr>
            </w:pPr>
            <w:r w:rsidRPr="007144CE">
              <w:rPr>
                <w:rFonts w:ascii="Times New Roman" w:hAnsi="Times New Roman"/>
                <w:sz w:val="24"/>
                <w:szCs w:val="24"/>
              </w:rPr>
              <w:t>0,01</w:t>
            </w:r>
          </w:p>
        </w:tc>
        <w:tc>
          <w:tcPr>
            <w:tcW w:w="819"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0,08</w:t>
            </w:r>
          </w:p>
        </w:tc>
        <w:tc>
          <w:tcPr>
            <w:tcW w:w="633" w:type="dxa"/>
            <w:gridSpan w:val="2"/>
          </w:tcPr>
          <w:p w:rsidR="007144CE" w:rsidRPr="007144CE" w:rsidRDefault="007144CE" w:rsidP="00F02E65">
            <w:pPr>
              <w:ind w:right="-38"/>
              <w:jc w:val="center"/>
              <w:rPr>
                <w:rFonts w:ascii="Times New Roman" w:hAnsi="Times New Roman"/>
                <w:sz w:val="24"/>
                <w:szCs w:val="24"/>
              </w:rPr>
            </w:pPr>
            <w:r w:rsidRPr="007144CE">
              <w:rPr>
                <w:rFonts w:ascii="Times New Roman" w:hAnsi="Times New Roman"/>
                <w:sz w:val="24"/>
                <w:szCs w:val="24"/>
              </w:rPr>
              <w:t>0,01</w:t>
            </w:r>
          </w:p>
        </w:tc>
        <w:tc>
          <w:tcPr>
            <w:tcW w:w="833"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0,06</w:t>
            </w:r>
          </w:p>
        </w:tc>
      </w:tr>
      <w:tr w:rsidR="007144CE" w:rsidRPr="007144CE" w:rsidTr="00F02E65">
        <w:trPr>
          <w:trHeight w:val="767"/>
        </w:trPr>
        <w:tc>
          <w:tcPr>
            <w:tcW w:w="3818" w:type="dxa"/>
          </w:tcPr>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lang w:val="ru-RU"/>
              </w:rPr>
              <w:t xml:space="preserve">Куриерски услуги </w:t>
            </w:r>
            <w:r w:rsidRPr="007144CE">
              <w:rPr>
                <w:rFonts w:ascii="Times New Roman" w:hAnsi="Times New Roman"/>
                <w:sz w:val="24"/>
                <w:szCs w:val="24"/>
                <w:lang w:val="en-US"/>
              </w:rPr>
              <w:t>(в лв./м2)</w:t>
            </w:r>
          </w:p>
        </w:tc>
        <w:tc>
          <w:tcPr>
            <w:tcW w:w="711" w:type="dxa"/>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0,02</w:t>
            </w:r>
          </w:p>
        </w:tc>
        <w:tc>
          <w:tcPr>
            <w:tcW w:w="805"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0,21</w:t>
            </w:r>
          </w:p>
        </w:tc>
        <w:tc>
          <w:tcPr>
            <w:tcW w:w="639"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0,01</w:t>
            </w:r>
          </w:p>
        </w:tc>
        <w:tc>
          <w:tcPr>
            <w:tcW w:w="816"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0,13</w:t>
            </w:r>
          </w:p>
        </w:tc>
        <w:tc>
          <w:tcPr>
            <w:tcW w:w="632" w:type="dxa"/>
            <w:gridSpan w:val="2"/>
          </w:tcPr>
          <w:p w:rsidR="007144CE" w:rsidRPr="007144CE" w:rsidRDefault="007144CE" w:rsidP="00F02E65">
            <w:pPr>
              <w:ind w:right="-58"/>
              <w:jc w:val="center"/>
              <w:rPr>
                <w:rFonts w:ascii="Times New Roman" w:hAnsi="Times New Roman"/>
                <w:sz w:val="24"/>
                <w:szCs w:val="24"/>
              </w:rPr>
            </w:pPr>
            <w:r w:rsidRPr="007144CE">
              <w:rPr>
                <w:rFonts w:ascii="Times New Roman" w:hAnsi="Times New Roman"/>
                <w:sz w:val="24"/>
                <w:szCs w:val="24"/>
              </w:rPr>
              <w:t>0,01</w:t>
            </w:r>
          </w:p>
        </w:tc>
        <w:tc>
          <w:tcPr>
            <w:tcW w:w="819"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0,08</w:t>
            </w:r>
          </w:p>
        </w:tc>
        <w:tc>
          <w:tcPr>
            <w:tcW w:w="633" w:type="dxa"/>
            <w:gridSpan w:val="2"/>
          </w:tcPr>
          <w:p w:rsidR="007144CE" w:rsidRPr="007144CE" w:rsidRDefault="007144CE" w:rsidP="00F02E65">
            <w:pPr>
              <w:ind w:right="-38"/>
              <w:jc w:val="center"/>
              <w:rPr>
                <w:rFonts w:ascii="Times New Roman" w:hAnsi="Times New Roman"/>
                <w:sz w:val="24"/>
                <w:szCs w:val="24"/>
              </w:rPr>
            </w:pPr>
            <w:r w:rsidRPr="007144CE">
              <w:rPr>
                <w:rFonts w:ascii="Times New Roman" w:hAnsi="Times New Roman"/>
                <w:sz w:val="24"/>
                <w:szCs w:val="24"/>
              </w:rPr>
              <w:t>0,01</w:t>
            </w:r>
          </w:p>
        </w:tc>
        <w:tc>
          <w:tcPr>
            <w:tcW w:w="833"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0,06</w:t>
            </w:r>
          </w:p>
        </w:tc>
      </w:tr>
      <w:tr w:rsidR="007144CE" w:rsidRPr="007144CE" w:rsidTr="00F02E65">
        <w:trPr>
          <w:trHeight w:val="767"/>
        </w:trPr>
        <w:tc>
          <w:tcPr>
            <w:tcW w:w="3818" w:type="dxa"/>
          </w:tcPr>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lang w:val="ru-RU"/>
              </w:rPr>
              <w:t xml:space="preserve">Далекосъобщителни услуги </w:t>
            </w:r>
            <w:r w:rsidRPr="007144CE">
              <w:rPr>
                <w:rFonts w:ascii="Times New Roman" w:hAnsi="Times New Roman"/>
                <w:sz w:val="24"/>
                <w:szCs w:val="24"/>
                <w:lang w:val="en-US"/>
              </w:rPr>
              <w:t>(в лв./м2)</w:t>
            </w:r>
          </w:p>
        </w:tc>
        <w:tc>
          <w:tcPr>
            <w:tcW w:w="711" w:type="dxa"/>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0,50</w:t>
            </w:r>
          </w:p>
        </w:tc>
        <w:tc>
          <w:tcPr>
            <w:tcW w:w="805"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5,00</w:t>
            </w:r>
          </w:p>
        </w:tc>
        <w:tc>
          <w:tcPr>
            <w:tcW w:w="639"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0,50</w:t>
            </w:r>
          </w:p>
        </w:tc>
        <w:tc>
          <w:tcPr>
            <w:tcW w:w="816"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5,00</w:t>
            </w:r>
          </w:p>
        </w:tc>
        <w:tc>
          <w:tcPr>
            <w:tcW w:w="632" w:type="dxa"/>
            <w:gridSpan w:val="2"/>
          </w:tcPr>
          <w:p w:rsidR="007144CE" w:rsidRPr="007144CE" w:rsidRDefault="007144CE" w:rsidP="00F02E65">
            <w:pPr>
              <w:ind w:right="-58"/>
              <w:jc w:val="center"/>
              <w:rPr>
                <w:rFonts w:ascii="Times New Roman" w:hAnsi="Times New Roman"/>
                <w:sz w:val="24"/>
                <w:szCs w:val="24"/>
              </w:rPr>
            </w:pPr>
            <w:r w:rsidRPr="007144CE">
              <w:rPr>
                <w:rFonts w:ascii="Times New Roman" w:hAnsi="Times New Roman"/>
                <w:sz w:val="24"/>
                <w:szCs w:val="24"/>
              </w:rPr>
              <w:t>0,50</w:t>
            </w:r>
          </w:p>
        </w:tc>
        <w:tc>
          <w:tcPr>
            <w:tcW w:w="819"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5,00</w:t>
            </w:r>
          </w:p>
        </w:tc>
        <w:tc>
          <w:tcPr>
            <w:tcW w:w="633" w:type="dxa"/>
            <w:gridSpan w:val="2"/>
          </w:tcPr>
          <w:p w:rsidR="007144CE" w:rsidRPr="007144CE" w:rsidRDefault="007144CE" w:rsidP="00F02E65">
            <w:pPr>
              <w:ind w:right="-24"/>
              <w:jc w:val="center"/>
              <w:rPr>
                <w:rFonts w:ascii="Times New Roman" w:hAnsi="Times New Roman"/>
                <w:sz w:val="24"/>
                <w:szCs w:val="24"/>
              </w:rPr>
            </w:pPr>
            <w:r w:rsidRPr="007144CE">
              <w:rPr>
                <w:rFonts w:ascii="Times New Roman" w:hAnsi="Times New Roman"/>
                <w:sz w:val="24"/>
                <w:szCs w:val="24"/>
              </w:rPr>
              <w:t>0,50</w:t>
            </w:r>
          </w:p>
        </w:tc>
        <w:tc>
          <w:tcPr>
            <w:tcW w:w="833"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5,00</w:t>
            </w:r>
          </w:p>
        </w:tc>
      </w:tr>
      <w:tr w:rsidR="007144CE" w:rsidRPr="007144CE" w:rsidTr="00F02E65">
        <w:trPr>
          <w:trHeight w:val="767"/>
        </w:trPr>
        <w:tc>
          <w:tcPr>
            <w:tcW w:w="3818" w:type="dxa"/>
          </w:tcPr>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lang w:val="ru-RU"/>
              </w:rPr>
              <w:t xml:space="preserve">Складове </w:t>
            </w:r>
            <w:r w:rsidRPr="007144CE">
              <w:rPr>
                <w:rFonts w:ascii="Times New Roman" w:hAnsi="Times New Roman"/>
                <w:sz w:val="24"/>
                <w:szCs w:val="24"/>
                <w:lang w:val="en-US"/>
              </w:rPr>
              <w:t>(в лв./м2)</w:t>
            </w:r>
          </w:p>
        </w:tc>
        <w:tc>
          <w:tcPr>
            <w:tcW w:w="711" w:type="dxa"/>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0,01</w:t>
            </w:r>
          </w:p>
        </w:tc>
        <w:tc>
          <w:tcPr>
            <w:tcW w:w="805"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0,10</w:t>
            </w:r>
          </w:p>
        </w:tc>
        <w:tc>
          <w:tcPr>
            <w:tcW w:w="639"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0,01</w:t>
            </w:r>
          </w:p>
        </w:tc>
        <w:tc>
          <w:tcPr>
            <w:tcW w:w="816"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0,06</w:t>
            </w:r>
          </w:p>
        </w:tc>
        <w:tc>
          <w:tcPr>
            <w:tcW w:w="632" w:type="dxa"/>
            <w:gridSpan w:val="2"/>
          </w:tcPr>
          <w:p w:rsidR="007144CE" w:rsidRPr="007144CE" w:rsidRDefault="007144CE" w:rsidP="00F02E65">
            <w:pPr>
              <w:ind w:right="-58"/>
              <w:jc w:val="center"/>
              <w:rPr>
                <w:rFonts w:ascii="Times New Roman" w:hAnsi="Times New Roman"/>
                <w:sz w:val="24"/>
                <w:szCs w:val="24"/>
              </w:rPr>
            </w:pPr>
            <w:r w:rsidRPr="007144CE">
              <w:rPr>
                <w:rFonts w:ascii="Times New Roman" w:hAnsi="Times New Roman"/>
                <w:sz w:val="24"/>
                <w:szCs w:val="24"/>
              </w:rPr>
              <w:t>0,01</w:t>
            </w:r>
          </w:p>
        </w:tc>
        <w:tc>
          <w:tcPr>
            <w:tcW w:w="819"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0,04</w:t>
            </w:r>
          </w:p>
        </w:tc>
        <w:tc>
          <w:tcPr>
            <w:tcW w:w="633" w:type="dxa"/>
            <w:gridSpan w:val="2"/>
          </w:tcPr>
          <w:p w:rsidR="007144CE" w:rsidRPr="007144CE" w:rsidRDefault="007144CE" w:rsidP="00F02E65">
            <w:pPr>
              <w:ind w:right="-38"/>
              <w:jc w:val="center"/>
              <w:rPr>
                <w:rFonts w:ascii="Times New Roman" w:hAnsi="Times New Roman"/>
                <w:sz w:val="24"/>
                <w:szCs w:val="24"/>
              </w:rPr>
            </w:pPr>
            <w:r w:rsidRPr="007144CE">
              <w:rPr>
                <w:rFonts w:ascii="Times New Roman" w:hAnsi="Times New Roman"/>
                <w:sz w:val="24"/>
                <w:szCs w:val="24"/>
              </w:rPr>
              <w:t>0,01</w:t>
            </w:r>
          </w:p>
        </w:tc>
        <w:tc>
          <w:tcPr>
            <w:tcW w:w="833"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0,03</w:t>
            </w:r>
          </w:p>
        </w:tc>
      </w:tr>
      <w:tr w:rsidR="007144CE" w:rsidRPr="007144CE" w:rsidTr="00F02E65">
        <w:trPr>
          <w:trHeight w:val="767"/>
        </w:trPr>
        <w:tc>
          <w:tcPr>
            <w:tcW w:w="3818" w:type="dxa"/>
          </w:tcPr>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lang w:val="ru-RU"/>
              </w:rPr>
              <w:t xml:space="preserve">Банкови, валутни, застрахователни дейности, банкомати </w:t>
            </w:r>
            <w:r w:rsidRPr="007144CE">
              <w:rPr>
                <w:rFonts w:ascii="Times New Roman" w:hAnsi="Times New Roman"/>
                <w:sz w:val="24"/>
                <w:szCs w:val="24"/>
                <w:lang w:val="en-US"/>
              </w:rPr>
              <w:t>(в лв./м2)</w:t>
            </w:r>
          </w:p>
        </w:tc>
        <w:tc>
          <w:tcPr>
            <w:tcW w:w="711" w:type="dxa"/>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0,06</w:t>
            </w:r>
          </w:p>
        </w:tc>
        <w:tc>
          <w:tcPr>
            <w:tcW w:w="805"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0,60</w:t>
            </w:r>
          </w:p>
        </w:tc>
        <w:tc>
          <w:tcPr>
            <w:tcW w:w="639"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0,05</w:t>
            </w:r>
          </w:p>
        </w:tc>
        <w:tc>
          <w:tcPr>
            <w:tcW w:w="816"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0,48</w:t>
            </w:r>
          </w:p>
        </w:tc>
        <w:tc>
          <w:tcPr>
            <w:tcW w:w="632" w:type="dxa"/>
            <w:gridSpan w:val="2"/>
          </w:tcPr>
          <w:p w:rsidR="007144CE" w:rsidRPr="007144CE" w:rsidRDefault="007144CE" w:rsidP="00F02E65">
            <w:pPr>
              <w:ind w:right="-58"/>
              <w:jc w:val="center"/>
              <w:rPr>
                <w:rFonts w:ascii="Times New Roman" w:hAnsi="Times New Roman"/>
                <w:sz w:val="24"/>
                <w:szCs w:val="24"/>
              </w:rPr>
            </w:pPr>
            <w:r w:rsidRPr="007144CE">
              <w:rPr>
                <w:rFonts w:ascii="Times New Roman" w:hAnsi="Times New Roman"/>
                <w:sz w:val="24"/>
                <w:szCs w:val="24"/>
              </w:rPr>
              <w:t>0,04</w:t>
            </w:r>
          </w:p>
        </w:tc>
        <w:tc>
          <w:tcPr>
            <w:tcW w:w="819"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0,40</w:t>
            </w:r>
          </w:p>
        </w:tc>
        <w:tc>
          <w:tcPr>
            <w:tcW w:w="633" w:type="dxa"/>
            <w:gridSpan w:val="2"/>
          </w:tcPr>
          <w:p w:rsidR="007144CE" w:rsidRPr="007144CE" w:rsidRDefault="007144CE" w:rsidP="00F02E65">
            <w:pPr>
              <w:ind w:right="-38"/>
              <w:jc w:val="center"/>
              <w:rPr>
                <w:rFonts w:ascii="Times New Roman" w:hAnsi="Times New Roman"/>
                <w:sz w:val="24"/>
                <w:szCs w:val="24"/>
              </w:rPr>
            </w:pPr>
            <w:r w:rsidRPr="007144CE">
              <w:rPr>
                <w:rFonts w:ascii="Times New Roman" w:hAnsi="Times New Roman"/>
                <w:sz w:val="24"/>
                <w:szCs w:val="24"/>
              </w:rPr>
              <w:t>0,02</w:t>
            </w:r>
          </w:p>
        </w:tc>
        <w:tc>
          <w:tcPr>
            <w:tcW w:w="833"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0,20</w:t>
            </w:r>
          </w:p>
        </w:tc>
      </w:tr>
      <w:tr w:rsidR="007144CE" w:rsidRPr="007144CE" w:rsidTr="00F02E65">
        <w:trPr>
          <w:trHeight w:val="767"/>
        </w:trPr>
        <w:tc>
          <w:tcPr>
            <w:tcW w:w="3818" w:type="dxa"/>
          </w:tcPr>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lang w:val="ru-RU"/>
              </w:rPr>
              <w:t xml:space="preserve">Здравни дейности, зъболекарски кабинети </w:t>
            </w:r>
            <w:r w:rsidRPr="007144CE">
              <w:rPr>
                <w:rFonts w:ascii="Times New Roman" w:hAnsi="Times New Roman"/>
                <w:sz w:val="24"/>
                <w:szCs w:val="24"/>
                <w:lang w:val="en-US"/>
              </w:rPr>
              <w:t>(в лв./м2)</w:t>
            </w:r>
          </w:p>
        </w:tc>
        <w:tc>
          <w:tcPr>
            <w:tcW w:w="711" w:type="dxa"/>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0,05</w:t>
            </w:r>
          </w:p>
        </w:tc>
        <w:tc>
          <w:tcPr>
            <w:tcW w:w="805"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0,50</w:t>
            </w:r>
          </w:p>
        </w:tc>
        <w:tc>
          <w:tcPr>
            <w:tcW w:w="639"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0,02</w:t>
            </w:r>
          </w:p>
        </w:tc>
        <w:tc>
          <w:tcPr>
            <w:tcW w:w="816"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0,25</w:t>
            </w:r>
          </w:p>
        </w:tc>
        <w:tc>
          <w:tcPr>
            <w:tcW w:w="632" w:type="dxa"/>
            <w:gridSpan w:val="2"/>
          </w:tcPr>
          <w:p w:rsidR="007144CE" w:rsidRPr="007144CE" w:rsidRDefault="007144CE" w:rsidP="00F02E65">
            <w:pPr>
              <w:ind w:right="-58"/>
              <w:jc w:val="center"/>
              <w:rPr>
                <w:rFonts w:ascii="Times New Roman" w:hAnsi="Times New Roman"/>
                <w:sz w:val="24"/>
                <w:szCs w:val="24"/>
              </w:rPr>
            </w:pPr>
            <w:r w:rsidRPr="007144CE">
              <w:rPr>
                <w:rFonts w:ascii="Times New Roman" w:hAnsi="Times New Roman"/>
                <w:sz w:val="24"/>
                <w:szCs w:val="24"/>
              </w:rPr>
              <w:t>0,01</w:t>
            </w:r>
          </w:p>
        </w:tc>
        <w:tc>
          <w:tcPr>
            <w:tcW w:w="819"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0,17</w:t>
            </w:r>
          </w:p>
        </w:tc>
        <w:tc>
          <w:tcPr>
            <w:tcW w:w="633" w:type="dxa"/>
            <w:gridSpan w:val="2"/>
          </w:tcPr>
          <w:p w:rsidR="007144CE" w:rsidRPr="007144CE" w:rsidRDefault="007144CE" w:rsidP="00F02E65">
            <w:pPr>
              <w:ind w:right="-38"/>
              <w:jc w:val="center"/>
              <w:rPr>
                <w:rFonts w:ascii="Times New Roman" w:hAnsi="Times New Roman"/>
                <w:sz w:val="24"/>
                <w:szCs w:val="24"/>
              </w:rPr>
            </w:pPr>
            <w:r w:rsidRPr="007144CE">
              <w:rPr>
                <w:rFonts w:ascii="Times New Roman" w:hAnsi="Times New Roman"/>
                <w:sz w:val="24"/>
                <w:szCs w:val="24"/>
              </w:rPr>
              <w:t>0,01</w:t>
            </w:r>
          </w:p>
        </w:tc>
        <w:tc>
          <w:tcPr>
            <w:tcW w:w="833"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0,08</w:t>
            </w:r>
          </w:p>
        </w:tc>
      </w:tr>
      <w:tr w:rsidR="007144CE" w:rsidRPr="007144CE" w:rsidTr="00F02E65">
        <w:trPr>
          <w:trHeight w:val="767"/>
        </w:trPr>
        <w:tc>
          <w:tcPr>
            <w:tcW w:w="3818" w:type="dxa"/>
          </w:tcPr>
          <w:p w:rsidR="007144CE" w:rsidRPr="007144CE" w:rsidRDefault="007144CE" w:rsidP="00F02E65">
            <w:pPr>
              <w:jc w:val="both"/>
              <w:rPr>
                <w:rFonts w:ascii="Times New Roman" w:hAnsi="Times New Roman"/>
                <w:sz w:val="24"/>
                <w:szCs w:val="24"/>
                <w:lang w:val="ru-RU"/>
              </w:rPr>
            </w:pPr>
            <w:r w:rsidRPr="007144CE">
              <w:rPr>
                <w:rFonts w:ascii="Times New Roman" w:hAnsi="Times New Roman"/>
                <w:sz w:val="24"/>
                <w:szCs w:val="24"/>
                <w:lang w:val="ru-RU"/>
              </w:rPr>
              <w:t xml:space="preserve">Паркинг, автомивка </w:t>
            </w:r>
            <w:r w:rsidRPr="007144CE">
              <w:rPr>
                <w:rFonts w:ascii="Times New Roman" w:hAnsi="Times New Roman"/>
                <w:sz w:val="24"/>
                <w:szCs w:val="24"/>
                <w:lang w:val="en-US"/>
              </w:rPr>
              <w:t>(в лв./м2)</w:t>
            </w:r>
          </w:p>
        </w:tc>
        <w:tc>
          <w:tcPr>
            <w:tcW w:w="711" w:type="dxa"/>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0,01</w:t>
            </w:r>
          </w:p>
        </w:tc>
        <w:tc>
          <w:tcPr>
            <w:tcW w:w="805"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0,15</w:t>
            </w:r>
          </w:p>
        </w:tc>
        <w:tc>
          <w:tcPr>
            <w:tcW w:w="639"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0,01</w:t>
            </w:r>
          </w:p>
        </w:tc>
        <w:tc>
          <w:tcPr>
            <w:tcW w:w="816"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0,13</w:t>
            </w:r>
          </w:p>
        </w:tc>
        <w:tc>
          <w:tcPr>
            <w:tcW w:w="632" w:type="dxa"/>
            <w:gridSpan w:val="2"/>
          </w:tcPr>
          <w:p w:rsidR="007144CE" w:rsidRPr="007144CE" w:rsidRDefault="007144CE" w:rsidP="00F02E65">
            <w:pPr>
              <w:ind w:right="-58"/>
              <w:jc w:val="center"/>
              <w:rPr>
                <w:rFonts w:ascii="Times New Roman" w:hAnsi="Times New Roman"/>
                <w:sz w:val="24"/>
                <w:szCs w:val="24"/>
              </w:rPr>
            </w:pPr>
            <w:r w:rsidRPr="007144CE">
              <w:rPr>
                <w:rFonts w:ascii="Times New Roman" w:hAnsi="Times New Roman"/>
                <w:sz w:val="24"/>
                <w:szCs w:val="24"/>
              </w:rPr>
              <w:t>0,01</w:t>
            </w:r>
          </w:p>
        </w:tc>
        <w:tc>
          <w:tcPr>
            <w:tcW w:w="819" w:type="dxa"/>
            <w:gridSpan w:val="3"/>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0,12</w:t>
            </w:r>
          </w:p>
        </w:tc>
        <w:tc>
          <w:tcPr>
            <w:tcW w:w="633" w:type="dxa"/>
            <w:gridSpan w:val="2"/>
          </w:tcPr>
          <w:p w:rsidR="007144CE" w:rsidRPr="007144CE" w:rsidRDefault="007144CE" w:rsidP="00F02E65">
            <w:pPr>
              <w:ind w:right="-38"/>
              <w:jc w:val="center"/>
              <w:rPr>
                <w:rFonts w:ascii="Times New Roman" w:hAnsi="Times New Roman"/>
                <w:sz w:val="24"/>
                <w:szCs w:val="24"/>
              </w:rPr>
            </w:pPr>
            <w:r w:rsidRPr="007144CE">
              <w:rPr>
                <w:rFonts w:ascii="Times New Roman" w:hAnsi="Times New Roman"/>
                <w:sz w:val="24"/>
                <w:szCs w:val="24"/>
              </w:rPr>
              <w:t>0,01</w:t>
            </w:r>
          </w:p>
        </w:tc>
        <w:tc>
          <w:tcPr>
            <w:tcW w:w="833" w:type="dxa"/>
            <w:gridSpan w:val="2"/>
          </w:tcPr>
          <w:p w:rsidR="007144CE" w:rsidRPr="007144CE" w:rsidRDefault="007144CE" w:rsidP="00F02E65">
            <w:pPr>
              <w:jc w:val="center"/>
              <w:rPr>
                <w:rFonts w:ascii="Times New Roman" w:hAnsi="Times New Roman"/>
                <w:sz w:val="24"/>
                <w:szCs w:val="24"/>
              </w:rPr>
            </w:pPr>
            <w:r w:rsidRPr="007144CE">
              <w:rPr>
                <w:rFonts w:ascii="Times New Roman" w:hAnsi="Times New Roman"/>
                <w:sz w:val="24"/>
                <w:szCs w:val="24"/>
              </w:rPr>
              <w:t>0,11</w:t>
            </w:r>
          </w:p>
        </w:tc>
      </w:tr>
    </w:tbl>
    <w:p w:rsidR="007144CE" w:rsidRPr="00012D87" w:rsidRDefault="007144CE" w:rsidP="007144CE">
      <w:pPr>
        <w:widowControl w:val="0"/>
        <w:autoSpaceDE w:val="0"/>
        <w:autoSpaceDN w:val="0"/>
        <w:adjustRightInd w:val="0"/>
        <w:spacing w:after="0" w:line="240" w:lineRule="auto"/>
        <w:ind w:right="-92" w:firstLine="480"/>
        <w:jc w:val="both"/>
        <w:rPr>
          <w:rFonts w:ascii="Times New Roman" w:hAnsi="Times New Roman"/>
          <w:sz w:val="24"/>
          <w:szCs w:val="24"/>
        </w:rPr>
      </w:pPr>
    </w:p>
    <w:p w:rsidR="00E61386" w:rsidRDefault="00E61386"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B54891" w:rsidP="0094321F">
      <w:pPr>
        <w:widowControl w:val="0"/>
        <w:autoSpaceDE w:val="0"/>
        <w:autoSpaceDN w:val="0"/>
        <w:adjustRightInd w:val="0"/>
        <w:spacing w:after="0" w:line="240" w:lineRule="auto"/>
        <w:ind w:right="-92" w:firstLine="4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ПРЕДСЕДАТЕЛ НА ОбС- КАРНОБАТ:…………………</w:t>
      </w:r>
    </w:p>
    <w:p w:rsidR="00B54891" w:rsidRDefault="00B54891" w:rsidP="00B54891">
      <w:pPr>
        <w:widowControl w:val="0"/>
        <w:autoSpaceDE w:val="0"/>
        <w:autoSpaceDN w:val="0"/>
        <w:adjustRightInd w:val="0"/>
        <w:spacing w:after="0" w:line="240" w:lineRule="auto"/>
        <w:ind w:right="-92" w:firstLine="48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/ТЕОДОР ЧЕНЕШЕВ/</w:t>
      </w: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7144CE" w:rsidRPr="00012D87" w:rsidRDefault="007144CE" w:rsidP="0094321F">
      <w:pPr>
        <w:widowControl w:val="0"/>
        <w:autoSpaceDE w:val="0"/>
        <w:autoSpaceDN w:val="0"/>
        <w:adjustRightInd w:val="0"/>
        <w:spacing w:after="0" w:line="240" w:lineRule="auto"/>
        <w:ind w:right="-92" w:firstLine="480"/>
        <w:jc w:val="both"/>
        <w:rPr>
          <w:rFonts w:ascii="Times New Roman" w:hAnsi="Times New Roman"/>
          <w:sz w:val="24"/>
          <w:szCs w:val="24"/>
        </w:rPr>
      </w:pPr>
    </w:p>
    <w:p w:rsidR="0094321F" w:rsidRPr="00450DE4" w:rsidRDefault="00D12FEB" w:rsidP="0094321F">
      <w:pPr>
        <w:widowControl w:val="0"/>
        <w:autoSpaceDE w:val="0"/>
        <w:autoSpaceDN w:val="0"/>
        <w:adjustRightInd w:val="0"/>
        <w:spacing w:after="0"/>
        <w:ind w:right="-92" w:firstLine="480"/>
        <w:jc w:val="right"/>
        <w:rPr>
          <w:rFonts w:ascii="Times New Roman" w:hAnsi="Times New Roman"/>
          <w:b/>
          <w:bCs/>
          <w:sz w:val="24"/>
          <w:szCs w:val="24"/>
          <w:lang w:val="x-none"/>
        </w:rPr>
      </w:pPr>
      <w:r w:rsidRPr="00012D87">
        <w:rPr>
          <w:rFonts w:ascii="Times New Roman" w:hAnsi="Times New Roman"/>
          <w:b/>
          <w:bCs/>
          <w:sz w:val="24"/>
          <w:szCs w:val="24"/>
          <w:lang w:val="x-none"/>
        </w:rPr>
        <w:t xml:space="preserve"> </w:t>
      </w:r>
      <w:r w:rsidR="0094321F" w:rsidRPr="00450DE4">
        <w:rPr>
          <w:rFonts w:ascii="Times New Roman" w:hAnsi="Times New Roman"/>
          <w:b/>
          <w:bCs/>
          <w:sz w:val="24"/>
          <w:szCs w:val="24"/>
          <w:lang w:val="x-none"/>
        </w:rPr>
        <w:t xml:space="preserve">Приложение № 1 </w:t>
      </w:r>
    </w:p>
    <w:p w:rsidR="0094321F" w:rsidRPr="00450DE4" w:rsidRDefault="0094321F" w:rsidP="0094321F">
      <w:pPr>
        <w:widowControl w:val="0"/>
        <w:autoSpaceDE w:val="0"/>
        <w:autoSpaceDN w:val="0"/>
        <w:adjustRightInd w:val="0"/>
        <w:spacing w:after="0"/>
        <w:ind w:right="-92" w:firstLine="480"/>
        <w:jc w:val="both"/>
        <w:rPr>
          <w:rFonts w:ascii="Times New Roman" w:hAnsi="Times New Roman"/>
          <w:sz w:val="24"/>
          <w:szCs w:val="24"/>
          <w:lang w:val="x-none"/>
        </w:rPr>
      </w:pPr>
    </w:p>
    <w:p w:rsidR="0094321F" w:rsidRDefault="0094321F" w:rsidP="0094321F">
      <w:pPr>
        <w:widowControl w:val="0"/>
        <w:autoSpaceDE w:val="0"/>
        <w:autoSpaceDN w:val="0"/>
        <w:adjustRightInd w:val="0"/>
        <w:spacing w:after="0"/>
        <w:ind w:right="-92" w:firstLine="480"/>
        <w:jc w:val="both"/>
        <w:rPr>
          <w:rFonts w:ascii="Times New Roman" w:hAnsi="Times New Roman"/>
          <w:b/>
          <w:bCs/>
          <w:sz w:val="24"/>
          <w:szCs w:val="24"/>
        </w:rPr>
      </w:pPr>
      <w:r w:rsidRPr="00450DE4">
        <w:rPr>
          <w:rFonts w:ascii="Times New Roman" w:hAnsi="Times New Roman"/>
          <w:b/>
          <w:bCs/>
          <w:sz w:val="24"/>
          <w:szCs w:val="24"/>
          <w:lang w:val="x-none"/>
        </w:rPr>
        <w:t xml:space="preserve">   ТЕХНИЧЕСКИ </w:t>
      </w:r>
      <w:r w:rsidRPr="00450DE4">
        <w:rPr>
          <w:rFonts w:ascii="Times New Roman" w:hAnsi="Times New Roman"/>
          <w:b/>
          <w:bCs/>
          <w:sz w:val="24"/>
          <w:szCs w:val="24"/>
        </w:rPr>
        <w:t>ПРАВИЛА И ИЗИСКВАНИЯ</w:t>
      </w:r>
      <w:r w:rsidRPr="00450DE4">
        <w:rPr>
          <w:rFonts w:ascii="Times New Roman" w:hAnsi="Times New Roman"/>
          <w:b/>
          <w:bCs/>
          <w:sz w:val="24"/>
          <w:szCs w:val="24"/>
          <w:lang w:val="x-none"/>
        </w:rPr>
        <w:t xml:space="preserve"> ЗА ПОСТАВЯНЕ НА </w:t>
      </w:r>
      <w:r w:rsidRPr="00450DE4">
        <w:rPr>
          <w:rFonts w:ascii="Times New Roman" w:hAnsi="Times New Roman"/>
          <w:b/>
          <w:bCs/>
          <w:sz w:val="24"/>
          <w:szCs w:val="24"/>
        </w:rPr>
        <w:t xml:space="preserve">ПРЕМЕСТВАЕМИТЕ ОБЕКТИ, РЕКЛАМНИ, ИНФОРМАЦИОННИ, ДЕКОРАТИВНО – МОНУМЕНТАЛНИ ЕЛЕМЕНТИ, ЕЛЕМЕНТИ НА ГРАДСКОТО ОБЗАВЕЖДАНЕ </w:t>
      </w:r>
      <w:r w:rsidRPr="00450DE4">
        <w:rPr>
          <w:rFonts w:ascii="Times New Roman" w:hAnsi="Times New Roman"/>
          <w:b/>
          <w:bCs/>
          <w:sz w:val="24"/>
          <w:szCs w:val="24"/>
          <w:lang w:val="x-none"/>
        </w:rPr>
        <w:t xml:space="preserve">НА ТЕРИТОРИЯТА НА ОБЩИНА </w:t>
      </w:r>
      <w:r w:rsidRPr="00450DE4">
        <w:rPr>
          <w:rFonts w:ascii="Times New Roman" w:hAnsi="Times New Roman"/>
          <w:b/>
          <w:bCs/>
          <w:sz w:val="24"/>
          <w:szCs w:val="24"/>
        </w:rPr>
        <w:t>КАРНОБАТ</w:t>
      </w:r>
    </w:p>
    <w:p w:rsidR="0094321F" w:rsidRPr="00450DE4" w:rsidRDefault="0094321F" w:rsidP="0094321F">
      <w:pPr>
        <w:widowControl w:val="0"/>
        <w:autoSpaceDE w:val="0"/>
        <w:autoSpaceDN w:val="0"/>
        <w:adjustRightInd w:val="0"/>
        <w:spacing w:after="0"/>
        <w:ind w:right="-92" w:firstLine="480"/>
        <w:jc w:val="both"/>
        <w:rPr>
          <w:rFonts w:ascii="Times New Roman" w:hAnsi="Times New Roman"/>
          <w:b/>
          <w:bCs/>
          <w:sz w:val="24"/>
          <w:szCs w:val="24"/>
        </w:rPr>
      </w:pPr>
    </w:p>
    <w:p w:rsidR="0094321F" w:rsidRPr="00450DE4" w:rsidRDefault="0094321F" w:rsidP="0094321F">
      <w:pPr>
        <w:spacing w:before="100" w:beforeAutospacing="1" w:after="0"/>
        <w:ind w:right="-92" w:firstLine="480"/>
        <w:jc w:val="both"/>
        <w:rPr>
          <w:rFonts w:ascii="Times New Roman" w:hAnsi="Times New Roman"/>
          <w:b/>
          <w:sz w:val="24"/>
          <w:szCs w:val="24"/>
        </w:rPr>
      </w:pPr>
      <w:r w:rsidRPr="00450DE4">
        <w:rPr>
          <w:rFonts w:ascii="Times New Roman" w:hAnsi="Times New Roman"/>
          <w:b/>
          <w:sz w:val="24"/>
          <w:szCs w:val="24"/>
        </w:rPr>
        <w:t>I. Изисквания за размери и визия на видовете преместваеми обекти</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1. Преместваемите обекти могат да бъдат разрешавани при спазване на типовите  проекти, одобрени от главния архитект на общината, съобразно следните изисквания относно големина:</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1.1 павилиони</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1.1.1.Вариант 1</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а/ единичен с размери до 2,40/2,80 м</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б/ за цветя с допълнителен стелаж до 2,40/2,80 м и стелаж до 1,20/1,20 м</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в/ двоен павилион до 5,00/2,80 м</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1.1.2.Вариант 2</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а/ единичен с размери до 1,74/2,44 м., с площ до 4,25 кв.м, заета площ с козирки и отворени крила до 14,30 кв. м.</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1.1.3.Вариант 3</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а/ единичен с размери до 2,40/2,50 м с площ до 6,00 кв. м, заета площ с козирки и отворени крила до 13,50 кв. м</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 xml:space="preserve">1.2. сезонни обекти за продажба на царевица (количка), сладолед и други с размери до 1,6 кв.м. </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 xml:space="preserve">1.3. Преместваеми обекти могат да бъдат поставяни и по индивидуален проект. </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 xml:space="preserve">2. Преместваемите обекти по т.1.1. да бъдат изработени от метална носеща конструкция и алуминиеви профили, покрити с устойчиво на атмосферните условия за района покритие. Видът и цветът на материалите за покритието да се съгласуват от ОЕСУТ. </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3. Височината на павилионите да не надвишава 3,00 м от прилежащия терен.</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4. Към преместваемите обекти се разрешават козирки, навеси, сенници, като:</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4.1. Козирките да бъдат с размер до 1,80 м.,  изпълнени от прозрачни, устойчиви на атмосферните влияния и натоварвания  материали   с предвидено отводняване;</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4.2.Външният ръб на козирката да е разположен на максимум  0,5 м от външния ръб на тротоара, така че да не навлиза в динамичния габарит на уличното платно;</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4.3. Долният ръб на козирката да бъде на височини минимум 2,40 м над прилежащия пешеходен тротоар.</w:t>
      </w:r>
    </w:p>
    <w:p w:rsidR="0094321F" w:rsidRDefault="0094321F" w:rsidP="0094321F">
      <w:pPr>
        <w:spacing w:after="0"/>
        <w:ind w:right="-92" w:firstLine="480"/>
        <w:jc w:val="both"/>
        <w:rPr>
          <w:rFonts w:ascii="Times New Roman" w:hAnsi="Times New Roman"/>
          <w:sz w:val="24"/>
          <w:szCs w:val="24"/>
        </w:rPr>
      </w:pPr>
    </w:p>
    <w:p w:rsidR="0094321F" w:rsidRDefault="0094321F" w:rsidP="0094321F">
      <w:pPr>
        <w:spacing w:after="0"/>
        <w:ind w:right="-92" w:firstLine="480"/>
        <w:jc w:val="both"/>
        <w:rPr>
          <w:rFonts w:ascii="Times New Roman" w:hAnsi="Times New Roman"/>
          <w:sz w:val="24"/>
          <w:szCs w:val="24"/>
        </w:rPr>
      </w:pPr>
    </w:p>
    <w:p w:rsidR="007144CE" w:rsidRDefault="007144CE" w:rsidP="0094321F">
      <w:pPr>
        <w:spacing w:after="0"/>
        <w:ind w:right="-92" w:firstLine="480"/>
        <w:jc w:val="both"/>
        <w:rPr>
          <w:rFonts w:ascii="Times New Roman" w:hAnsi="Times New Roman"/>
          <w:sz w:val="24"/>
          <w:szCs w:val="24"/>
        </w:rPr>
      </w:pPr>
    </w:p>
    <w:p w:rsidR="0094321F" w:rsidRDefault="0094321F" w:rsidP="0094321F">
      <w:pPr>
        <w:spacing w:after="0"/>
        <w:ind w:right="-92" w:firstLine="480"/>
        <w:jc w:val="both"/>
        <w:rPr>
          <w:rFonts w:ascii="Times New Roman" w:hAnsi="Times New Roman"/>
          <w:sz w:val="24"/>
          <w:szCs w:val="24"/>
        </w:rPr>
      </w:pPr>
    </w:p>
    <w:p w:rsidR="0094321F" w:rsidRDefault="0094321F" w:rsidP="0094321F">
      <w:pPr>
        <w:spacing w:after="0"/>
        <w:ind w:right="-92" w:firstLine="480"/>
        <w:jc w:val="both"/>
        <w:rPr>
          <w:rFonts w:ascii="Times New Roman" w:hAnsi="Times New Roman"/>
          <w:sz w:val="24"/>
          <w:szCs w:val="24"/>
        </w:rPr>
      </w:pPr>
    </w:p>
    <w:p w:rsidR="0094321F" w:rsidRPr="00450DE4" w:rsidRDefault="0094321F" w:rsidP="0094321F">
      <w:pPr>
        <w:spacing w:after="0"/>
        <w:ind w:right="-92" w:firstLine="480"/>
        <w:jc w:val="both"/>
        <w:rPr>
          <w:rFonts w:ascii="Times New Roman" w:hAnsi="Times New Roman"/>
          <w:sz w:val="24"/>
          <w:szCs w:val="24"/>
        </w:rPr>
      </w:pPr>
    </w:p>
    <w:p w:rsidR="0094321F" w:rsidRPr="00450DE4" w:rsidRDefault="0094321F" w:rsidP="0094321F">
      <w:pPr>
        <w:spacing w:after="0"/>
        <w:ind w:right="-92" w:firstLine="480"/>
        <w:jc w:val="both"/>
        <w:rPr>
          <w:rFonts w:ascii="Times New Roman" w:hAnsi="Times New Roman"/>
          <w:b/>
          <w:sz w:val="24"/>
          <w:szCs w:val="24"/>
        </w:rPr>
      </w:pPr>
      <w:r w:rsidRPr="00450DE4">
        <w:rPr>
          <w:rFonts w:ascii="Times New Roman" w:hAnsi="Times New Roman"/>
          <w:b/>
          <w:sz w:val="24"/>
          <w:szCs w:val="24"/>
        </w:rPr>
        <w:t>II. Правила за поставяне на преместваемите обекти</w:t>
      </w:r>
    </w:p>
    <w:p w:rsidR="0094321F" w:rsidRPr="00450DE4" w:rsidRDefault="0094321F" w:rsidP="0094321F">
      <w:pPr>
        <w:spacing w:before="100" w:beforeAutospacing="1" w:after="0"/>
        <w:ind w:right="-92" w:firstLine="480"/>
        <w:jc w:val="both"/>
        <w:rPr>
          <w:rFonts w:ascii="Times New Roman" w:hAnsi="Times New Roman"/>
          <w:sz w:val="24"/>
          <w:szCs w:val="24"/>
        </w:rPr>
      </w:pPr>
      <w:r w:rsidRPr="00450DE4">
        <w:rPr>
          <w:rFonts w:ascii="Times New Roman" w:hAnsi="Times New Roman"/>
          <w:sz w:val="24"/>
          <w:szCs w:val="24"/>
        </w:rPr>
        <w:t>1. Всички видове преместваеми обекти, които се разполагат   върху тротоарни площи и пешеходни зони да се осигуряват свободна ширина за преминаване на пешеходци – минимум 1,20 м. - в пешеходни зони /0,60  м.- в улични тротоари.</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2. Издаването на разрешение за поставяне на нови преместваеми обекти да се извършва след представяне на скица с отразени съществуващите инфраструктурни съоръжения под и на терена. Скицата да е съгласувана от експлоатационните дружества.</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3. При необходимост от захранване с електроенергия в схемата за поставяне да бъде указан начина и източника на захранване с електроенергия и инсталираната електрическа мощност в kW.</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 xml:space="preserve">4. За разполагане на преместваеми обекти в зони на кръстовища се изготвя отделна схема с отразени съществуващи пътни знаци, светофарни уредби, указателни табели по ЗП и едроразмерна растителност.  </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5. Разполагането на преместваеми обекти в частни имоти, собственост на физически, юридически лица и община да се разрешава въз основа на одобрена от главния архитект схема с представено съгласие от останалите съсобственици при следните условия.</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5.1.при  свободно разполагане в УПИ преместваемите обекти се разполагат на минимум 3,0 м от   вътрешните  граници на УПИ, а когато  са с височина до 2,5 м., на най-малко 1,50 м. от южната, югозападната и югоизточната граници към съседния имот при отклонение от южната посока до 45 градуса УПИ</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5.2.на дворищно-регулационната граница към съседни УПИ само при наличие на:</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5.2.1. нотариално заверено съгласие от собствениците на съседния имот, когато същият е частна собственост;</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5.2.2.писмено положително становище на Кмета на община Карнобат, когато съседният имот е общинска собственост;</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5.2.3.писмено положително съгласие на Областен управител, когато съседният имот е държавна собственост</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 xml:space="preserve">6. Върху преместваеми обекти не се допуска поставяне на рекламни съоръжения, рекламноинформационни елементи и брандиране. </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7. В границите на групови недвижими културни ценности, в имоти с единични недвижими културни ценности  и в охранителната им зона по ЗКН, разрешение за поставяне се издава след положително становище на Министерство на културата</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8. За обектите по чл.28, т.2.6 от наредбата /маси за сервиране пред заведения за хранене и развлечения/ се допуска временно поставяне на ветрозащитни прегради (мобилни), които не могат да бъдат свързани със земята, с височина до 2,50 м. Видът и конфигурацията за разположение се доказват със схема и техническо предложение за материал и цвят, които подлежат на одобряването им от главния архитект.</w:t>
      </w:r>
    </w:p>
    <w:p w:rsidR="0094321F" w:rsidRPr="00450DE4" w:rsidRDefault="0094321F" w:rsidP="0094321F">
      <w:pPr>
        <w:spacing w:after="0"/>
        <w:ind w:right="-92" w:firstLine="480"/>
        <w:jc w:val="both"/>
        <w:rPr>
          <w:rFonts w:ascii="Times New Roman" w:hAnsi="Times New Roman"/>
          <w:sz w:val="24"/>
          <w:szCs w:val="24"/>
        </w:rPr>
      </w:pPr>
      <w:r w:rsidRPr="00450DE4">
        <w:rPr>
          <w:rFonts w:ascii="Times New Roman" w:hAnsi="Times New Roman"/>
          <w:sz w:val="24"/>
          <w:szCs w:val="24"/>
        </w:rPr>
        <w:t>8.1. При заемане на площ по чл.28, т.2.6 от наредбата /маси за сервиране пред заведения за хранене и развлечения/ следва да се спазват изискванията за осигуряване на свободна зона за достъп на моторни превозни средства със специален режим, транспортни средства за зареждане на търговски обекти и свободно движение на пешеходци, съгласно Закона за движение по пътищата.</w:t>
      </w:r>
    </w:p>
    <w:p w:rsidR="0094321F" w:rsidRPr="00450DE4" w:rsidRDefault="0094321F" w:rsidP="0094321F">
      <w:pPr>
        <w:spacing w:after="0"/>
        <w:ind w:right="-92" w:firstLine="480"/>
        <w:jc w:val="both"/>
        <w:rPr>
          <w:rFonts w:ascii="Times New Roman" w:hAnsi="Times New Roman"/>
          <w:sz w:val="24"/>
          <w:szCs w:val="24"/>
        </w:rPr>
      </w:pPr>
    </w:p>
    <w:p w:rsidR="0094321F" w:rsidRPr="00450DE4" w:rsidRDefault="0094321F" w:rsidP="0094321F">
      <w:pPr>
        <w:widowControl w:val="0"/>
        <w:autoSpaceDE w:val="0"/>
        <w:autoSpaceDN w:val="0"/>
        <w:adjustRightInd w:val="0"/>
        <w:spacing w:after="0"/>
        <w:ind w:right="-92"/>
        <w:jc w:val="both"/>
        <w:rPr>
          <w:rFonts w:ascii="Times New Roman" w:hAnsi="Times New Roman"/>
          <w:b/>
          <w:sz w:val="24"/>
          <w:szCs w:val="24"/>
        </w:rPr>
      </w:pPr>
      <w:r w:rsidRPr="00450DE4">
        <w:rPr>
          <w:rFonts w:ascii="Times New Roman" w:hAnsi="Times New Roman"/>
          <w:sz w:val="24"/>
          <w:szCs w:val="24"/>
        </w:rPr>
        <w:tab/>
      </w:r>
      <w:r w:rsidRPr="00450DE4">
        <w:rPr>
          <w:rFonts w:ascii="Times New Roman" w:hAnsi="Times New Roman"/>
          <w:b/>
          <w:sz w:val="24"/>
          <w:szCs w:val="24"/>
        </w:rPr>
        <w:t>III. Правила за поставяне на маси за консумация към съществуващи обекти (преместваеми и постоянни)</w:t>
      </w:r>
    </w:p>
    <w:p w:rsidR="0094321F" w:rsidRPr="00450DE4" w:rsidRDefault="0094321F" w:rsidP="0094321F">
      <w:pPr>
        <w:spacing w:before="100" w:beforeAutospacing="1" w:after="0"/>
        <w:ind w:right="-92" w:firstLine="480"/>
        <w:jc w:val="both"/>
        <w:rPr>
          <w:rFonts w:ascii="Times New Roman" w:hAnsi="Times New Roman"/>
          <w:sz w:val="24"/>
          <w:szCs w:val="24"/>
        </w:rPr>
      </w:pPr>
      <w:r w:rsidRPr="00450DE4">
        <w:rPr>
          <w:rFonts w:ascii="Times New Roman" w:hAnsi="Times New Roman"/>
          <w:b/>
          <w:bCs/>
          <w:sz w:val="24"/>
          <w:szCs w:val="24"/>
        </w:rPr>
        <w:tab/>
      </w:r>
      <w:r w:rsidRPr="00450DE4">
        <w:rPr>
          <w:rFonts w:ascii="Times New Roman" w:hAnsi="Times New Roman"/>
          <w:sz w:val="24"/>
          <w:szCs w:val="24"/>
        </w:rPr>
        <w:t xml:space="preserve">1. Маси за сервиране на открито към съществуващи в прилежащи сгради   ЗОХ се разполагат върху тротоари по транспортни улици при осигуряване на свободна за преминаване на пешеходци широчина от минимум 1,50 м, като при задънени улици свободната за преминаване на пешеходци широчина на тротоара е допустимо да бъде до 0,75 м.   </w:t>
      </w:r>
    </w:p>
    <w:p w:rsidR="0094321F" w:rsidRPr="00450DE4" w:rsidRDefault="0094321F" w:rsidP="0094321F">
      <w:pPr>
        <w:spacing w:before="100" w:beforeAutospacing="1" w:after="0"/>
        <w:ind w:right="-92" w:firstLine="480"/>
        <w:jc w:val="both"/>
        <w:rPr>
          <w:rFonts w:ascii="Times New Roman" w:hAnsi="Times New Roman"/>
          <w:sz w:val="24"/>
          <w:szCs w:val="24"/>
        </w:rPr>
      </w:pPr>
      <w:r w:rsidRPr="00450DE4">
        <w:rPr>
          <w:rFonts w:ascii="Times New Roman" w:hAnsi="Times New Roman"/>
          <w:sz w:val="24"/>
          <w:szCs w:val="24"/>
        </w:rPr>
        <w:t xml:space="preserve">2. Маси за консумация на открито се разполагат върху части от пешеходни улици и площади, спрямо тяхната  ос, при осигуряване на необходимата свободна широчина за преминаване на автомобили със специален режим/минимум 3,50 м/, въз основа на цялостна схема, съгласувана с контролните органи. </w:t>
      </w:r>
    </w:p>
    <w:p w:rsidR="0094321F" w:rsidRPr="00450DE4" w:rsidRDefault="0094321F" w:rsidP="0094321F">
      <w:pPr>
        <w:spacing w:before="100" w:beforeAutospacing="1" w:after="0"/>
        <w:ind w:right="-92" w:firstLine="480"/>
        <w:jc w:val="both"/>
        <w:rPr>
          <w:rFonts w:ascii="Times New Roman" w:hAnsi="Times New Roman"/>
          <w:bCs/>
          <w:sz w:val="24"/>
          <w:szCs w:val="24"/>
        </w:rPr>
      </w:pPr>
      <w:r w:rsidRPr="00450DE4">
        <w:rPr>
          <w:rFonts w:ascii="Times New Roman" w:hAnsi="Times New Roman"/>
          <w:bCs/>
          <w:sz w:val="24"/>
          <w:szCs w:val="24"/>
        </w:rPr>
        <w:t>3. Не се допуска да се поставят маси за открито сервиране на тротоари по-тесни от 3 метра и на площ по-малко от 3 кв.м – за обекти, подлежащи на категоризиране, съгласно Закона за туризма и на площ по-малко от 2 кв. м – за обекти, които не подлежат на категоризиране, съгласно Закона за туризма.</w:t>
      </w:r>
    </w:p>
    <w:p w:rsidR="0094321F" w:rsidRPr="00450DE4" w:rsidRDefault="0094321F" w:rsidP="0094321F">
      <w:pPr>
        <w:spacing w:before="100" w:beforeAutospacing="1" w:after="0"/>
        <w:ind w:right="-92" w:firstLine="480"/>
        <w:jc w:val="both"/>
        <w:rPr>
          <w:rFonts w:ascii="Times New Roman" w:hAnsi="Times New Roman"/>
          <w:sz w:val="24"/>
          <w:szCs w:val="24"/>
        </w:rPr>
      </w:pPr>
      <w:r w:rsidRPr="00450DE4">
        <w:rPr>
          <w:rFonts w:ascii="Times New Roman" w:hAnsi="Times New Roman"/>
          <w:sz w:val="24"/>
          <w:szCs w:val="24"/>
        </w:rPr>
        <w:t>4. Маси за консумация, разположени върху части от тротоари, пешеходни улици и площади, могат да се покриват  само с  леки преместваеми слънцезащитни устройства с подвижна, отваряема конструкция като чадъри, сенници и др., чиято носеща конструкция не е трайно свързана с терена и без да се нарушава тротоарната настилка.</w:t>
      </w:r>
    </w:p>
    <w:p w:rsidR="0094321F" w:rsidRPr="00450DE4" w:rsidRDefault="0094321F" w:rsidP="0094321F">
      <w:pPr>
        <w:spacing w:before="100" w:beforeAutospacing="1" w:after="0"/>
        <w:ind w:right="-92" w:firstLine="480"/>
        <w:jc w:val="both"/>
        <w:rPr>
          <w:rFonts w:ascii="Times New Roman" w:hAnsi="Times New Roman"/>
          <w:bCs/>
          <w:sz w:val="24"/>
          <w:szCs w:val="24"/>
        </w:rPr>
      </w:pPr>
      <w:r w:rsidRPr="00450DE4">
        <w:rPr>
          <w:rFonts w:ascii="Times New Roman" w:hAnsi="Times New Roman"/>
          <w:bCs/>
          <w:sz w:val="24"/>
          <w:szCs w:val="24"/>
        </w:rPr>
        <w:t>5. Масите за консумация на открито задължително се  обезопасяват към уличното платно с подходящи предпазни декоративни елементи след съгласуване на техния вид, цвят и материал с главния архитект.</w:t>
      </w:r>
    </w:p>
    <w:p w:rsidR="0094321F" w:rsidRPr="00450DE4" w:rsidRDefault="0094321F" w:rsidP="0094321F">
      <w:pPr>
        <w:spacing w:before="100" w:beforeAutospacing="1" w:after="0"/>
        <w:ind w:right="-92" w:firstLine="480"/>
        <w:jc w:val="both"/>
        <w:rPr>
          <w:rFonts w:ascii="Times New Roman" w:hAnsi="Times New Roman"/>
          <w:bCs/>
          <w:sz w:val="24"/>
          <w:szCs w:val="24"/>
        </w:rPr>
      </w:pPr>
      <w:r w:rsidRPr="00450DE4">
        <w:rPr>
          <w:rFonts w:ascii="Times New Roman" w:hAnsi="Times New Roman"/>
          <w:bCs/>
          <w:sz w:val="24"/>
          <w:szCs w:val="24"/>
        </w:rPr>
        <w:t>6.</w:t>
      </w:r>
      <w:r w:rsidRPr="00450DE4">
        <w:rPr>
          <w:rFonts w:ascii="Times New Roman" w:hAnsi="Times New Roman"/>
          <w:sz w:val="24"/>
          <w:szCs w:val="24"/>
        </w:rPr>
        <w:t xml:space="preserve"> </w:t>
      </w:r>
      <w:r w:rsidRPr="00450DE4">
        <w:rPr>
          <w:rFonts w:ascii="Times New Roman" w:hAnsi="Times New Roman"/>
          <w:bCs/>
          <w:sz w:val="24"/>
          <w:szCs w:val="24"/>
        </w:rPr>
        <w:t>Маси за консумация, разположени върху части от тротоари, пешеходни улици и площади, могат да се разполагат само пред фасадата на собствен търговски обект в зоната ограничена от страничните преградни зидове към уличната регулация.</w:t>
      </w:r>
    </w:p>
    <w:p w:rsidR="0094321F" w:rsidRPr="00450DE4" w:rsidRDefault="0094321F" w:rsidP="0094321F">
      <w:pPr>
        <w:spacing w:before="100" w:beforeAutospacing="1" w:after="0"/>
        <w:ind w:right="-92" w:firstLine="480"/>
        <w:jc w:val="both"/>
        <w:rPr>
          <w:rFonts w:ascii="Times New Roman" w:hAnsi="Times New Roman"/>
          <w:bCs/>
          <w:sz w:val="24"/>
          <w:szCs w:val="24"/>
        </w:rPr>
      </w:pPr>
      <w:r w:rsidRPr="00450DE4">
        <w:rPr>
          <w:rFonts w:ascii="Times New Roman" w:hAnsi="Times New Roman"/>
          <w:bCs/>
          <w:sz w:val="24"/>
          <w:szCs w:val="24"/>
        </w:rPr>
        <w:t>7. Не се допуска да се поставят маси за открито сервиране пред фасадата на съседни търговски обекти, освен в случаите, когато е на лице нотариално заверено съгласие от собствениците на тези търговски обекти.</w:t>
      </w:r>
    </w:p>
    <w:p w:rsidR="0094321F" w:rsidRPr="00450DE4" w:rsidRDefault="0094321F" w:rsidP="0094321F">
      <w:pPr>
        <w:spacing w:before="100" w:beforeAutospacing="1" w:after="0"/>
        <w:ind w:right="-92" w:firstLine="480"/>
        <w:jc w:val="both"/>
        <w:rPr>
          <w:rFonts w:ascii="Times New Roman" w:hAnsi="Times New Roman"/>
          <w:bCs/>
          <w:sz w:val="24"/>
          <w:szCs w:val="24"/>
        </w:rPr>
      </w:pPr>
      <w:r w:rsidRPr="00450DE4">
        <w:rPr>
          <w:rFonts w:ascii="Times New Roman" w:hAnsi="Times New Roman"/>
          <w:bCs/>
          <w:sz w:val="24"/>
          <w:szCs w:val="24"/>
        </w:rPr>
        <w:t>8. Когато за обслужване на заведението се предлага допълнително поставяне на хладилна витрина, която не представлява самостоятелен търговски обект нейното местоположение се определя със схемата за разполагане на маси без да се нарушава целостта на настилката.</w:t>
      </w:r>
    </w:p>
    <w:p w:rsidR="0094321F" w:rsidRPr="00450DE4" w:rsidRDefault="0094321F" w:rsidP="0094321F">
      <w:pPr>
        <w:spacing w:before="100" w:beforeAutospacing="1" w:after="0"/>
        <w:ind w:right="-92" w:firstLine="480"/>
        <w:jc w:val="both"/>
        <w:rPr>
          <w:rFonts w:ascii="Times New Roman" w:hAnsi="Times New Roman"/>
          <w:bCs/>
          <w:sz w:val="24"/>
          <w:szCs w:val="24"/>
        </w:rPr>
      </w:pPr>
      <w:r w:rsidRPr="00450DE4">
        <w:rPr>
          <w:rFonts w:ascii="Times New Roman" w:hAnsi="Times New Roman"/>
          <w:bCs/>
          <w:sz w:val="24"/>
          <w:szCs w:val="24"/>
        </w:rPr>
        <w:t>9.Масите за открито сервиране се поставят най-много на 6 метра от обекта за хранене и развлечение, който обслужват и на не по-малко от 1,5 м от външния ръб на тротоара  на обслужващи улици или на 0,75 от външен ръб на тротоара на задънени улици , с изключение на случаите когато са в територия на пешеходни зони.</w:t>
      </w:r>
    </w:p>
    <w:p w:rsidR="0094321F" w:rsidRPr="00450DE4" w:rsidRDefault="0094321F" w:rsidP="0094321F">
      <w:pPr>
        <w:spacing w:before="100" w:beforeAutospacing="1" w:after="0"/>
        <w:ind w:right="-92" w:firstLine="480"/>
        <w:jc w:val="both"/>
        <w:rPr>
          <w:rFonts w:ascii="Times New Roman" w:hAnsi="Times New Roman"/>
          <w:bCs/>
          <w:sz w:val="24"/>
          <w:szCs w:val="24"/>
        </w:rPr>
      </w:pPr>
      <w:r w:rsidRPr="00450DE4">
        <w:rPr>
          <w:rFonts w:ascii="Times New Roman" w:hAnsi="Times New Roman"/>
          <w:bCs/>
          <w:sz w:val="24"/>
          <w:szCs w:val="24"/>
        </w:rPr>
        <w:t>10. Не се допуска покриване, заграждане със стъклени и плътни стени, прегради и постоянни покриви на определените по тази наредба зони за поставяне на хладилни витрини към заведения за хранене и маси за открито сервиране.</w:t>
      </w:r>
    </w:p>
    <w:p w:rsidR="0094321F" w:rsidRPr="00450DE4" w:rsidRDefault="0094321F" w:rsidP="0094321F">
      <w:pPr>
        <w:spacing w:before="100" w:beforeAutospacing="1" w:after="0"/>
        <w:ind w:right="-92" w:firstLine="480"/>
        <w:jc w:val="both"/>
        <w:rPr>
          <w:rFonts w:ascii="Times New Roman" w:hAnsi="Times New Roman"/>
          <w:bCs/>
          <w:sz w:val="24"/>
          <w:szCs w:val="24"/>
        </w:rPr>
      </w:pPr>
      <w:r w:rsidRPr="00450DE4">
        <w:rPr>
          <w:rFonts w:ascii="Times New Roman" w:hAnsi="Times New Roman"/>
          <w:bCs/>
          <w:sz w:val="24"/>
          <w:szCs w:val="24"/>
        </w:rPr>
        <w:t>11. Одобряването на схеми и поставянето на маси за открито сервиране, хладилни витрини и други такива в прилежащи площи на съществуващи сгради, определени по смисъла на приложение №1 към чл.21 от Наредба № 7/2003г. за ПНУОВТУЗ, става само след положително решение на Общото събрание на етажната собственост, взето по реда на Закона за управление на етажната собственост.</w:t>
      </w:r>
    </w:p>
    <w:p w:rsidR="0094321F" w:rsidRPr="00450DE4" w:rsidRDefault="0094321F" w:rsidP="0094321F">
      <w:pPr>
        <w:spacing w:before="100" w:beforeAutospacing="1" w:after="0"/>
        <w:ind w:right="-92" w:firstLine="480"/>
        <w:jc w:val="both"/>
        <w:rPr>
          <w:rFonts w:ascii="Times New Roman" w:hAnsi="Times New Roman"/>
          <w:sz w:val="24"/>
          <w:szCs w:val="24"/>
        </w:rPr>
      </w:pPr>
      <w:r w:rsidRPr="00450DE4">
        <w:rPr>
          <w:rFonts w:ascii="Times New Roman" w:hAnsi="Times New Roman"/>
          <w:sz w:val="24"/>
          <w:szCs w:val="24"/>
        </w:rPr>
        <w:t>12. Маси за консумация на открито могат да се разполагат и в поземлени имоти или урегулирани поземлени имоти, в които се намира сградата на основния търговски обект, при спазване на следните изисквания:</w:t>
      </w:r>
    </w:p>
    <w:p w:rsidR="0094321F" w:rsidRPr="00450DE4" w:rsidRDefault="0094321F" w:rsidP="0094321F">
      <w:pPr>
        <w:spacing w:before="100" w:beforeAutospacing="1" w:after="0"/>
        <w:ind w:right="-92" w:firstLine="480"/>
        <w:jc w:val="both"/>
        <w:rPr>
          <w:rFonts w:ascii="Times New Roman" w:hAnsi="Times New Roman"/>
          <w:sz w:val="24"/>
          <w:szCs w:val="24"/>
        </w:rPr>
      </w:pPr>
      <w:r w:rsidRPr="00450DE4">
        <w:rPr>
          <w:rFonts w:ascii="Times New Roman" w:hAnsi="Times New Roman"/>
          <w:sz w:val="24"/>
          <w:szCs w:val="24"/>
        </w:rPr>
        <w:t>12.1. Да заемат площ само пред фасадата на основния търговски обект</w:t>
      </w:r>
    </w:p>
    <w:p w:rsidR="0094321F" w:rsidRPr="00450DE4" w:rsidRDefault="0094321F" w:rsidP="0094321F">
      <w:pPr>
        <w:spacing w:before="100" w:beforeAutospacing="1" w:after="0"/>
        <w:ind w:right="-92" w:firstLine="480"/>
        <w:jc w:val="both"/>
        <w:rPr>
          <w:rFonts w:ascii="Times New Roman" w:hAnsi="Times New Roman"/>
          <w:sz w:val="24"/>
          <w:szCs w:val="24"/>
        </w:rPr>
      </w:pPr>
      <w:r w:rsidRPr="00450DE4">
        <w:rPr>
          <w:rFonts w:ascii="Times New Roman" w:hAnsi="Times New Roman"/>
          <w:sz w:val="24"/>
          <w:szCs w:val="24"/>
        </w:rPr>
        <w:t>12.2. Изключение от правилото по т.11, се допуска само при наличие на нотариално заверено съгласие от собствениците на  обекти, пред които се разполагат маси.</w:t>
      </w:r>
    </w:p>
    <w:p w:rsidR="0094321F" w:rsidRPr="00450DE4" w:rsidRDefault="0094321F" w:rsidP="0094321F">
      <w:pPr>
        <w:spacing w:before="100" w:beforeAutospacing="1" w:after="0"/>
        <w:ind w:right="-92" w:firstLine="480"/>
        <w:jc w:val="both"/>
        <w:rPr>
          <w:rFonts w:ascii="Times New Roman" w:hAnsi="Times New Roman"/>
          <w:sz w:val="24"/>
          <w:szCs w:val="24"/>
        </w:rPr>
      </w:pPr>
      <w:r w:rsidRPr="00450DE4">
        <w:rPr>
          <w:rFonts w:ascii="Times New Roman" w:hAnsi="Times New Roman"/>
          <w:sz w:val="24"/>
          <w:szCs w:val="24"/>
        </w:rPr>
        <w:t xml:space="preserve">12.3. В УПИ масите за консумация на открито се разполагат така, че да не нарушават минимално необходимите съгласно изискванията на действащата нормативна уредба за УПИ озеленени площи </w:t>
      </w:r>
    </w:p>
    <w:p w:rsidR="0094321F" w:rsidRPr="00450DE4" w:rsidRDefault="0094321F" w:rsidP="0094321F">
      <w:pPr>
        <w:spacing w:before="100" w:beforeAutospacing="1" w:after="0"/>
        <w:ind w:right="-92" w:firstLine="480"/>
        <w:jc w:val="both"/>
        <w:rPr>
          <w:rFonts w:ascii="Times New Roman" w:hAnsi="Times New Roman"/>
          <w:sz w:val="24"/>
          <w:szCs w:val="24"/>
        </w:rPr>
      </w:pPr>
      <w:r w:rsidRPr="00450DE4">
        <w:rPr>
          <w:rFonts w:ascii="Times New Roman" w:hAnsi="Times New Roman"/>
          <w:sz w:val="24"/>
          <w:szCs w:val="24"/>
        </w:rPr>
        <w:t>13. Масите за открито сервиране, хладилни витрини към обекти за хранене, които не представляват самостоятелни обекти, слънцезащитни покрития и декоративни ограждащи елементи се поставят въз основа на одобрена схема от гл. архитект на общината.</w:t>
      </w:r>
    </w:p>
    <w:p w:rsidR="0094321F" w:rsidRPr="00450DE4" w:rsidRDefault="0094321F" w:rsidP="0094321F">
      <w:pPr>
        <w:spacing w:before="100" w:beforeAutospacing="1" w:after="0"/>
        <w:ind w:right="-92" w:firstLine="480"/>
        <w:jc w:val="both"/>
        <w:rPr>
          <w:rFonts w:ascii="Times New Roman" w:hAnsi="Times New Roman"/>
          <w:sz w:val="24"/>
          <w:szCs w:val="24"/>
        </w:rPr>
      </w:pPr>
      <w:r w:rsidRPr="00450DE4">
        <w:rPr>
          <w:rFonts w:ascii="Times New Roman" w:hAnsi="Times New Roman"/>
          <w:sz w:val="24"/>
          <w:szCs w:val="24"/>
        </w:rPr>
        <w:t xml:space="preserve">14. Схемите за разполагане на маси за открито представляват ситуационен план с обозначени размери на предвиденото за поставяне обзавеждане, отстояния до  съществуващи сгради и до  регулационни граници. Схемата следва да посочи  с точни размери  заеманата площ, включваща площта за поставяне на маси за открито сервиране, хладилни витрини към обекта, ограждани елементи, както и прилежащите територии, необходими за обслужване на масите за открито сервиране по  външен контур, ограждащ съоръженията, отразени в схемата. </w:t>
      </w:r>
    </w:p>
    <w:p w:rsidR="0094321F" w:rsidRPr="00450DE4" w:rsidRDefault="0094321F" w:rsidP="0094321F">
      <w:pPr>
        <w:spacing w:before="100" w:beforeAutospacing="1" w:after="0"/>
        <w:ind w:right="-92" w:firstLine="480"/>
        <w:jc w:val="both"/>
        <w:rPr>
          <w:rFonts w:ascii="Times New Roman" w:hAnsi="Times New Roman"/>
          <w:sz w:val="24"/>
          <w:szCs w:val="24"/>
        </w:rPr>
      </w:pPr>
      <w:r w:rsidRPr="00450DE4">
        <w:rPr>
          <w:rFonts w:ascii="Times New Roman" w:hAnsi="Times New Roman"/>
          <w:sz w:val="24"/>
          <w:szCs w:val="24"/>
        </w:rPr>
        <w:t>15. Копие от одобрената схема се поставя на видно място  в обекта.</w:t>
      </w:r>
    </w:p>
    <w:p w:rsidR="0094321F" w:rsidRPr="00450DE4" w:rsidRDefault="0094321F" w:rsidP="0094321F">
      <w:pPr>
        <w:spacing w:before="100" w:beforeAutospacing="1" w:after="0"/>
        <w:ind w:right="-92" w:firstLine="480"/>
        <w:jc w:val="both"/>
        <w:rPr>
          <w:rFonts w:ascii="Times New Roman" w:hAnsi="Times New Roman"/>
          <w:bCs/>
          <w:sz w:val="24"/>
          <w:szCs w:val="24"/>
        </w:rPr>
      </w:pPr>
      <w:r w:rsidRPr="00450DE4">
        <w:rPr>
          <w:rFonts w:ascii="Times New Roman" w:hAnsi="Times New Roman"/>
          <w:bCs/>
          <w:sz w:val="24"/>
          <w:szCs w:val="24"/>
        </w:rPr>
        <w:t>16. Разрешение за поставяне може да бъде издадено само за преместваеми обекти за които има одобрена схема.</w:t>
      </w:r>
    </w:p>
    <w:p w:rsidR="0094321F" w:rsidRPr="00450DE4" w:rsidRDefault="0094321F" w:rsidP="0094321F">
      <w:pPr>
        <w:shd w:val="clear" w:color="auto" w:fill="FFFFFF"/>
        <w:spacing w:after="0" w:line="322" w:lineRule="atLeast"/>
        <w:ind w:right="-92" w:firstLine="480"/>
        <w:jc w:val="both"/>
        <w:rPr>
          <w:rFonts w:ascii="Times New Roman" w:hAnsi="Times New Roman"/>
          <w:b/>
          <w:bCs/>
          <w:spacing w:val="-9"/>
          <w:sz w:val="24"/>
          <w:szCs w:val="24"/>
        </w:rPr>
      </w:pPr>
    </w:p>
    <w:p w:rsidR="0094321F" w:rsidRPr="00450DE4" w:rsidRDefault="0094321F" w:rsidP="0094321F">
      <w:pPr>
        <w:shd w:val="clear" w:color="auto" w:fill="FFFFFF"/>
        <w:spacing w:after="0" w:line="322" w:lineRule="atLeast"/>
        <w:ind w:right="-92" w:firstLine="480"/>
        <w:jc w:val="both"/>
        <w:rPr>
          <w:rFonts w:ascii="Times New Roman" w:hAnsi="Times New Roman"/>
          <w:sz w:val="24"/>
          <w:szCs w:val="24"/>
        </w:rPr>
      </w:pPr>
      <w:r w:rsidRPr="00450DE4">
        <w:rPr>
          <w:rFonts w:ascii="Times New Roman" w:hAnsi="Times New Roman"/>
          <w:b/>
          <w:bCs/>
          <w:spacing w:val="-9"/>
          <w:sz w:val="24"/>
          <w:szCs w:val="24"/>
        </w:rPr>
        <w:t>ІV.</w:t>
      </w:r>
      <w:r w:rsidRPr="00450DE4">
        <w:rPr>
          <w:rFonts w:ascii="Times New Roman" w:hAnsi="Times New Roman"/>
          <w:b/>
          <w:bCs/>
          <w:sz w:val="24"/>
          <w:szCs w:val="24"/>
        </w:rPr>
        <w:t>   Правила за</w:t>
      </w:r>
      <w:r w:rsidRPr="00450DE4">
        <w:rPr>
          <w:rFonts w:ascii="Times New Roman" w:hAnsi="Times New Roman"/>
          <w:sz w:val="24"/>
          <w:szCs w:val="24"/>
        </w:rPr>
        <w:t> </w:t>
      </w:r>
      <w:r w:rsidRPr="00450DE4">
        <w:rPr>
          <w:rFonts w:ascii="Times New Roman" w:hAnsi="Times New Roman"/>
          <w:b/>
          <w:bCs/>
          <w:sz w:val="24"/>
          <w:szCs w:val="24"/>
        </w:rPr>
        <w:t>разполагане на рекламни елементи върху тротоари и в поземлени имоти:</w:t>
      </w:r>
    </w:p>
    <w:p w:rsidR="0094321F" w:rsidRPr="00450DE4" w:rsidRDefault="0094321F" w:rsidP="0094321F">
      <w:pPr>
        <w:shd w:val="clear" w:color="auto" w:fill="FFFFFF"/>
        <w:spacing w:after="0" w:line="274" w:lineRule="atLeast"/>
        <w:ind w:right="-92" w:firstLine="480"/>
        <w:jc w:val="both"/>
        <w:rPr>
          <w:rFonts w:ascii="Times New Roman" w:hAnsi="Times New Roman"/>
          <w:sz w:val="24"/>
          <w:szCs w:val="24"/>
        </w:rPr>
      </w:pPr>
      <w:r w:rsidRPr="00450DE4">
        <w:rPr>
          <w:rFonts w:ascii="Times New Roman" w:hAnsi="Times New Roman"/>
          <w:spacing w:val="-8"/>
          <w:sz w:val="24"/>
          <w:szCs w:val="24"/>
        </w:rPr>
        <w:t>1. Самостоятелните рекламни елементи се класифицират според </w:t>
      </w:r>
      <w:r w:rsidRPr="00450DE4">
        <w:rPr>
          <w:rFonts w:ascii="Times New Roman" w:hAnsi="Times New Roman"/>
          <w:sz w:val="24"/>
          <w:szCs w:val="24"/>
        </w:rPr>
        <w:t>рекламната си площ (едностранна) като:</w:t>
      </w:r>
    </w:p>
    <w:p w:rsidR="0094321F" w:rsidRPr="00450DE4" w:rsidRDefault="0094321F" w:rsidP="0094321F">
      <w:pPr>
        <w:shd w:val="clear" w:color="auto" w:fill="FFFFFF"/>
        <w:spacing w:after="0" w:line="302" w:lineRule="atLeast"/>
        <w:ind w:right="-92" w:firstLine="480"/>
        <w:jc w:val="both"/>
        <w:rPr>
          <w:rFonts w:ascii="Times New Roman" w:hAnsi="Times New Roman"/>
          <w:sz w:val="24"/>
          <w:szCs w:val="24"/>
        </w:rPr>
      </w:pPr>
      <w:r w:rsidRPr="00450DE4">
        <w:rPr>
          <w:rFonts w:ascii="Times New Roman" w:hAnsi="Times New Roman"/>
          <w:spacing w:val="-12"/>
          <w:sz w:val="24"/>
          <w:szCs w:val="24"/>
        </w:rPr>
        <w:t>1.1.        </w:t>
      </w:r>
      <w:r w:rsidRPr="00450DE4">
        <w:rPr>
          <w:rFonts w:ascii="Times New Roman" w:hAnsi="Times New Roman"/>
          <w:spacing w:val="-13"/>
          <w:sz w:val="24"/>
          <w:szCs w:val="24"/>
        </w:rPr>
        <w:t>Рекламни елементи с площ от 9 м</w:t>
      </w:r>
      <w:r w:rsidRPr="00450DE4">
        <w:rPr>
          <w:rFonts w:ascii="Times New Roman" w:hAnsi="Times New Roman"/>
          <w:spacing w:val="-13"/>
          <w:sz w:val="24"/>
          <w:szCs w:val="24"/>
          <w:vertAlign w:val="superscript"/>
        </w:rPr>
        <w:t>2</w:t>
      </w:r>
      <w:r w:rsidRPr="00450DE4">
        <w:rPr>
          <w:rFonts w:ascii="Times New Roman" w:hAnsi="Times New Roman"/>
          <w:spacing w:val="-13"/>
          <w:sz w:val="24"/>
          <w:szCs w:val="24"/>
        </w:rPr>
        <w:t> до 12 м</w:t>
      </w:r>
      <w:r w:rsidRPr="00450DE4">
        <w:rPr>
          <w:rFonts w:ascii="Times New Roman" w:hAnsi="Times New Roman"/>
          <w:spacing w:val="-13"/>
          <w:sz w:val="24"/>
          <w:szCs w:val="24"/>
          <w:vertAlign w:val="superscript"/>
        </w:rPr>
        <w:t>2</w:t>
      </w:r>
      <w:r w:rsidRPr="00450DE4">
        <w:rPr>
          <w:rFonts w:ascii="Times New Roman" w:hAnsi="Times New Roman"/>
          <w:spacing w:val="-13"/>
          <w:sz w:val="24"/>
          <w:szCs w:val="24"/>
        </w:rPr>
        <w:t>;</w:t>
      </w:r>
    </w:p>
    <w:p w:rsidR="0094321F" w:rsidRPr="00450DE4" w:rsidRDefault="0094321F" w:rsidP="0094321F">
      <w:pPr>
        <w:shd w:val="clear" w:color="auto" w:fill="FFFFFF"/>
        <w:spacing w:after="0" w:line="302" w:lineRule="atLeast"/>
        <w:ind w:right="-92" w:firstLine="480"/>
        <w:jc w:val="both"/>
        <w:rPr>
          <w:rFonts w:ascii="Times New Roman" w:hAnsi="Times New Roman"/>
          <w:sz w:val="24"/>
          <w:szCs w:val="24"/>
        </w:rPr>
      </w:pPr>
      <w:r w:rsidRPr="00450DE4">
        <w:rPr>
          <w:rFonts w:ascii="Times New Roman" w:hAnsi="Times New Roman"/>
          <w:spacing w:val="-12"/>
          <w:sz w:val="24"/>
          <w:szCs w:val="24"/>
        </w:rPr>
        <w:t>1.2.        </w:t>
      </w:r>
      <w:r w:rsidRPr="00450DE4">
        <w:rPr>
          <w:rFonts w:ascii="Times New Roman" w:hAnsi="Times New Roman"/>
          <w:spacing w:val="-13"/>
          <w:sz w:val="24"/>
          <w:szCs w:val="24"/>
        </w:rPr>
        <w:t>Рекламни елементи с площ от 4 м</w:t>
      </w:r>
      <w:r w:rsidRPr="00450DE4">
        <w:rPr>
          <w:rFonts w:ascii="Times New Roman" w:hAnsi="Times New Roman"/>
          <w:spacing w:val="-13"/>
          <w:sz w:val="24"/>
          <w:szCs w:val="24"/>
          <w:vertAlign w:val="superscript"/>
        </w:rPr>
        <w:t>2</w:t>
      </w:r>
      <w:r w:rsidRPr="00450DE4">
        <w:rPr>
          <w:rFonts w:ascii="Times New Roman" w:hAnsi="Times New Roman"/>
          <w:spacing w:val="-13"/>
          <w:sz w:val="24"/>
          <w:szCs w:val="24"/>
        </w:rPr>
        <w:t> до 9 м</w:t>
      </w:r>
      <w:r w:rsidRPr="00450DE4">
        <w:rPr>
          <w:rFonts w:ascii="Times New Roman" w:hAnsi="Times New Roman"/>
          <w:spacing w:val="-13"/>
          <w:sz w:val="24"/>
          <w:szCs w:val="24"/>
          <w:vertAlign w:val="superscript"/>
        </w:rPr>
        <w:t>2</w:t>
      </w:r>
      <w:r w:rsidRPr="00450DE4">
        <w:rPr>
          <w:rFonts w:ascii="Times New Roman" w:hAnsi="Times New Roman"/>
          <w:spacing w:val="-13"/>
          <w:sz w:val="24"/>
          <w:szCs w:val="24"/>
        </w:rPr>
        <w:t>;</w:t>
      </w:r>
    </w:p>
    <w:p w:rsidR="0094321F" w:rsidRPr="00450DE4" w:rsidRDefault="0094321F" w:rsidP="0094321F">
      <w:pPr>
        <w:shd w:val="clear" w:color="auto" w:fill="FFFFFF"/>
        <w:spacing w:after="0" w:line="302" w:lineRule="atLeast"/>
        <w:ind w:right="-92" w:firstLine="480"/>
        <w:jc w:val="both"/>
        <w:rPr>
          <w:rFonts w:ascii="Times New Roman" w:hAnsi="Times New Roman"/>
          <w:sz w:val="24"/>
          <w:szCs w:val="24"/>
        </w:rPr>
      </w:pPr>
      <w:r w:rsidRPr="00450DE4">
        <w:rPr>
          <w:rFonts w:ascii="Times New Roman" w:hAnsi="Times New Roman"/>
          <w:spacing w:val="-12"/>
          <w:sz w:val="24"/>
          <w:szCs w:val="24"/>
        </w:rPr>
        <w:t>1.3.        </w:t>
      </w:r>
      <w:r w:rsidRPr="00450DE4">
        <w:rPr>
          <w:rFonts w:ascii="Times New Roman" w:hAnsi="Times New Roman"/>
          <w:spacing w:val="-14"/>
          <w:sz w:val="24"/>
          <w:szCs w:val="24"/>
        </w:rPr>
        <w:t>Рекламни елементи с площ от 2 м</w:t>
      </w:r>
      <w:r w:rsidRPr="00450DE4">
        <w:rPr>
          <w:rFonts w:ascii="Times New Roman" w:hAnsi="Times New Roman"/>
          <w:spacing w:val="-14"/>
          <w:sz w:val="24"/>
          <w:szCs w:val="24"/>
          <w:vertAlign w:val="superscript"/>
        </w:rPr>
        <w:t>2</w:t>
      </w:r>
      <w:r w:rsidRPr="00450DE4">
        <w:rPr>
          <w:rFonts w:ascii="Times New Roman" w:hAnsi="Times New Roman"/>
          <w:spacing w:val="-14"/>
          <w:sz w:val="24"/>
          <w:szCs w:val="24"/>
        </w:rPr>
        <w:t> до 4 м</w:t>
      </w:r>
      <w:r w:rsidRPr="00450DE4">
        <w:rPr>
          <w:rFonts w:ascii="Times New Roman" w:hAnsi="Times New Roman"/>
          <w:spacing w:val="-14"/>
          <w:sz w:val="24"/>
          <w:szCs w:val="24"/>
          <w:vertAlign w:val="superscript"/>
        </w:rPr>
        <w:t>2</w:t>
      </w:r>
      <w:r w:rsidRPr="00450DE4">
        <w:rPr>
          <w:rFonts w:ascii="Times New Roman" w:hAnsi="Times New Roman"/>
          <w:spacing w:val="-14"/>
          <w:sz w:val="24"/>
          <w:szCs w:val="24"/>
        </w:rPr>
        <w:t>;</w:t>
      </w:r>
    </w:p>
    <w:p w:rsidR="0094321F" w:rsidRPr="00450DE4" w:rsidRDefault="0094321F" w:rsidP="0094321F">
      <w:pPr>
        <w:shd w:val="clear" w:color="auto" w:fill="FFFFFF"/>
        <w:spacing w:after="0" w:line="302" w:lineRule="atLeast"/>
        <w:ind w:right="-92" w:firstLine="480"/>
        <w:jc w:val="both"/>
        <w:rPr>
          <w:rFonts w:ascii="Times New Roman" w:hAnsi="Times New Roman"/>
          <w:sz w:val="24"/>
          <w:szCs w:val="24"/>
        </w:rPr>
      </w:pPr>
      <w:r w:rsidRPr="00450DE4">
        <w:rPr>
          <w:rFonts w:ascii="Times New Roman" w:hAnsi="Times New Roman"/>
          <w:spacing w:val="-13"/>
          <w:sz w:val="24"/>
          <w:szCs w:val="24"/>
        </w:rPr>
        <w:t>1.4.        Рекламни елементи с площ до 2 м</w:t>
      </w:r>
      <w:r w:rsidRPr="00450DE4">
        <w:rPr>
          <w:rFonts w:ascii="Times New Roman" w:hAnsi="Times New Roman"/>
          <w:spacing w:val="-13"/>
          <w:sz w:val="24"/>
          <w:szCs w:val="24"/>
          <w:vertAlign w:val="superscript"/>
        </w:rPr>
        <w:t>2</w:t>
      </w:r>
      <w:r w:rsidRPr="00450DE4">
        <w:rPr>
          <w:rFonts w:ascii="Times New Roman" w:hAnsi="Times New Roman"/>
          <w:spacing w:val="-13"/>
          <w:sz w:val="24"/>
          <w:szCs w:val="24"/>
        </w:rPr>
        <w:t>.</w:t>
      </w:r>
    </w:p>
    <w:p w:rsidR="0094321F" w:rsidRPr="00450DE4" w:rsidRDefault="0094321F" w:rsidP="0094321F">
      <w:pPr>
        <w:shd w:val="clear" w:color="auto" w:fill="FFFFFF"/>
        <w:spacing w:after="0" w:line="259" w:lineRule="atLeast"/>
        <w:ind w:right="-92" w:firstLine="480"/>
        <w:jc w:val="both"/>
        <w:rPr>
          <w:rFonts w:ascii="Times New Roman" w:hAnsi="Times New Roman"/>
          <w:sz w:val="24"/>
          <w:szCs w:val="24"/>
        </w:rPr>
      </w:pPr>
      <w:r w:rsidRPr="00450DE4">
        <w:rPr>
          <w:rFonts w:ascii="Times New Roman" w:hAnsi="Times New Roman"/>
          <w:sz w:val="24"/>
          <w:szCs w:val="24"/>
        </w:rPr>
        <w:t>2. Елементите по т. 1.1. се поставят на разстояния по т.3.</w:t>
      </w:r>
      <w:r w:rsidRPr="00450DE4">
        <w:rPr>
          <w:rFonts w:ascii="Times New Roman" w:hAnsi="Times New Roman"/>
          <w:sz w:val="24"/>
          <w:szCs w:val="24"/>
          <w:lang w:val="en-US"/>
        </w:rPr>
        <w:t>,</w:t>
      </w:r>
      <w:r w:rsidRPr="00450DE4">
        <w:rPr>
          <w:rFonts w:ascii="Times New Roman" w:hAnsi="Times New Roman"/>
          <w:sz w:val="24"/>
          <w:szCs w:val="24"/>
        </w:rPr>
        <w:t> увеличени с 30%.</w:t>
      </w:r>
    </w:p>
    <w:p w:rsidR="0094321F" w:rsidRPr="00450DE4" w:rsidRDefault="0094321F" w:rsidP="0094321F">
      <w:pPr>
        <w:shd w:val="clear" w:color="auto" w:fill="FFFFFF"/>
        <w:spacing w:after="0" w:line="302" w:lineRule="atLeast"/>
        <w:ind w:left="480" w:right="-92"/>
        <w:jc w:val="both"/>
        <w:rPr>
          <w:rFonts w:ascii="Times New Roman" w:hAnsi="Times New Roman"/>
          <w:sz w:val="24"/>
          <w:szCs w:val="24"/>
        </w:rPr>
      </w:pPr>
      <w:r w:rsidRPr="00450DE4">
        <w:rPr>
          <w:rFonts w:ascii="Times New Roman" w:hAnsi="Times New Roman"/>
          <w:spacing w:val="-13"/>
          <w:sz w:val="24"/>
          <w:szCs w:val="24"/>
        </w:rPr>
        <w:t>3.</w:t>
      </w:r>
      <w:r w:rsidRPr="00450DE4">
        <w:rPr>
          <w:rFonts w:ascii="Times New Roman" w:hAnsi="Times New Roman"/>
          <w:sz w:val="24"/>
          <w:szCs w:val="24"/>
        </w:rPr>
        <w:t>  </w:t>
      </w:r>
      <w:r w:rsidRPr="00450DE4">
        <w:rPr>
          <w:rFonts w:ascii="Times New Roman" w:hAnsi="Times New Roman"/>
          <w:spacing w:val="-12"/>
          <w:sz w:val="24"/>
          <w:szCs w:val="24"/>
        </w:rPr>
        <w:t>Елементите по т. 1.2. се поставят на разстояние:</w:t>
      </w:r>
      <w:r w:rsidRPr="00450DE4">
        <w:rPr>
          <w:rFonts w:ascii="Times New Roman" w:hAnsi="Times New Roman"/>
          <w:spacing w:val="-12"/>
          <w:sz w:val="24"/>
          <w:szCs w:val="24"/>
        </w:rPr>
        <w:br/>
        <w:t>- </w:t>
      </w:r>
      <w:r w:rsidRPr="00450DE4">
        <w:rPr>
          <w:rFonts w:ascii="Times New Roman" w:hAnsi="Times New Roman"/>
          <w:sz w:val="24"/>
          <w:szCs w:val="24"/>
        </w:rPr>
        <w:t>≥</w:t>
      </w:r>
      <w:r w:rsidRPr="00450DE4">
        <w:rPr>
          <w:rFonts w:ascii="Times New Roman" w:hAnsi="Times New Roman"/>
          <w:spacing w:val="-12"/>
          <w:sz w:val="24"/>
          <w:szCs w:val="24"/>
        </w:rPr>
        <w:t>50,00 м преди и </w:t>
      </w:r>
      <w:r w:rsidRPr="00450DE4">
        <w:rPr>
          <w:rFonts w:ascii="Times New Roman" w:hAnsi="Times New Roman"/>
          <w:sz w:val="24"/>
          <w:szCs w:val="24"/>
        </w:rPr>
        <w:t>≥</w:t>
      </w:r>
      <w:r w:rsidRPr="00450DE4">
        <w:rPr>
          <w:rFonts w:ascii="Times New Roman" w:hAnsi="Times New Roman"/>
          <w:spacing w:val="-12"/>
          <w:sz w:val="24"/>
          <w:szCs w:val="24"/>
        </w:rPr>
        <w:t>30.00 м след кръстовище;</w:t>
      </w:r>
      <w:r w:rsidRPr="00450DE4">
        <w:rPr>
          <w:rFonts w:ascii="Times New Roman" w:hAnsi="Times New Roman"/>
          <w:spacing w:val="-12"/>
          <w:sz w:val="24"/>
          <w:szCs w:val="24"/>
        </w:rPr>
        <w:br/>
        <w:t>- </w:t>
      </w:r>
      <w:r w:rsidRPr="00450DE4">
        <w:rPr>
          <w:rFonts w:ascii="Times New Roman" w:hAnsi="Times New Roman"/>
          <w:sz w:val="24"/>
          <w:szCs w:val="24"/>
        </w:rPr>
        <w:t>≥</w:t>
      </w:r>
      <w:r w:rsidRPr="00450DE4">
        <w:rPr>
          <w:rFonts w:ascii="Times New Roman" w:hAnsi="Times New Roman"/>
          <w:spacing w:val="-13"/>
          <w:sz w:val="24"/>
          <w:szCs w:val="24"/>
        </w:rPr>
        <w:t>50.00 м до друг рекламен елемент с по-малка плош;</w:t>
      </w:r>
    </w:p>
    <w:p w:rsidR="0094321F" w:rsidRPr="00450DE4" w:rsidRDefault="0094321F" w:rsidP="0094321F">
      <w:pPr>
        <w:shd w:val="clear" w:color="auto" w:fill="FFFFFF"/>
        <w:spacing w:after="0" w:line="293" w:lineRule="atLeast"/>
        <w:ind w:right="-92" w:firstLine="480"/>
        <w:jc w:val="both"/>
        <w:rPr>
          <w:rFonts w:ascii="Times New Roman" w:hAnsi="Times New Roman"/>
          <w:sz w:val="24"/>
          <w:szCs w:val="24"/>
        </w:rPr>
      </w:pPr>
      <w:r w:rsidRPr="00450DE4">
        <w:rPr>
          <w:rFonts w:ascii="Times New Roman" w:hAnsi="Times New Roman"/>
          <w:spacing w:val="-10"/>
          <w:sz w:val="24"/>
          <w:szCs w:val="24"/>
        </w:rPr>
        <w:t>- </w:t>
      </w:r>
      <w:r w:rsidRPr="00450DE4">
        <w:rPr>
          <w:rFonts w:ascii="Times New Roman" w:hAnsi="Times New Roman"/>
          <w:sz w:val="24"/>
          <w:szCs w:val="24"/>
        </w:rPr>
        <w:t>≥</w:t>
      </w:r>
      <w:r w:rsidRPr="00450DE4">
        <w:rPr>
          <w:rFonts w:ascii="Times New Roman" w:hAnsi="Times New Roman"/>
          <w:spacing w:val="-10"/>
          <w:sz w:val="24"/>
          <w:szCs w:val="24"/>
        </w:rPr>
        <w:t>60,00 м от тотем, разположен в публична общинска собственост;</w:t>
      </w:r>
    </w:p>
    <w:p w:rsidR="0094321F" w:rsidRPr="00450DE4" w:rsidRDefault="0094321F" w:rsidP="0094321F">
      <w:pPr>
        <w:shd w:val="clear" w:color="auto" w:fill="FFFFFF"/>
        <w:spacing w:after="0" w:line="293" w:lineRule="atLeast"/>
        <w:ind w:right="-92" w:firstLine="480"/>
        <w:jc w:val="both"/>
        <w:rPr>
          <w:rFonts w:ascii="Times New Roman" w:hAnsi="Times New Roman"/>
          <w:sz w:val="24"/>
          <w:szCs w:val="24"/>
        </w:rPr>
      </w:pPr>
      <w:r w:rsidRPr="00450DE4">
        <w:rPr>
          <w:rFonts w:ascii="Times New Roman" w:hAnsi="Times New Roman"/>
          <w:spacing w:val="-10"/>
          <w:sz w:val="24"/>
          <w:szCs w:val="24"/>
        </w:rPr>
        <w:t>- </w:t>
      </w:r>
      <w:r w:rsidRPr="00450DE4">
        <w:rPr>
          <w:rFonts w:ascii="Times New Roman" w:hAnsi="Times New Roman"/>
          <w:sz w:val="24"/>
          <w:szCs w:val="24"/>
        </w:rPr>
        <w:t>≥</w:t>
      </w:r>
      <w:r w:rsidRPr="00450DE4">
        <w:rPr>
          <w:rFonts w:ascii="Times New Roman" w:hAnsi="Times New Roman"/>
          <w:spacing w:val="-8"/>
          <w:sz w:val="24"/>
          <w:szCs w:val="24"/>
        </w:rPr>
        <w:t>4,50 м от нивото на прилежащия терен до долния ръб на </w:t>
      </w:r>
      <w:r w:rsidRPr="00450DE4">
        <w:rPr>
          <w:rFonts w:ascii="Times New Roman" w:hAnsi="Times New Roman"/>
          <w:sz w:val="24"/>
          <w:szCs w:val="24"/>
        </w:rPr>
        <w:t>рекламното пано;</w:t>
      </w:r>
    </w:p>
    <w:p w:rsidR="0094321F" w:rsidRPr="00450DE4" w:rsidRDefault="0094321F" w:rsidP="0094321F">
      <w:pPr>
        <w:shd w:val="clear" w:color="auto" w:fill="FFFFFF"/>
        <w:spacing w:after="0" w:line="250" w:lineRule="atLeast"/>
        <w:ind w:right="-92" w:firstLine="480"/>
        <w:jc w:val="both"/>
        <w:rPr>
          <w:rFonts w:ascii="Times New Roman" w:hAnsi="Times New Roman"/>
          <w:sz w:val="24"/>
          <w:szCs w:val="24"/>
        </w:rPr>
      </w:pPr>
      <w:r w:rsidRPr="00450DE4">
        <w:rPr>
          <w:rFonts w:ascii="Times New Roman" w:hAnsi="Times New Roman"/>
          <w:sz w:val="24"/>
          <w:szCs w:val="24"/>
        </w:rPr>
        <w:t>- </w:t>
      </w:r>
      <w:r w:rsidRPr="00450DE4">
        <w:rPr>
          <w:rFonts w:ascii="Times New Roman" w:hAnsi="Times New Roman"/>
          <w:spacing w:val="-9"/>
          <w:sz w:val="24"/>
          <w:szCs w:val="24"/>
        </w:rPr>
        <w:t>между два рекламни елемента от същия вид при градски магистрали </w:t>
      </w:r>
      <w:r w:rsidRPr="00450DE4">
        <w:rPr>
          <w:rFonts w:ascii="Times New Roman" w:hAnsi="Times New Roman"/>
          <w:sz w:val="24"/>
          <w:szCs w:val="24"/>
        </w:rPr>
        <w:t>и булеварди:</w:t>
      </w:r>
    </w:p>
    <w:p w:rsidR="0094321F" w:rsidRPr="00450DE4" w:rsidRDefault="0094321F" w:rsidP="0094321F">
      <w:pPr>
        <w:shd w:val="clear" w:color="auto" w:fill="FFFFFF"/>
        <w:spacing w:after="0"/>
        <w:ind w:right="-92" w:firstLine="480"/>
        <w:jc w:val="both"/>
        <w:rPr>
          <w:rFonts w:ascii="Times New Roman" w:hAnsi="Times New Roman"/>
          <w:sz w:val="24"/>
          <w:szCs w:val="24"/>
        </w:rPr>
      </w:pPr>
      <w:r w:rsidRPr="00450DE4">
        <w:rPr>
          <w:rFonts w:ascii="Times New Roman" w:hAnsi="Times New Roman"/>
          <w:spacing w:val="-11"/>
          <w:sz w:val="24"/>
          <w:szCs w:val="24"/>
        </w:rPr>
        <w:t>1) </w:t>
      </w:r>
      <w:r w:rsidRPr="00450DE4">
        <w:rPr>
          <w:rFonts w:ascii="Times New Roman" w:hAnsi="Times New Roman"/>
          <w:spacing w:val="-11"/>
          <w:sz w:val="24"/>
          <w:szCs w:val="24"/>
          <w:lang w:val="en-US"/>
        </w:rPr>
        <w:t>I</w:t>
      </w:r>
      <w:r w:rsidRPr="00450DE4">
        <w:rPr>
          <w:rFonts w:ascii="Times New Roman" w:hAnsi="Times New Roman"/>
          <w:spacing w:val="-11"/>
          <w:sz w:val="24"/>
          <w:szCs w:val="24"/>
        </w:rPr>
        <w:t>-ви клас - </w:t>
      </w:r>
      <w:r w:rsidRPr="00450DE4">
        <w:rPr>
          <w:rFonts w:ascii="Times New Roman" w:hAnsi="Times New Roman"/>
          <w:sz w:val="24"/>
          <w:szCs w:val="24"/>
        </w:rPr>
        <w:t>≥</w:t>
      </w:r>
      <w:r w:rsidRPr="00450DE4">
        <w:rPr>
          <w:rFonts w:ascii="Times New Roman" w:hAnsi="Times New Roman"/>
          <w:spacing w:val="-11"/>
          <w:sz w:val="24"/>
          <w:szCs w:val="24"/>
        </w:rPr>
        <w:t>300,00 м.;</w:t>
      </w:r>
    </w:p>
    <w:p w:rsidR="0094321F" w:rsidRPr="00450DE4" w:rsidRDefault="0094321F" w:rsidP="0094321F">
      <w:pPr>
        <w:shd w:val="clear" w:color="auto" w:fill="FFFFFF"/>
        <w:spacing w:after="0"/>
        <w:ind w:right="-92" w:firstLine="480"/>
        <w:jc w:val="both"/>
        <w:rPr>
          <w:rFonts w:ascii="Times New Roman" w:hAnsi="Times New Roman"/>
          <w:sz w:val="24"/>
          <w:szCs w:val="24"/>
        </w:rPr>
      </w:pPr>
      <w:r w:rsidRPr="00450DE4">
        <w:rPr>
          <w:rFonts w:ascii="Times New Roman" w:hAnsi="Times New Roman"/>
          <w:sz w:val="24"/>
          <w:szCs w:val="24"/>
        </w:rPr>
        <w:t>2) </w:t>
      </w:r>
      <w:r w:rsidRPr="00450DE4">
        <w:rPr>
          <w:rFonts w:ascii="Times New Roman" w:hAnsi="Times New Roman"/>
          <w:sz w:val="24"/>
          <w:szCs w:val="24"/>
          <w:lang w:val="en-US"/>
        </w:rPr>
        <w:t>II</w:t>
      </w:r>
      <w:r w:rsidRPr="00450DE4">
        <w:rPr>
          <w:rFonts w:ascii="Times New Roman" w:hAnsi="Times New Roman"/>
          <w:sz w:val="24"/>
          <w:szCs w:val="24"/>
        </w:rPr>
        <w:t>-ри клас - ≥</w:t>
      </w:r>
      <w:r w:rsidRPr="00450DE4">
        <w:rPr>
          <w:rFonts w:ascii="Times New Roman" w:hAnsi="Times New Roman"/>
          <w:spacing w:val="-11"/>
          <w:sz w:val="24"/>
          <w:szCs w:val="24"/>
        </w:rPr>
        <w:t>200,00 м.</w:t>
      </w:r>
      <w:r w:rsidRPr="00450DE4">
        <w:rPr>
          <w:rFonts w:ascii="Times New Roman" w:hAnsi="Times New Roman"/>
          <w:spacing w:val="-11"/>
          <w:sz w:val="24"/>
          <w:szCs w:val="24"/>
          <w:u w:val="single"/>
        </w:rPr>
        <w:t>;</w:t>
      </w:r>
    </w:p>
    <w:p w:rsidR="0094321F" w:rsidRPr="00450DE4" w:rsidRDefault="0094321F" w:rsidP="0094321F">
      <w:pPr>
        <w:shd w:val="clear" w:color="auto" w:fill="FFFFFF"/>
        <w:spacing w:after="0"/>
        <w:ind w:right="-92" w:firstLine="480"/>
        <w:jc w:val="both"/>
        <w:rPr>
          <w:rFonts w:ascii="Times New Roman" w:hAnsi="Times New Roman"/>
          <w:sz w:val="24"/>
          <w:szCs w:val="24"/>
        </w:rPr>
      </w:pPr>
      <w:r w:rsidRPr="00450DE4">
        <w:rPr>
          <w:rFonts w:ascii="Times New Roman" w:hAnsi="Times New Roman"/>
          <w:sz w:val="24"/>
          <w:szCs w:val="24"/>
          <w:lang w:val="en-US"/>
        </w:rPr>
        <w:t>3) III-</w:t>
      </w:r>
      <w:r w:rsidRPr="00450DE4">
        <w:rPr>
          <w:rFonts w:ascii="Times New Roman" w:hAnsi="Times New Roman"/>
          <w:sz w:val="24"/>
          <w:szCs w:val="24"/>
        </w:rPr>
        <w:t>ти клас - ≥</w:t>
      </w:r>
      <w:r w:rsidRPr="00450DE4">
        <w:rPr>
          <w:rFonts w:ascii="Times New Roman" w:hAnsi="Times New Roman"/>
          <w:spacing w:val="-11"/>
          <w:sz w:val="24"/>
          <w:szCs w:val="24"/>
        </w:rPr>
        <w:t>150,00 м.</w:t>
      </w:r>
    </w:p>
    <w:p w:rsidR="0094321F" w:rsidRPr="00450DE4" w:rsidRDefault="0094321F" w:rsidP="0094321F">
      <w:pPr>
        <w:shd w:val="clear" w:color="auto" w:fill="FFFFFF"/>
        <w:spacing w:after="0"/>
        <w:ind w:right="-92" w:firstLine="480"/>
        <w:jc w:val="both"/>
        <w:rPr>
          <w:rFonts w:ascii="Times New Roman" w:hAnsi="Times New Roman"/>
          <w:sz w:val="24"/>
          <w:szCs w:val="24"/>
        </w:rPr>
      </w:pPr>
      <w:r w:rsidRPr="00450DE4">
        <w:rPr>
          <w:rFonts w:ascii="Times New Roman" w:hAnsi="Times New Roman"/>
          <w:spacing w:val="-15"/>
          <w:sz w:val="24"/>
          <w:szCs w:val="24"/>
        </w:rPr>
        <w:t>4.</w:t>
      </w:r>
      <w:r w:rsidRPr="00450DE4">
        <w:rPr>
          <w:rFonts w:ascii="Times New Roman" w:hAnsi="Times New Roman"/>
          <w:sz w:val="24"/>
          <w:szCs w:val="24"/>
        </w:rPr>
        <w:t>  </w:t>
      </w:r>
      <w:r w:rsidRPr="00450DE4">
        <w:rPr>
          <w:rFonts w:ascii="Times New Roman" w:hAnsi="Times New Roman"/>
          <w:spacing w:val="-10"/>
          <w:sz w:val="24"/>
          <w:szCs w:val="24"/>
        </w:rPr>
        <w:t>Елементите по т. 1.3. се поставят на разстояние:</w:t>
      </w:r>
    </w:p>
    <w:p w:rsidR="0094321F" w:rsidRPr="00450DE4" w:rsidRDefault="0094321F" w:rsidP="0094321F">
      <w:pPr>
        <w:shd w:val="clear" w:color="auto" w:fill="FFFFFF"/>
        <w:spacing w:after="0"/>
        <w:ind w:right="-92" w:firstLine="480"/>
        <w:jc w:val="both"/>
        <w:rPr>
          <w:rFonts w:ascii="Times New Roman" w:hAnsi="Times New Roman"/>
          <w:sz w:val="24"/>
          <w:szCs w:val="24"/>
        </w:rPr>
      </w:pPr>
      <w:r w:rsidRPr="00450DE4">
        <w:rPr>
          <w:rFonts w:ascii="Times New Roman" w:hAnsi="Times New Roman"/>
          <w:sz w:val="24"/>
          <w:szCs w:val="24"/>
        </w:rPr>
        <w:t>- ≥</w:t>
      </w:r>
      <w:r w:rsidRPr="00450DE4">
        <w:rPr>
          <w:rFonts w:ascii="Times New Roman" w:hAnsi="Times New Roman"/>
          <w:spacing w:val="-1"/>
          <w:sz w:val="24"/>
          <w:szCs w:val="24"/>
        </w:rPr>
        <w:t>30,00 м преди кръстовище на улица от първостепенната улична </w:t>
      </w:r>
      <w:r w:rsidRPr="00450DE4">
        <w:rPr>
          <w:rFonts w:ascii="Times New Roman" w:hAnsi="Times New Roman"/>
          <w:sz w:val="24"/>
          <w:szCs w:val="24"/>
        </w:rPr>
        <w:t>мрежа;</w:t>
      </w:r>
    </w:p>
    <w:p w:rsidR="0094321F" w:rsidRPr="00450DE4" w:rsidRDefault="0094321F" w:rsidP="0094321F">
      <w:pPr>
        <w:shd w:val="clear" w:color="auto" w:fill="FFFFFF"/>
        <w:spacing w:after="0" w:line="322" w:lineRule="atLeast"/>
        <w:ind w:right="-92" w:firstLine="480"/>
        <w:jc w:val="both"/>
        <w:rPr>
          <w:rFonts w:ascii="Times New Roman" w:hAnsi="Times New Roman"/>
          <w:sz w:val="24"/>
          <w:szCs w:val="24"/>
        </w:rPr>
      </w:pPr>
      <w:r w:rsidRPr="00450DE4">
        <w:rPr>
          <w:rFonts w:ascii="Times New Roman" w:hAnsi="Times New Roman"/>
          <w:sz w:val="24"/>
          <w:szCs w:val="24"/>
        </w:rPr>
        <w:t>- ≥</w:t>
      </w:r>
      <w:r w:rsidRPr="00450DE4">
        <w:rPr>
          <w:rFonts w:ascii="Times New Roman" w:hAnsi="Times New Roman"/>
          <w:spacing w:val="-10"/>
          <w:sz w:val="24"/>
          <w:szCs w:val="24"/>
        </w:rPr>
        <w:t>15 м преди кръстовища на улица от второстепенната улична мрежа;</w:t>
      </w:r>
    </w:p>
    <w:p w:rsidR="0094321F" w:rsidRPr="00450DE4" w:rsidRDefault="0094321F" w:rsidP="0094321F">
      <w:pPr>
        <w:shd w:val="clear" w:color="auto" w:fill="FFFFFF"/>
        <w:spacing w:after="0" w:line="322" w:lineRule="atLeast"/>
        <w:ind w:right="-92" w:firstLine="480"/>
        <w:jc w:val="both"/>
        <w:rPr>
          <w:rFonts w:ascii="Times New Roman" w:hAnsi="Times New Roman"/>
          <w:sz w:val="24"/>
          <w:szCs w:val="24"/>
        </w:rPr>
      </w:pPr>
      <w:r w:rsidRPr="00450DE4">
        <w:rPr>
          <w:rFonts w:ascii="Times New Roman" w:hAnsi="Times New Roman"/>
          <w:spacing w:val="-10"/>
          <w:sz w:val="24"/>
          <w:szCs w:val="24"/>
        </w:rPr>
        <w:t>-</w:t>
      </w:r>
      <w:r w:rsidRPr="00450DE4">
        <w:rPr>
          <w:rFonts w:ascii="Times New Roman" w:hAnsi="Times New Roman"/>
          <w:sz w:val="24"/>
          <w:szCs w:val="24"/>
        </w:rPr>
        <w:t> ≥10</w:t>
      </w:r>
      <w:r w:rsidRPr="00450DE4">
        <w:rPr>
          <w:rFonts w:ascii="Times New Roman" w:hAnsi="Times New Roman"/>
          <w:sz w:val="24"/>
          <w:szCs w:val="24"/>
          <w:lang w:val="en-US"/>
        </w:rPr>
        <w:t>,</w:t>
      </w:r>
      <w:r w:rsidRPr="00450DE4">
        <w:rPr>
          <w:rFonts w:ascii="Times New Roman" w:hAnsi="Times New Roman"/>
          <w:sz w:val="24"/>
          <w:szCs w:val="24"/>
        </w:rPr>
        <w:t>00 м след кръстовище на улица от първостепенната улична мрежа;</w:t>
      </w:r>
    </w:p>
    <w:p w:rsidR="0094321F" w:rsidRPr="00450DE4" w:rsidRDefault="0094321F" w:rsidP="0094321F">
      <w:pPr>
        <w:shd w:val="clear" w:color="auto" w:fill="FFFFFF"/>
        <w:spacing w:after="0" w:line="317" w:lineRule="atLeast"/>
        <w:ind w:right="-92" w:firstLine="480"/>
        <w:jc w:val="both"/>
        <w:rPr>
          <w:rFonts w:ascii="Times New Roman" w:hAnsi="Times New Roman"/>
          <w:sz w:val="24"/>
          <w:szCs w:val="24"/>
        </w:rPr>
      </w:pPr>
      <w:r w:rsidRPr="00450DE4">
        <w:rPr>
          <w:rFonts w:ascii="Times New Roman" w:hAnsi="Times New Roman"/>
          <w:sz w:val="24"/>
          <w:szCs w:val="24"/>
        </w:rPr>
        <w:t>-</w:t>
      </w:r>
      <w:r w:rsidRPr="00450DE4">
        <w:rPr>
          <w:rFonts w:ascii="Times New Roman" w:hAnsi="Times New Roman"/>
          <w:spacing w:val="-11"/>
          <w:sz w:val="24"/>
          <w:szCs w:val="24"/>
        </w:rPr>
        <w:t> </w:t>
      </w:r>
      <w:r w:rsidRPr="00450DE4">
        <w:rPr>
          <w:rFonts w:ascii="Times New Roman" w:hAnsi="Times New Roman"/>
          <w:sz w:val="24"/>
          <w:szCs w:val="24"/>
        </w:rPr>
        <w:t>≥</w:t>
      </w:r>
      <w:r w:rsidRPr="00450DE4">
        <w:rPr>
          <w:rFonts w:ascii="Times New Roman" w:hAnsi="Times New Roman"/>
          <w:spacing w:val="-11"/>
          <w:sz w:val="24"/>
          <w:szCs w:val="24"/>
        </w:rPr>
        <w:t>6 м след кръстовище на улица от второстепенната улична мрежа;</w:t>
      </w:r>
    </w:p>
    <w:p w:rsidR="0094321F" w:rsidRPr="00450DE4" w:rsidRDefault="0094321F" w:rsidP="0094321F">
      <w:pPr>
        <w:shd w:val="clear" w:color="auto" w:fill="FFFFFF"/>
        <w:spacing w:after="0" w:line="317" w:lineRule="atLeast"/>
        <w:ind w:right="-92" w:firstLine="480"/>
        <w:jc w:val="both"/>
        <w:rPr>
          <w:rFonts w:ascii="Times New Roman" w:hAnsi="Times New Roman"/>
          <w:sz w:val="24"/>
          <w:szCs w:val="24"/>
        </w:rPr>
      </w:pPr>
      <w:r w:rsidRPr="00450DE4">
        <w:rPr>
          <w:rFonts w:ascii="Times New Roman" w:hAnsi="Times New Roman"/>
          <w:spacing w:val="-11"/>
          <w:sz w:val="24"/>
          <w:szCs w:val="24"/>
        </w:rPr>
        <w:t>-</w:t>
      </w:r>
      <w:r w:rsidRPr="00450DE4">
        <w:rPr>
          <w:rFonts w:ascii="Times New Roman" w:hAnsi="Times New Roman"/>
          <w:sz w:val="24"/>
          <w:szCs w:val="24"/>
        </w:rPr>
        <w:t> ≥ 1,00 м от бордюрната линия;</w:t>
      </w:r>
    </w:p>
    <w:p w:rsidR="0094321F" w:rsidRPr="00450DE4" w:rsidRDefault="0094321F" w:rsidP="0094321F">
      <w:pPr>
        <w:shd w:val="clear" w:color="auto" w:fill="FFFFFF"/>
        <w:spacing w:after="0" w:line="317" w:lineRule="atLeast"/>
        <w:ind w:right="-92" w:firstLine="480"/>
        <w:jc w:val="both"/>
        <w:rPr>
          <w:rFonts w:ascii="Times New Roman" w:hAnsi="Times New Roman"/>
          <w:sz w:val="24"/>
          <w:szCs w:val="24"/>
        </w:rPr>
      </w:pPr>
      <w:r w:rsidRPr="00450DE4">
        <w:rPr>
          <w:rFonts w:ascii="Times New Roman" w:hAnsi="Times New Roman"/>
          <w:sz w:val="24"/>
          <w:szCs w:val="24"/>
        </w:rPr>
        <w:t>- ≥60 м на разстояние от тотем, разположен в публична общинска собственост;</w:t>
      </w:r>
    </w:p>
    <w:p w:rsidR="0094321F" w:rsidRPr="00450DE4" w:rsidRDefault="0094321F" w:rsidP="0094321F">
      <w:pPr>
        <w:shd w:val="clear" w:color="auto" w:fill="FFFFFF"/>
        <w:spacing w:after="0" w:line="341" w:lineRule="atLeast"/>
        <w:ind w:right="-92" w:firstLine="480"/>
        <w:jc w:val="both"/>
        <w:rPr>
          <w:rFonts w:ascii="Times New Roman" w:hAnsi="Times New Roman"/>
          <w:sz w:val="24"/>
          <w:szCs w:val="24"/>
        </w:rPr>
      </w:pPr>
      <w:r w:rsidRPr="00450DE4">
        <w:rPr>
          <w:rFonts w:ascii="Times New Roman" w:hAnsi="Times New Roman"/>
          <w:sz w:val="24"/>
          <w:szCs w:val="24"/>
        </w:rPr>
        <w:t>- ≥</w:t>
      </w:r>
      <w:r w:rsidRPr="00450DE4">
        <w:rPr>
          <w:rFonts w:ascii="Times New Roman" w:hAnsi="Times New Roman"/>
          <w:spacing w:val="-5"/>
          <w:sz w:val="24"/>
          <w:szCs w:val="24"/>
        </w:rPr>
        <w:t>2,50 м от нивото на прилежащия терен до долния ръб на </w:t>
      </w:r>
      <w:r w:rsidRPr="00450DE4">
        <w:rPr>
          <w:rFonts w:ascii="Times New Roman" w:hAnsi="Times New Roman"/>
          <w:sz w:val="24"/>
          <w:szCs w:val="24"/>
        </w:rPr>
        <w:t>рекламното пано;</w:t>
      </w:r>
    </w:p>
    <w:p w:rsidR="0094321F" w:rsidRPr="00450DE4" w:rsidRDefault="0094321F" w:rsidP="0094321F">
      <w:pPr>
        <w:shd w:val="clear" w:color="auto" w:fill="FFFFFF"/>
        <w:spacing w:after="0" w:line="326" w:lineRule="atLeast"/>
        <w:ind w:right="-92" w:firstLine="480"/>
        <w:jc w:val="both"/>
        <w:rPr>
          <w:rFonts w:ascii="Times New Roman" w:hAnsi="Times New Roman"/>
          <w:sz w:val="24"/>
          <w:szCs w:val="24"/>
        </w:rPr>
      </w:pPr>
      <w:r w:rsidRPr="00450DE4">
        <w:rPr>
          <w:rFonts w:ascii="Times New Roman" w:hAnsi="Times New Roman"/>
          <w:sz w:val="24"/>
          <w:szCs w:val="24"/>
        </w:rPr>
        <w:t>- </w:t>
      </w:r>
      <w:r w:rsidRPr="00450DE4">
        <w:rPr>
          <w:rFonts w:ascii="Times New Roman" w:hAnsi="Times New Roman"/>
          <w:spacing w:val="-9"/>
          <w:sz w:val="24"/>
          <w:szCs w:val="24"/>
        </w:rPr>
        <w:t>между два рекламни елемента от същия вид при булеварди:</w:t>
      </w:r>
    </w:p>
    <w:p w:rsidR="0094321F" w:rsidRPr="00450DE4" w:rsidRDefault="0094321F" w:rsidP="0094321F">
      <w:pPr>
        <w:shd w:val="clear" w:color="auto" w:fill="FFFFFF"/>
        <w:spacing w:after="0" w:line="341" w:lineRule="atLeast"/>
        <w:ind w:left="480" w:right="-92"/>
        <w:jc w:val="both"/>
        <w:rPr>
          <w:rFonts w:ascii="Times New Roman" w:hAnsi="Times New Roman"/>
          <w:sz w:val="24"/>
          <w:szCs w:val="24"/>
        </w:rPr>
      </w:pPr>
      <w:r w:rsidRPr="00450DE4">
        <w:rPr>
          <w:rFonts w:ascii="Times New Roman" w:hAnsi="Times New Roman"/>
          <w:sz w:val="24"/>
          <w:szCs w:val="24"/>
        </w:rPr>
        <w:t>1) </w:t>
      </w:r>
      <w:r w:rsidRPr="00450DE4">
        <w:rPr>
          <w:rFonts w:ascii="Times New Roman" w:hAnsi="Times New Roman"/>
          <w:spacing w:val="-11"/>
          <w:sz w:val="24"/>
          <w:szCs w:val="24"/>
          <w:lang w:val="en-US"/>
        </w:rPr>
        <w:t>I</w:t>
      </w:r>
      <w:r w:rsidRPr="00450DE4">
        <w:rPr>
          <w:rFonts w:ascii="Times New Roman" w:hAnsi="Times New Roman"/>
          <w:spacing w:val="-14"/>
          <w:sz w:val="24"/>
          <w:szCs w:val="24"/>
        </w:rPr>
        <w:t>-ви клас - </w:t>
      </w:r>
      <w:r w:rsidRPr="00450DE4">
        <w:rPr>
          <w:rFonts w:ascii="Times New Roman" w:hAnsi="Times New Roman"/>
          <w:sz w:val="24"/>
          <w:szCs w:val="24"/>
        </w:rPr>
        <w:t>≥</w:t>
      </w:r>
      <w:r w:rsidRPr="00450DE4">
        <w:rPr>
          <w:rFonts w:ascii="Times New Roman" w:hAnsi="Times New Roman"/>
          <w:spacing w:val="-14"/>
          <w:sz w:val="24"/>
          <w:szCs w:val="24"/>
        </w:rPr>
        <w:t> 100,00 м.;</w:t>
      </w:r>
      <w:r w:rsidRPr="00450DE4">
        <w:rPr>
          <w:rFonts w:ascii="Times New Roman" w:hAnsi="Times New Roman"/>
          <w:spacing w:val="-14"/>
          <w:sz w:val="24"/>
          <w:szCs w:val="24"/>
        </w:rPr>
        <w:br/>
        <w:t>2)</w:t>
      </w:r>
      <w:r w:rsidRPr="00450DE4">
        <w:rPr>
          <w:rFonts w:ascii="Times New Roman" w:hAnsi="Times New Roman"/>
          <w:sz w:val="24"/>
          <w:szCs w:val="24"/>
        </w:rPr>
        <w:t> </w:t>
      </w:r>
      <w:r w:rsidRPr="00450DE4">
        <w:rPr>
          <w:rFonts w:ascii="Times New Roman" w:hAnsi="Times New Roman"/>
          <w:spacing w:val="-11"/>
          <w:sz w:val="24"/>
          <w:szCs w:val="24"/>
          <w:lang w:val="en-US"/>
        </w:rPr>
        <w:t>II</w:t>
      </w:r>
      <w:r w:rsidRPr="00450DE4">
        <w:rPr>
          <w:rFonts w:ascii="Times New Roman" w:hAnsi="Times New Roman"/>
          <w:sz w:val="24"/>
          <w:szCs w:val="24"/>
        </w:rPr>
        <w:t>-ри клас - ≥80,00 м.;</w:t>
      </w:r>
    </w:p>
    <w:p w:rsidR="0094321F" w:rsidRPr="00450DE4" w:rsidRDefault="0094321F" w:rsidP="0094321F">
      <w:pPr>
        <w:shd w:val="clear" w:color="auto" w:fill="FFFFFF"/>
        <w:spacing w:after="0"/>
        <w:ind w:right="-92" w:firstLine="480"/>
        <w:jc w:val="both"/>
        <w:rPr>
          <w:rFonts w:ascii="Times New Roman" w:hAnsi="Times New Roman"/>
          <w:sz w:val="24"/>
          <w:szCs w:val="24"/>
        </w:rPr>
      </w:pPr>
      <w:r w:rsidRPr="00450DE4">
        <w:rPr>
          <w:rFonts w:ascii="Times New Roman" w:hAnsi="Times New Roman"/>
          <w:sz w:val="24"/>
          <w:szCs w:val="24"/>
        </w:rPr>
        <w:t>3) </w:t>
      </w:r>
      <w:r w:rsidRPr="00450DE4">
        <w:rPr>
          <w:rFonts w:ascii="Times New Roman" w:hAnsi="Times New Roman"/>
          <w:spacing w:val="-11"/>
          <w:sz w:val="24"/>
          <w:szCs w:val="24"/>
          <w:lang w:val="en-US"/>
        </w:rPr>
        <w:t>III</w:t>
      </w:r>
      <w:r w:rsidRPr="00450DE4">
        <w:rPr>
          <w:rFonts w:ascii="Times New Roman" w:hAnsi="Times New Roman"/>
          <w:spacing w:val="-11"/>
          <w:sz w:val="24"/>
          <w:szCs w:val="24"/>
        </w:rPr>
        <w:t>-ти и </w:t>
      </w:r>
      <w:r w:rsidRPr="00450DE4">
        <w:rPr>
          <w:rFonts w:ascii="Times New Roman" w:hAnsi="Times New Roman"/>
          <w:spacing w:val="-11"/>
          <w:sz w:val="24"/>
          <w:szCs w:val="24"/>
          <w:lang w:val="en-US"/>
        </w:rPr>
        <w:t>IV</w:t>
      </w:r>
      <w:r w:rsidRPr="00450DE4">
        <w:rPr>
          <w:rFonts w:ascii="Times New Roman" w:hAnsi="Times New Roman"/>
          <w:spacing w:val="-11"/>
          <w:sz w:val="24"/>
          <w:szCs w:val="24"/>
        </w:rPr>
        <w:t>-ти клас и второстепенната улична мрежа - </w:t>
      </w:r>
      <w:r w:rsidRPr="00450DE4">
        <w:rPr>
          <w:rFonts w:ascii="Times New Roman" w:hAnsi="Times New Roman"/>
          <w:sz w:val="24"/>
          <w:szCs w:val="24"/>
        </w:rPr>
        <w:t>≥</w:t>
      </w:r>
      <w:r w:rsidRPr="00450DE4">
        <w:rPr>
          <w:rFonts w:ascii="Times New Roman" w:hAnsi="Times New Roman"/>
          <w:spacing w:val="-11"/>
          <w:sz w:val="24"/>
          <w:szCs w:val="24"/>
        </w:rPr>
        <w:t>60,00 м.</w:t>
      </w:r>
    </w:p>
    <w:p w:rsidR="0094321F" w:rsidRPr="00450DE4" w:rsidRDefault="0094321F" w:rsidP="0094321F">
      <w:pPr>
        <w:shd w:val="clear" w:color="auto" w:fill="FFFFFF"/>
        <w:spacing w:after="0" w:line="288" w:lineRule="atLeast"/>
        <w:ind w:right="-92" w:firstLine="480"/>
        <w:jc w:val="both"/>
        <w:rPr>
          <w:rFonts w:ascii="Times New Roman" w:hAnsi="Times New Roman"/>
          <w:sz w:val="24"/>
          <w:szCs w:val="24"/>
        </w:rPr>
      </w:pPr>
      <w:r w:rsidRPr="00450DE4">
        <w:rPr>
          <w:rFonts w:ascii="Times New Roman" w:hAnsi="Times New Roman"/>
          <w:spacing w:val="-16"/>
          <w:sz w:val="24"/>
          <w:szCs w:val="24"/>
        </w:rPr>
        <w:t>5.</w:t>
      </w:r>
      <w:r w:rsidRPr="00450DE4">
        <w:rPr>
          <w:rFonts w:ascii="Times New Roman" w:hAnsi="Times New Roman"/>
          <w:sz w:val="24"/>
          <w:szCs w:val="24"/>
        </w:rPr>
        <w:t>  </w:t>
      </w:r>
      <w:r w:rsidRPr="00450DE4">
        <w:rPr>
          <w:rFonts w:ascii="Times New Roman" w:hAnsi="Times New Roman"/>
          <w:spacing w:val="-12"/>
          <w:sz w:val="24"/>
          <w:szCs w:val="24"/>
        </w:rPr>
        <w:t xml:space="preserve">Елементите по т. 1.4 се поставят </w:t>
      </w:r>
      <w:r w:rsidRPr="00450DE4">
        <w:rPr>
          <w:rFonts w:ascii="Times New Roman" w:hAnsi="Times New Roman"/>
          <w:spacing w:val="-7"/>
          <w:sz w:val="24"/>
          <w:szCs w:val="24"/>
        </w:rPr>
        <w:t>по одобрена схема при спазване на изискванията за </w:t>
      </w:r>
      <w:r w:rsidRPr="00450DE4">
        <w:rPr>
          <w:rFonts w:ascii="Times New Roman" w:hAnsi="Times New Roman"/>
          <w:spacing w:val="-9"/>
          <w:sz w:val="24"/>
          <w:szCs w:val="24"/>
        </w:rPr>
        <w:t>елементи по 1.2. на разстояние не по-малко от 15 м един от друг.</w:t>
      </w:r>
    </w:p>
    <w:p w:rsidR="0094321F" w:rsidRPr="00450DE4" w:rsidRDefault="0094321F" w:rsidP="0094321F">
      <w:pPr>
        <w:shd w:val="clear" w:color="auto" w:fill="FFFFFF"/>
        <w:spacing w:after="0" w:line="298" w:lineRule="atLeast"/>
        <w:ind w:right="-92" w:firstLine="480"/>
        <w:jc w:val="both"/>
        <w:rPr>
          <w:rFonts w:ascii="Times New Roman" w:hAnsi="Times New Roman"/>
          <w:sz w:val="24"/>
          <w:szCs w:val="24"/>
        </w:rPr>
      </w:pPr>
      <w:r w:rsidRPr="00450DE4">
        <w:rPr>
          <w:rFonts w:ascii="Times New Roman" w:hAnsi="Times New Roman"/>
          <w:spacing w:val="-15"/>
          <w:sz w:val="24"/>
          <w:szCs w:val="24"/>
        </w:rPr>
        <w:t>6.       </w:t>
      </w:r>
      <w:r w:rsidRPr="00450DE4">
        <w:rPr>
          <w:rFonts w:ascii="Times New Roman" w:hAnsi="Times New Roman"/>
          <w:spacing w:val="-11"/>
          <w:sz w:val="24"/>
          <w:szCs w:val="24"/>
        </w:rPr>
        <w:t>При определяне на разстоянието до регулационните линии или </w:t>
      </w:r>
      <w:r w:rsidRPr="00450DE4">
        <w:rPr>
          <w:rFonts w:ascii="Times New Roman" w:hAnsi="Times New Roman"/>
          <w:spacing w:val="-9"/>
          <w:sz w:val="24"/>
          <w:szCs w:val="24"/>
        </w:rPr>
        <w:t>имотни граници на елементите по т. 1.1 и 1.2 и 1.3., разположени в</w:t>
      </w:r>
      <w:r w:rsidRPr="00450DE4">
        <w:rPr>
          <w:rFonts w:ascii="Times New Roman" w:hAnsi="Times New Roman"/>
          <w:spacing w:val="-9"/>
          <w:sz w:val="24"/>
          <w:szCs w:val="24"/>
          <w:u w:val="single"/>
        </w:rPr>
        <w:t> </w:t>
      </w:r>
      <w:r w:rsidRPr="00450DE4">
        <w:rPr>
          <w:rFonts w:ascii="Times New Roman" w:hAnsi="Times New Roman"/>
          <w:spacing w:val="-10"/>
          <w:sz w:val="24"/>
          <w:szCs w:val="24"/>
        </w:rPr>
        <w:t>поземлени имоти, се прилагат нормативите за разполагане на застрояване </w:t>
      </w:r>
      <w:r w:rsidRPr="00450DE4">
        <w:rPr>
          <w:rFonts w:ascii="Times New Roman" w:hAnsi="Times New Roman"/>
          <w:spacing w:val="-4"/>
          <w:sz w:val="24"/>
          <w:szCs w:val="24"/>
        </w:rPr>
        <w:t>със съответната височина в поземления имот (по отношение на класа </w:t>
      </w:r>
      <w:r w:rsidRPr="00450DE4">
        <w:rPr>
          <w:rFonts w:ascii="Times New Roman" w:hAnsi="Times New Roman"/>
          <w:spacing w:val="-9"/>
          <w:sz w:val="24"/>
          <w:szCs w:val="24"/>
        </w:rPr>
        <w:t>улица, разстояния до регулационни и имотни граници, до съществуващо </w:t>
      </w:r>
      <w:r w:rsidRPr="00450DE4">
        <w:rPr>
          <w:rFonts w:ascii="Times New Roman" w:hAnsi="Times New Roman"/>
          <w:spacing w:val="-6"/>
          <w:sz w:val="24"/>
          <w:szCs w:val="24"/>
        </w:rPr>
        <w:t>или предвидено по подробен устройствен план застрояване в съседни </w:t>
      </w:r>
      <w:r w:rsidRPr="00450DE4">
        <w:rPr>
          <w:rFonts w:ascii="Times New Roman" w:hAnsi="Times New Roman"/>
          <w:sz w:val="24"/>
          <w:szCs w:val="24"/>
        </w:rPr>
        <w:t>имоти).</w:t>
      </w:r>
    </w:p>
    <w:p w:rsidR="0094321F" w:rsidRPr="00450DE4" w:rsidRDefault="0094321F" w:rsidP="0094321F">
      <w:pPr>
        <w:shd w:val="clear" w:color="auto" w:fill="FFFFFF"/>
        <w:spacing w:after="0" w:line="298" w:lineRule="atLeast"/>
        <w:ind w:right="-92" w:firstLine="480"/>
        <w:jc w:val="both"/>
        <w:rPr>
          <w:rFonts w:ascii="Times New Roman" w:hAnsi="Times New Roman"/>
          <w:sz w:val="24"/>
          <w:szCs w:val="24"/>
        </w:rPr>
      </w:pPr>
      <w:r w:rsidRPr="00450DE4">
        <w:rPr>
          <w:rFonts w:ascii="Times New Roman" w:hAnsi="Times New Roman"/>
          <w:spacing w:val="-16"/>
          <w:sz w:val="24"/>
          <w:szCs w:val="24"/>
        </w:rPr>
        <w:t>7.       </w:t>
      </w:r>
      <w:r w:rsidRPr="00450DE4">
        <w:rPr>
          <w:rFonts w:ascii="Times New Roman" w:hAnsi="Times New Roman"/>
          <w:spacing w:val="-9"/>
          <w:sz w:val="24"/>
          <w:szCs w:val="24"/>
        </w:rPr>
        <w:t>Разстоянието при разполагане на елементите по т. 1.1, 1.2 и </w:t>
      </w:r>
      <w:r w:rsidRPr="00450DE4">
        <w:rPr>
          <w:rFonts w:ascii="Times New Roman" w:hAnsi="Times New Roman"/>
          <w:spacing w:val="-10"/>
          <w:sz w:val="24"/>
          <w:szCs w:val="24"/>
        </w:rPr>
        <w:t>1.3 се измерва от проекцията на рекламния елемент върху терена и до </w:t>
      </w:r>
      <w:r w:rsidRPr="00450DE4">
        <w:rPr>
          <w:rFonts w:ascii="Times New Roman" w:hAnsi="Times New Roman"/>
          <w:sz w:val="24"/>
          <w:szCs w:val="24"/>
        </w:rPr>
        <w:t>най-високата точка на елемента.</w:t>
      </w:r>
    </w:p>
    <w:p w:rsidR="0094321F" w:rsidRPr="00450DE4" w:rsidRDefault="0094321F" w:rsidP="0094321F">
      <w:pPr>
        <w:shd w:val="clear" w:color="auto" w:fill="FFFFFF"/>
        <w:spacing w:after="0" w:line="283" w:lineRule="atLeast"/>
        <w:ind w:right="-92" w:firstLine="480"/>
        <w:jc w:val="both"/>
        <w:rPr>
          <w:rFonts w:ascii="Times New Roman" w:hAnsi="Times New Roman"/>
          <w:sz w:val="24"/>
          <w:szCs w:val="24"/>
        </w:rPr>
      </w:pPr>
      <w:r w:rsidRPr="00450DE4">
        <w:rPr>
          <w:rFonts w:ascii="Times New Roman" w:hAnsi="Times New Roman"/>
          <w:spacing w:val="-15"/>
          <w:sz w:val="24"/>
          <w:szCs w:val="24"/>
        </w:rPr>
        <w:t>8.</w:t>
      </w:r>
      <w:r w:rsidRPr="00450DE4">
        <w:rPr>
          <w:rFonts w:ascii="Times New Roman" w:hAnsi="Times New Roman"/>
          <w:sz w:val="24"/>
          <w:szCs w:val="24"/>
        </w:rPr>
        <w:t>      </w:t>
      </w:r>
      <w:r w:rsidRPr="00450DE4">
        <w:rPr>
          <w:rFonts w:ascii="Times New Roman" w:hAnsi="Times New Roman"/>
          <w:spacing w:val="-12"/>
          <w:sz w:val="24"/>
          <w:szCs w:val="24"/>
        </w:rPr>
        <w:t>Рекламни елементи върху калкани на сгради и стени без отвори </w:t>
      </w:r>
      <w:r w:rsidRPr="00450DE4">
        <w:rPr>
          <w:rFonts w:ascii="Times New Roman" w:hAnsi="Times New Roman"/>
          <w:sz w:val="24"/>
          <w:szCs w:val="24"/>
        </w:rPr>
        <w:t>се поставят на разстояние:</w:t>
      </w:r>
    </w:p>
    <w:p w:rsidR="0094321F" w:rsidRPr="00450DE4" w:rsidRDefault="0094321F" w:rsidP="0094321F">
      <w:pPr>
        <w:shd w:val="clear" w:color="auto" w:fill="FFFFFF"/>
        <w:spacing w:after="0" w:line="317" w:lineRule="atLeast"/>
        <w:ind w:right="-92" w:firstLine="480"/>
        <w:jc w:val="both"/>
        <w:rPr>
          <w:rFonts w:ascii="Times New Roman" w:hAnsi="Times New Roman"/>
          <w:sz w:val="24"/>
          <w:szCs w:val="24"/>
        </w:rPr>
      </w:pPr>
      <w:r w:rsidRPr="00450DE4">
        <w:rPr>
          <w:rFonts w:ascii="Times New Roman" w:hAnsi="Times New Roman"/>
          <w:iCs/>
          <w:sz w:val="24"/>
          <w:szCs w:val="24"/>
          <w:lang w:val="en-US"/>
        </w:rPr>
        <w:t>- </w:t>
      </w:r>
      <w:r w:rsidRPr="00450DE4">
        <w:rPr>
          <w:rFonts w:ascii="Times New Roman" w:hAnsi="Times New Roman"/>
          <w:sz w:val="24"/>
          <w:szCs w:val="24"/>
          <w:lang w:val="en-US"/>
        </w:rPr>
        <w:t>≥</w:t>
      </w:r>
      <w:r w:rsidRPr="00450DE4">
        <w:rPr>
          <w:rFonts w:ascii="Times New Roman" w:hAnsi="Times New Roman"/>
          <w:spacing w:val="-10"/>
          <w:sz w:val="24"/>
          <w:szCs w:val="24"/>
        </w:rPr>
        <w:t>2,50 м от нивото на терена;</w:t>
      </w:r>
    </w:p>
    <w:p w:rsidR="0094321F" w:rsidRPr="00450DE4" w:rsidRDefault="0094321F" w:rsidP="0094321F">
      <w:pPr>
        <w:shd w:val="clear" w:color="auto" w:fill="FFFFFF"/>
        <w:spacing w:after="0" w:line="317" w:lineRule="atLeast"/>
        <w:ind w:right="-92" w:firstLine="480"/>
        <w:jc w:val="both"/>
        <w:rPr>
          <w:rFonts w:ascii="Times New Roman" w:hAnsi="Times New Roman"/>
          <w:sz w:val="24"/>
          <w:szCs w:val="24"/>
        </w:rPr>
      </w:pPr>
      <w:r w:rsidRPr="00450DE4">
        <w:rPr>
          <w:rFonts w:ascii="Times New Roman" w:hAnsi="Times New Roman"/>
          <w:spacing w:val="-10"/>
          <w:sz w:val="24"/>
          <w:szCs w:val="24"/>
        </w:rPr>
        <w:t>- ≤0,15 м. от повърхността на калкана (за елемента);</w:t>
      </w:r>
    </w:p>
    <w:p w:rsidR="0094321F" w:rsidRPr="00450DE4" w:rsidRDefault="0094321F" w:rsidP="0094321F">
      <w:pPr>
        <w:shd w:val="clear" w:color="auto" w:fill="FFFFFF"/>
        <w:spacing w:after="0" w:line="317" w:lineRule="atLeast"/>
        <w:ind w:right="-92" w:firstLine="480"/>
        <w:jc w:val="both"/>
        <w:rPr>
          <w:rFonts w:ascii="Times New Roman" w:hAnsi="Times New Roman"/>
          <w:sz w:val="24"/>
          <w:szCs w:val="24"/>
        </w:rPr>
      </w:pPr>
      <w:r w:rsidRPr="00450DE4">
        <w:rPr>
          <w:rFonts w:ascii="Times New Roman" w:hAnsi="Times New Roman"/>
          <w:iCs/>
          <w:sz w:val="24"/>
          <w:szCs w:val="24"/>
        </w:rPr>
        <w:t>- </w:t>
      </w:r>
      <w:r w:rsidRPr="00450DE4">
        <w:rPr>
          <w:rFonts w:ascii="Times New Roman" w:hAnsi="Times New Roman"/>
          <w:spacing w:val="-10"/>
          <w:sz w:val="24"/>
          <w:szCs w:val="24"/>
        </w:rPr>
        <w:t>≤</w:t>
      </w:r>
      <w:r w:rsidRPr="00450DE4">
        <w:rPr>
          <w:rFonts w:ascii="Times New Roman" w:hAnsi="Times New Roman"/>
          <w:spacing w:val="-9"/>
          <w:sz w:val="24"/>
          <w:szCs w:val="24"/>
        </w:rPr>
        <w:t>1,50 м от повърхността на калкана (за стойките за осветлението му).</w:t>
      </w:r>
    </w:p>
    <w:p w:rsidR="0094321F" w:rsidRPr="00450DE4" w:rsidRDefault="0094321F" w:rsidP="0094321F">
      <w:pPr>
        <w:shd w:val="clear" w:color="auto" w:fill="FFFFFF"/>
        <w:spacing w:after="0"/>
        <w:ind w:right="-92" w:firstLine="480"/>
        <w:jc w:val="both"/>
        <w:rPr>
          <w:rFonts w:ascii="Times New Roman" w:hAnsi="Times New Roman"/>
          <w:sz w:val="24"/>
          <w:szCs w:val="24"/>
        </w:rPr>
      </w:pPr>
      <w:r w:rsidRPr="00450DE4">
        <w:rPr>
          <w:rFonts w:ascii="Times New Roman" w:hAnsi="Times New Roman"/>
          <w:spacing w:val="-10"/>
          <w:sz w:val="24"/>
          <w:szCs w:val="24"/>
        </w:rPr>
        <w:t>Правилата по т. 2 се прилагат и за фирмените тотеми.</w:t>
      </w:r>
    </w:p>
    <w:p w:rsidR="009574DE" w:rsidRPr="00012D87" w:rsidRDefault="009574DE" w:rsidP="0094321F">
      <w:pPr>
        <w:widowControl w:val="0"/>
        <w:autoSpaceDE w:val="0"/>
        <w:autoSpaceDN w:val="0"/>
        <w:adjustRightInd w:val="0"/>
        <w:spacing w:after="0" w:line="240" w:lineRule="auto"/>
        <w:ind w:right="-92" w:firstLine="480"/>
        <w:jc w:val="right"/>
        <w:rPr>
          <w:rFonts w:ascii="Times New Roman" w:hAnsi="Times New Roman"/>
          <w:sz w:val="24"/>
          <w:szCs w:val="24"/>
        </w:rPr>
      </w:pPr>
    </w:p>
    <w:p w:rsidR="009574DE" w:rsidRDefault="009574DE" w:rsidP="00E57E0B">
      <w:pPr>
        <w:shd w:val="clear" w:color="auto" w:fill="FFFFFF"/>
        <w:spacing w:after="0" w:line="240" w:lineRule="auto"/>
        <w:ind w:right="-92" w:firstLine="480"/>
        <w:jc w:val="both"/>
        <w:rPr>
          <w:rFonts w:ascii="Times New Roman" w:hAnsi="Times New Roman"/>
          <w:sz w:val="24"/>
          <w:szCs w:val="24"/>
        </w:rPr>
      </w:pPr>
    </w:p>
    <w:p w:rsidR="0094321F" w:rsidRDefault="0094321F" w:rsidP="00E57E0B">
      <w:pPr>
        <w:shd w:val="clear" w:color="auto" w:fill="FFFFFF"/>
        <w:spacing w:after="0" w:line="240" w:lineRule="auto"/>
        <w:ind w:right="-92" w:firstLine="480"/>
        <w:jc w:val="both"/>
        <w:rPr>
          <w:rFonts w:ascii="Times New Roman" w:hAnsi="Times New Roman"/>
          <w:sz w:val="24"/>
          <w:szCs w:val="24"/>
        </w:rPr>
      </w:pPr>
    </w:p>
    <w:p w:rsidR="0094321F" w:rsidRDefault="0094321F" w:rsidP="00E57E0B">
      <w:pPr>
        <w:shd w:val="clear" w:color="auto" w:fill="FFFFFF"/>
        <w:spacing w:after="0" w:line="240" w:lineRule="auto"/>
        <w:ind w:right="-92" w:firstLine="480"/>
        <w:jc w:val="both"/>
        <w:rPr>
          <w:rFonts w:ascii="Times New Roman" w:hAnsi="Times New Roman"/>
          <w:sz w:val="24"/>
          <w:szCs w:val="24"/>
        </w:rPr>
      </w:pPr>
    </w:p>
    <w:p w:rsidR="0094321F" w:rsidRPr="00012D87" w:rsidRDefault="0094321F" w:rsidP="00E57E0B">
      <w:pPr>
        <w:shd w:val="clear" w:color="auto" w:fill="FFFFFF"/>
        <w:spacing w:after="0" w:line="240" w:lineRule="auto"/>
        <w:ind w:right="-92" w:firstLine="480"/>
        <w:jc w:val="both"/>
        <w:rPr>
          <w:rFonts w:ascii="Times New Roman" w:hAnsi="Times New Roman"/>
          <w:sz w:val="24"/>
          <w:szCs w:val="24"/>
        </w:rPr>
      </w:pPr>
    </w:p>
    <w:p w:rsidR="00B11341" w:rsidRPr="00012D87" w:rsidRDefault="00B11341" w:rsidP="00E61386">
      <w:pPr>
        <w:pStyle w:val="3"/>
        <w:spacing w:before="0" w:beforeAutospacing="0" w:after="0" w:afterAutospacing="0"/>
        <w:ind w:right="-92" w:firstLine="480"/>
        <w:jc w:val="right"/>
        <w:rPr>
          <w:sz w:val="24"/>
          <w:szCs w:val="24"/>
        </w:rPr>
      </w:pPr>
      <w:r w:rsidRPr="00012D87">
        <w:rPr>
          <w:sz w:val="24"/>
          <w:szCs w:val="24"/>
        </w:rPr>
        <w:t xml:space="preserve">Приложение № </w:t>
      </w:r>
      <w:r w:rsidR="004F07D5" w:rsidRPr="00012D87">
        <w:rPr>
          <w:sz w:val="24"/>
          <w:szCs w:val="24"/>
        </w:rPr>
        <w:t xml:space="preserve">2 </w:t>
      </w:r>
    </w:p>
    <w:p w:rsidR="00E61386" w:rsidRPr="00012D87" w:rsidRDefault="00E61386" w:rsidP="00E61386">
      <w:pPr>
        <w:pStyle w:val="3"/>
        <w:spacing w:before="0" w:beforeAutospacing="0" w:after="0" w:afterAutospacing="0"/>
        <w:ind w:right="-92" w:firstLine="480"/>
        <w:jc w:val="right"/>
        <w:rPr>
          <w:sz w:val="24"/>
          <w:szCs w:val="24"/>
        </w:rPr>
      </w:pPr>
    </w:p>
    <w:p w:rsidR="00B11341" w:rsidRPr="00012D87" w:rsidRDefault="00B11341" w:rsidP="00E57E0B">
      <w:pPr>
        <w:spacing w:after="0"/>
        <w:ind w:right="-92" w:firstLine="480"/>
        <w:jc w:val="both"/>
        <w:rPr>
          <w:rFonts w:ascii="Times New Roman" w:hAnsi="Times New Roman"/>
          <w:b/>
          <w:bCs/>
          <w:sz w:val="24"/>
          <w:szCs w:val="24"/>
        </w:rPr>
      </w:pPr>
      <w:bookmarkStart w:id="20" w:name="p39357789"/>
      <w:bookmarkEnd w:id="20"/>
      <w:r w:rsidRPr="00012D87">
        <w:rPr>
          <w:rFonts w:ascii="Times New Roman" w:hAnsi="Times New Roman"/>
          <w:b/>
          <w:bCs/>
          <w:sz w:val="24"/>
          <w:szCs w:val="24"/>
        </w:rPr>
        <w:t>ОБЕМ И СЪДЪРЖАНИЕ НА ПРОЕКТНА ДОКУМЕНТАЦИЯ, ПО КОЯТО СЕ ИЗДАВА РАЗРЕШЕНИЕ ЗА ПОСТАВЯНЕ НА ПРЕМЕСТВАЕМИ ОБЕКТИ, ЕЛЕМЕНТИ НА ГРАДСКО ОБЗАВЕЖДАНЕ. РЕКЛАМНИ И ИНФОРМАЦИОННИ ЕЛЕМЕНТИ</w:t>
      </w:r>
    </w:p>
    <w:p w:rsidR="00E61386" w:rsidRPr="00012D87" w:rsidRDefault="00E61386" w:rsidP="00E57E0B">
      <w:pPr>
        <w:spacing w:after="0"/>
        <w:ind w:right="-92" w:firstLine="480"/>
        <w:jc w:val="both"/>
        <w:rPr>
          <w:rFonts w:ascii="Times New Roman" w:hAnsi="Times New Roman"/>
          <w:b/>
          <w:bCs/>
          <w:sz w:val="24"/>
          <w:szCs w:val="24"/>
        </w:rPr>
      </w:pPr>
    </w:p>
    <w:p w:rsidR="00B11341" w:rsidRPr="00012D87" w:rsidRDefault="00B11341" w:rsidP="00E57E0B">
      <w:pPr>
        <w:pStyle w:val="a7"/>
        <w:spacing w:before="0" w:beforeAutospacing="0" w:after="0" w:afterAutospacing="0"/>
        <w:ind w:right="-92" w:firstLine="480"/>
        <w:jc w:val="both"/>
        <w:rPr>
          <w:b/>
          <w:bCs/>
        </w:rPr>
      </w:pPr>
      <w:r w:rsidRPr="00012D87">
        <w:rPr>
          <w:b/>
          <w:bCs/>
        </w:rPr>
        <w:t>1. За преместваеми обекти по индивидуален проект</w:t>
      </w:r>
    </w:p>
    <w:p w:rsidR="00B11341" w:rsidRPr="00012D87" w:rsidRDefault="00B11341" w:rsidP="00E57E0B">
      <w:pPr>
        <w:pStyle w:val="a7"/>
        <w:spacing w:before="0" w:beforeAutospacing="0" w:after="0" w:afterAutospacing="0"/>
        <w:ind w:right="-92" w:firstLine="480"/>
        <w:jc w:val="both"/>
      </w:pPr>
      <w:r w:rsidRPr="00012D87">
        <w:t>1.1. Архитектурна част:</w:t>
      </w:r>
    </w:p>
    <w:p w:rsidR="00B11341" w:rsidRPr="00012D87" w:rsidRDefault="00B11341" w:rsidP="00E57E0B">
      <w:pPr>
        <w:pStyle w:val="a7"/>
        <w:spacing w:before="0" w:beforeAutospacing="0" w:after="0" w:afterAutospacing="0"/>
        <w:ind w:right="-92" w:firstLine="480"/>
        <w:jc w:val="both"/>
      </w:pPr>
      <w:r w:rsidRPr="00012D87">
        <w:t>1.1.1. Ситуационно решение в М 1:500 или 1:200, изясняващо графично и с коти разполагането на обекта в план, отстояния до прилежащите регулационни линии, до други преместваеми обекти. рекламни елементи и ограничители в градската среда (стълбове, шахти, дървета и др.), подходи, входове и рампи към прилежащи обществено-обслужващи или жилищни обекти с траен устройствен статут. В случаите. в които се изисква схема за поставяне, ситуационното решение се изработва в съответствие с одобрената схема, като се прилага копие от нея и съгласуване с експлоатиращите дружества на инженерната инфраструктура;</w:t>
      </w:r>
    </w:p>
    <w:p w:rsidR="00B11341" w:rsidRPr="00012D87" w:rsidRDefault="00B11341" w:rsidP="00E57E0B">
      <w:pPr>
        <w:pStyle w:val="a7"/>
        <w:spacing w:before="0" w:beforeAutospacing="0" w:after="0" w:afterAutospacing="0"/>
        <w:ind w:right="-92" w:firstLine="480"/>
        <w:jc w:val="both"/>
      </w:pPr>
      <w:r w:rsidRPr="00012D87">
        <w:t>1.1.2. Разпределение, фасади, характерни хоризонтални и вертикални разрези в М 1:50, 1:20, 1:10;</w:t>
      </w:r>
    </w:p>
    <w:p w:rsidR="00B11341" w:rsidRPr="00012D87" w:rsidRDefault="00B11341" w:rsidP="00E57E0B">
      <w:pPr>
        <w:pStyle w:val="a7"/>
        <w:spacing w:before="0" w:beforeAutospacing="0" w:after="0" w:afterAutospacing="0"/>
        <w:ind w:right="-92" w:firstLine="480"/>
        <w:jc w:val="both"/>
      </w:pPr>
      <w:r w:rsidRPr="00012D87">
        <w:t>1.1.3. Детайли в подходящ мащаб:</w:t>
      </w:r>
    </w:p>
    <w:p w:rsidR="00B11341" w:rsidRPr="00012D87" w:rsidRDefault="00B11341" w:rsidP="00E57E0B">
      <w:pPr>
        <w:pStyle w:val="a7"/>
        <w:spacing w:before="0" w:beforeAutospacing="0" w:after="0" w:afterAutospacing="0"/>
        <w:ind w:right="-92" w:firstLine="480"/>
        <w:jc w:val="both"/>
      </w:pPr>
      <w:r w:rsidRPr="00012D87">
        <w:t>1.1.4. Обяснителна записка.</w:t>
      </w:r>
    </w:p>
    <w:p w:rsidR="00B11341" w:rsidRPr="00012D87" w:rsidRDefault="00B11341" w:rsidP="00E57E0B">
      <w:pPr>
        <w:pStyle w:val="a7"/>
        <w:spacing w:before="0" w:beforeAutospacing="0" w:after="0" w:afterAutospacing="0"/>
        <w:ind w:right="-92" w:firstLine="480"/>
        <w:jc w:val="both"/>
      </w:pPr>
      <w:r w:rsidRPr="00012D87">
        <w:t>1.2. Дизайнерска част:</w:t>
      </w:r>
    </w:p>
    <w:p w:rsidR="00B11341" w:rsidRPr="00012D87" w:rsidRDefault="00B11341" w:rsidP="00E57E0B">
      <w:pPr>
        <w:pStyle w:val="a7"/>
        <w:spacing w:before="0" w:beforeAutospacing="0" w:after="0" w:afterAutospacing="0"/>
        <w:ind w:right="-92" w:firstLine="480"/>
        <w:jc w:val="both"/>
      </w:pPr>
      <w:r w:rsidRPr="00012D87">
        <w:t>1.2.1. Начин на обзавеждане;</w:t>
      </w:r>
    </w:p>
    <w:p w:rsidR="00B11341" w:rsidRPr="00012D87" w:rsidRDefault="00B11341" w:rsidP="00E57E0B">
      <w:pPr>
        <w:pStyle w:val="a7"/>
        <w:spacing w:before="0" w:beforeAutospacing="0" w:after="0" w:afterAutospacing="0"/>
        <w:ind w:right="-92" w:firstLine="480"/>
        <w:jc w:val="both"/>
      </w:pPr>
      <w:r w:rsidRPr="00012D87">
        <w:t>1.2.2. Проект за графично и цветово оформление;</w:t>
      </w:r>
    </w:p>
    <w:p w:rsidR="00B11341" w:rsidRPr="00012D87" w:rsidRDefault="00B11341" w:rsidP="00E57E0B">
      <w:pPr>
        <w:pStyle w:val="a7"/>
        <w:spacing w:before="0" w:beforeAutospacing="0" w:after="0" w:afterAutospacing="0"/>
        <w:ind w:right="-92" w:firstLine="480"/>
        <w:jc w:val="both"/>
      </w:pPr>
      <w:r w:rsidRPr="00012D87">
        <w:t>1.2.3. Други допълнителни материали (визуализации, перспективи, макети, колажи и др. доказващи адаптиране на обекта в градската среда -по избор на проектанта);</w:t>
      </w:r>
    </w:p>
    <w:p w:rsidR="00B11341" w:rsidRPr="00012D87" w:rsidRDefault="00B11341" w:rsidP="00E57E0B">
      <w:pPr>
        <w:pStyle w:val="a7"/>
        <w:spacing w:before="0" w:beforeAutospacing="0" w:after="0" w:afterAutospacing="0"/>
        <w:ind w:right="-92" w:firstLine="480"/>
        <w:jc w:val="both"/>
      </w:pPr>
      <w:r w:rsidRPr="00012D87">
        <w:t>1.3. Инженерна част:</w:t>
      </w:r>
    </w:p>
    <w:p w:rsidR="00B11341" w:rsidRPr="00012D87" w:rsidRDefault="00B11341" w:rsidP="00E57E0B">
      <w:pPr>
        <w:pStyle w:val="a7"/>
        <w:spacing w:before="0" w:beforeAutospacing="0" w:after="0" w:afterAutospacing="0"/>
        <w:ind w:right="-92" w:firstLine="480"/>
        <w:jc w:val="both"/>
      </w:pPr>
      <w:r w:rsidRPr="00012D87">
        <w:t>1.3.1. Конструктивен проект, включително за фундамента на обекта и план за безопасност и здраве, изготвен съгласно изискванията на Наредба № 2/26.02.2004 г. за минималните изисквания за здравословни и безопасни условия на труд при извършване на строително-монтажни работи;</w:t>
      </w:r>
    </w:p>
    <w:p w:rsidR="00B11341" w:rsidRPr="00012D87" w:rsidRDefault="00B11341" w:rsidP="00E57E0B">
      <w:pPr>
        <w:pStyle w:val="a7"/>
        <w:spacing w:before="0" w:beforeAutospacing="0" w:after="0" w:afterAutospacing="0"/>
        <w:ind w:right="-92" w:firstLine="480"/>
        <w:jc w:val="both"/>
      </w:pPr>
      <w:r w:rsidRPr="00012D87">
        <w:t>1.3.2. Проект за ел. инсталации с указан начин на захранване;</w:t>
      </w:r>
    </w:p>
    <w:p w:rsidR="00B11341" w:rsidRPr="00012D87" w:rsidRDefault="00B11341" w:rsidP="00E57E0B">
      <w:pPr>
        <w:pStyle w:val="a7"/>
        <w:spacing w:before="0" w:beforeAutospacing="0" w:after="0" w:afterAutospacing="0"/>
        <w:ind w:right="-92" w:firstLine="480"/>
        <w:jc w:val="both"/>
      </w:pPr>
      <w:r w:rsidRPr="00012D87">
        <w:t>1.3.3. Проект за ВиК и начин на захранване;</w:t>
      </w:r>
    </w:p>
    <w:p w:rsidR="00B11341" w:rsidRPr="00012D87" w:rsidRDefault="00B11341" w:rsidP="00E57E0B">
      <w:pPr>
        <w:pStyle w:val="a7"/>
        <w:spacing w:before="0" w:beforeAutospacing="0" w:after="0" w:afterAutospacing="0"/>
        <w:ind w:right="-92" w:firstLine="480"/>
        <w:jc w:val="both"/>
      </w:pPr>
      <w:r w:rsidRPr="00012D87">
        <w:t>1.3.4. Проект за ОиВ;</w:t>
      </w:r>
    </w:p>
    <w:p w:rsidR="00B11341" w:rsidRPr="00012D87" w:rsidRDefault="00B11341" w:rsidP="00E57E0B">
      <w:pPr>
        <w:pStyle w:val="a7"/>
        <w:spacing w:before="0" w:beforeAutospacing="0" w:after="0" w:afterAutospacing="0"/>
        <w:ind w:right="-92" w:firstLine="480"/>
        <w:jc w:val="both"/>
      </w:pPr>
      <w:r w:rsidRPr="00012D87">
        <w:t>1.3.5. Проект по част „Геодезия" - трасировъчен план, представен и в *.dwg формат и разработен в обхват мин. 50 м. във всички посоки, придружен с геодезически координати (БГС 2005 и GPS-координати).</w:t>
      </w:r>
    </w:p>
    <w:p w:rsidR="00B11341" w:rsidRPr="00012D87" w:rsidRDefault="00B11341" w:rsidP="00E57E0B">
      <w:pPr>
        <w:pStyle w:val="a7"/>
        <w:spacing w:before="0" w:beforeAutospacing="0" w:after="0" w:afterAutospacing="0"/>
        <w:ind w:right="-92" w:firstLine="480"/>
        <w:jc w:val="both"/>
      </w:pPr>
      <w:r w:rsidRPr="00012D87">
        <w:t>1.3.6. Заснемане и експертна оценка на растителността или декларация за липса на дървесна растителност, заверена от компетентния административен орган.</w:t>
      </w:r>
    </w:p>
    <w:p w:rsidR="00B11341" w:rsidRPr="00012D87" w:rsidRDefault="00B11341" w:rsidP="00E57E0B">
      <w:pPr>
        <w:pStyle w:val="a7"/>
        <w:spacing w:before="0" w:beforeAutospacing="0" w:after="0" w:afterAutospacing="0"/>
        <w:ind w:right="-92" w:firstLine="480"/>
        <w:jc w:val="both"/>
      </w:pPr>
      <w:r w:rsidRPr="00012D87">
        <w:t>Забележки:</w:t>
      </w:r>
    </w:p>
    <w:p w:rsidR="00B11341" w:rsidRPr="00012D87" w:rsidRDefault="00B11341" w:rsidP="00E57E0B">
      <w:pPr>
        <w:pStyle w:val="a7"/>
        <w:spacing w:before="0" w:beforeAutospacing="0" w:after="0" w:afterAutospacing="0"/>
        <w:ind w:right="-92" w:firstLine="480"/>
        <w:jc w:val="both"/>
      </w:pPr>
      <w:r w:rsidRPr="00012D87">
        <w:t>1. Проектите по т. 1.3.2., 1.3.3. и 1.3.4. се представят само ако се предвижда съответното захранване;</w:t>
      </w:r>
    </w:p>
    <w:p w:rsidR="00B11341" w:rsidRPr="00012D87" w:rsidRDefault="00B11341" w:rsidP="00E57E0B">
      <w:pPr>
        <w:pStyle w:val="a7"/>
        <w:spacing w:before="0" w:beforeAutospacing="0" w:after="0" w:afterAutospacing="0"/>
        <w:ind w:right="-92" w:firstLine="480"/>
        <w:jc w:val="both"/>
      </w:pPr>
      <w:r w:rsidRPr="00012D87">
        <w:t>2. Изискванията по т. 1.1.1. се отнасят и за обекти по типов проект.</w:t>
      </w:r>
    </w:p>
    <w:p w:rsidR="00B11341" w:rsidRPr="00012D87" w:rsidRDefault="00B11341" w:rsidP="00E57E0B">
      <w:pPr>
        <w:pStyle w:val="a7"/>
        <w:spacing w:before="0" w:beforeAutospacing="0" w:after="0" w:afterAutospacing="0"/>
        <w:ind w:right="-92" w:firstLine="480"/>
        <w:jc w:val="both"/>
        <w:rPr>
          <w:b/>
          <w:bCs/>
        </w:rPr>
      </w:pPr>
      <w:r w:rsidRPr="00012D87">
        <w:rPr>
          <w:b/>
          <w:bCs/>
        </w:rPr>
        <w:t>2. За увеселителни преместваеми обекти по индивидуален проект</w:t>
      </w:r>
    </w:p>
    <w:p w:rsidR="00B11341" w:rsidRPr="00012D87" w:rsidRDefault="00B11341" w:rsidP="00E57E0B">
      <w:pPr>
        <w:pStyle w:val="a7"/>
        <w:spacing w:before="0" w:beforeAutospacing="0" w:after="0" w:afterAutospacing="0"/>
        <w:ind w:right="-92" w:firstLine="480"/>
        <w:jc w:val="both"/>
      </w:pPr>
      <w:r w:rsidRPr="00012D87">
        <w:t>2.1. Документацията, изискуема по т. 1.</w:t>
      </w:r>
    </w:p>
    <w:p w:rsidR="00B11341" w:rsidRPr="00012D87" w:rsidRDefault="00B11341" w:rsidP="00E57E0B">
      <w:pPr>
        <w:pStyle w:val="a7"/>
        <w:spacing w:before="0" w:beforeAutospacing="0" w:after="0" w:afterAutospacing="0"/>
        <w:ind w:right="-92" w:firstLine="480"/>
        <w:jc w:val="both"/>
      </w:pPr>
      <w:r w:rsidRPr="00012D87">
        <w:t>2.2. Проектна и техническа документация на съоръженията, предоставена от производителя, предварително съгласувани с органите по пожарна безопасност и санитарен контрол, комплектувани както следва:</w:t>
      </w:r>
    </w:p>
    <w:p w:rsidR="00B11341" w:rsidRPr="00012D87" w:rsidRDefault="00B11341" w:rsidP="00E57E0B">
      <w:pPr>
        <w:pStyle w:val="a7"/>
        <w:spacing w:before="0" w:beforeAutospacing="0" w:after="0" w:afterAutospacing="0"/>
        <w:ind w:right="-92" w:firstLine="480"/>
        <w:jc w:val="both"/>
      </w:pPr>
      <w:r w:rsidRPr="00012D87">
        <w:t>2.2.1. Чертежи и параметри на конструкцията, както и на необходимите обслужващи помещения, договори за присъединяване към ВиК и ел. мрежите с временни инженерни връзки;</w:t>
      </w:r>
    </w:p>
    <w:p w:rsidR="00B11341" w:rsidRPr="00012D87" w:rsidRDefault="00B11341" w:rsidP="00E57E0B">
      <w:pPr>
        <w:pStyle w:val="a7"/>
        <w:spacing w:before="0" w:beforeAutospacing="0" w:after="0" w:afterAutospacing="0"/>
        <w:ind w:right="-92" w:firstLine="480"/>
        <w:jc w:val="both"/>
      </w:pPr>
      <w:r w:rsidRPr="00012D87">
        <w:t>2.2.2. Изисквания към терена, включително уплътняване и дренаж при неблагоприятни атмосферни условия;</w:t>
      </w:r>
    </w:p>
    <w:p w:rsidR="00B11341" w:rsidRPr="00012D87" w:rsidRDefault="00B11341" w:rsidP="00E57E0B">
      <w:pPr>
        <w:pStyle w:val="a7"/>
        <w:spacing w:before="0" w:beforeAutospacing="0" w:after="0" w:afterAutospacing="0"/>
        <w:ind w:right="-92" w:firstLine="480"/>
        <w:jc w:val="both"/>
      </w:pPr>
      <w:r w:rsidRPr="00012D87">
        <w:t>2.2.3. Подробни чертежи на важни компоненти и съставни части, монтажни схеми и др.;</w:t>
      </w:r>
    </w:p>
    <w:p w:rsidR="00B11341" w:rsidRPr="00012D87" w:rsidRDefault="00B11341" w:rsidP="00E57E0B">
      <w:pPr>
        <w:pStyle w:val="a7"/>
        <w:spacing w:before="0" w:beforeAutospacing="0" w:after="0" w:afterAutospacing="0"/>
        <w:ind w:right="-92" w:firstLine="480"/>
        <w:jc w:val="both"/>
      </w:pPr>
      <w:r w:rsidRPr="00012D87">
        <w:t>2.2.4. Системи за безопасно функциониране, ограничители на скоростта, аварийни спирачки, контрол на достъпа до пултове за управление и др. /списък на системите и описание на тяхното действие/;</w:t>
      </w:r>
    </w:p>
    <w:p w:rsidR="00B11341" w:rsidRPr="00012D87" w:rsidRDefault="00B11341" w:rsidP="00E57E0B">
      <w:pPr>
        <w:pStyle w:val="a7"/>
        <w:spacing w:before="0" w:beforeAutospacing="0" w:after="0" w:afterAutospacing="0"/>
        <w:ind w:right="-92" w:firstLine="480"/>
        <w:jc w:val="both"/>
      </w:pPr>
      <w:r w:rsidRPr="00012D87">
        <w:t>2.2.5. Мероприятия за обезопасяване на електрическата инсталация на съоръженията;</w:t>
      </w:r>
    </w:p>
    <w:p w:rsidR="00B11341" w:rsidRPr="00012D87" w:rsidRDefault="00B11341" w:rsidP="00E57E0B">
      <w:pPr>
        <w:pStyle w:val="a7"/>
        <w:spacing w:before="0" w:beforeAutospacing="0" w:after="0" w:afterAutospacing="0"/>
        <w:ind w:right="-92" w:firstLine="480"/>
        <w:jc w:val="both"/>
      </w:pPr>
      <w:r w:rsidRPr="00012D87">
        <w:t>2.3. Технически изисквания на производителя при извършване монтажа на съоръженията;</w:t>
      </w:r>
    </w:p>
    <w:p w:rsidR="00B11341" w:rsidRPr="00012D87" w:rsidRDefault="00B11341" w:rsidP="00E57E0B">
      <w:pPr>
        <w:pStyle w:val="a7"/>
        <w:spacing w:before="0" w:beforeAutospacing="0" w:after="0" w:afterAutospacing="0"/>
        <w:ind w:right="-92" w:firstLine="480"/>
        <w:jc w:val="both"/>
      </w:pPr>
      <w:r w:rsidRPr="00012D87">
        <w:t>2.4. Сертификат от независим орган за контрол за съответствие с БДС ЕN 13814.</w:t>
      </w:r>
    </w:p>
    <w:p w:rsidR="00B11341" w:rsidRPr="00012D87" w:rsidRDefault="00B11341" w:rsidP="00E57E0B">
      <w:pPr>
        <w:pStyle w:val="a7"/>
        <w:spacing w:before="0" w:beforeAutospacing="0" w:after="0" w:afterAutospacing="0"/>
        <w:ind w:right="-92" w:firstLine="480"/>
        <w:jc w:val="both"/>
      </w:pPr>
      <w:r w:rsidRPr="00012D87">
        <w:t>2.4.1. За безопасност на конструкцията;</w:t>
      </w:r>
    </w:p>
    <w:p w:rsidR="00B11341" w:rsidRPr="00012D87" w:rsidRDefault="00B11341" w:rsidP="00E57E0B">
      <w:pPr>
        <w:pStyle w:val="a7"/>
        <w:spacing w:before="0" w:beforeAutospacing="0" w:after="0" w:afterAutospacing="0"/>
        <w:ind w:right="-92" w:firstLine="480"/>
        <w:jc w:val="both"/>
      </w:pPr>
      <w:r w:rsidRPr="00012D87">
        <w:t>2.4.2. За безопасност на ел. захранването /ако има такова/.</w:t>
      </w:r>
    </w:p>
    <w:p w:rsidR="00B11341" w:rsidRPr="00012D87" w:rsidRDefault="00B11341" w:rsidP="00E57E0B">
      <w:pPr>
        <w:pStyle w:val="a7"/>
        <w:spacing w:before="0" w:beforeAutospacing="0" w:after="0" w:afterAutospacing="0"/>
        <w:ind w:right="-92" w:firstLine="480"/>
        <w:jc w:val="both"/>
      </w:pPr>
      <w:r w:rsidRPr="00012D87">
        <w:t>2.5. Доклад за съответствие със съществените изисквания към строежите.</w:t>
      </w:r>
    </w:p>
    <w:p w:rsidR="00B11341" w:rsidRPr="00012D87" w:rsidRDefault="00B11341" w:rsidP="00E57E0B">
      <w:pPr>
        <w:pStyle w:val="a7"/>
        <w:spacing w:before="0" w:beforeAutospacing="0" w:after="0" w:afterAutospacing="0"/>
        <w:ind w:right="-92" w:firstLine="480"/>
        <w:jc w:val="both"/>
      </w:pPr>
      <w:r w:rsidRPr="00012D87">
        <w:t>2.6. Декларация за извършване на монтажа от правоспособен изпълнител.</w:t>
      </w:r>
    </w:p>
    <w:p w:rsidR="00B11341" w:rsidRPr="00012D87" w:rsidRDefault="00B11341" w:rsidP="00E57E0B">
      <w:pPr>
        <w:pStyle w:val="a7"/>
        <w:spacing w:before="0" w:beforeAutospacing="0" w:after="0" w:afterAutospacing="0"/>
        <w:ind w:right="-92" w:firstLine="480"/>
        <w:jc w:val="both"/>
        <w:rPr>
          <w:b/>
          <w:bCs/>
        </w:rPr>
      </w:pPr>
      <w:r w:rsidRPr="00012D87">
        <w:rPr>
          <w:b/>
          <w:bCs/>
        </w:rPr>
        <w:t>3. За елементи на градско обзавеждане</w:t>
      </w:r>
    </w:p>
    <w:p w:rsidR="00B11341" w:rsidRPr="00012D87" w:rsidRDefault="00B11341" w:rsidP="00E57E0B">
      <w:pPr>
        <w:pStyle w:val="a7"/>
        <w:spacing w:before="0" w:beforeAutospacing="0" w:after="0" w:afterAutospacing="0"/>
        <w:ind w:right="-92" w:firstLine="480"/>
        <w:jc w:val="both"/>
      </w:pPr>
      <w:r w:rsidRPr="00012D87">
        <w:t>За елементи на градско обзавеждане могат да бъдат изисквани и редуцирани като обем и форма на представяне проекти или сертификати. спрямо описаното в т. 1, съобразно спецификата на обекта.</w:t>
      </w:r>
    </w:p>
    <w:p w:rsidR="00B11341" w:rsidRPr="00012D87" w:rsidRDefault="00B11341" w:rsidP="00E57E0B">
      <w:pPr>
        <w:pStyle w:val="a7"/>
        <w:spacing w:before="0" w:beforeAutospacing="0" w:after="0" w:afterAutospacing="0"/>
        <w:ind w:right="-92" w:firstLine="480"/>
        <w:jc w:val="both"/>
      </w:pPr>
      <w:r w:rsidRPr="00012D87">
        <w:rPr>
          <w:b/>
          <w:bCs/>
        </w:rPr>
        <w:t>4. За покривна реклама, реклама върху калкани на сгради и фирмени надписи</w:t>
      </w:r>
      <w:r w:rsidRPr="00012D87">
        <w:t>.</w:t>
      </w:r>
    </w:p>
    <w:p w:rsidR="00B11341" w:rsidRPr="00012D87" w:rsidRDefault="00B11341" w:rsidP="00E57E0B">
      <w:pPr>
        <w:pStyle w:val="a7"/>
        <w:spacing w:before="0" w:beforeAutospacing="0" w:after="0" w:afterAutospacing="0"/>
        <w:ind w:right="-92" w:firstLine="480"/>
        <w:jc w:val="both"/>
      </w:pPr>
      <w:r w:rsidRPr="00012D87">
        <w:t>4.1. Архитектурна част:</w:t>
      </w:r>
    </w:p>
    <w:p w:rsidR="00B11341" w:rsidRPr="00012D87" w:rsidRDefault="00B11341" w:rsidP="00E57E0B">
      <w:pPr>
        <w:pStyle w:val="a7"/>
        <w:spacing w:before="0" w:beforeAutospacing="0" w:after="0" w:afterAutospacing="0"/>
        <w:ind w:right="-92" w:firstLine="480"/>
        <w:jc w:val="both"/>
      </w:pPr>
      <w:r w:rsidRPr="00012D87">
        <w:t>4.1.1. Ситуационно решение в М 1:1000 - изяснява местоположението на сградата и разполагането в план на рекламното съоръжение спрямо нея;</w:t>
      </w:r>
    </w:p>
    <w:p w:rsidR="00B11341" w:rsidRPr="00012D87" w:rsidRDefault="00B11341" w:rsidP="00E57E0B">
      <w:pPr>
        <w:pStyle w:val="a7"/>
        <w:spacing w:before="0" w:beforeAutospacing="0" w:after="0" w:afterAutospacing="0"/>
        <w:ind w:right="-92" w:firstLine="480"/>
        <w:jc w:val="both"/>
      </w:pPr>
      <w:r w:rsidRPr="00012D87">
        <w:t>4.1.2. Фасадно и планово решение в М 1:100, 1:50 или 1:20 - показва местоположението и параметрите на рекламния елемент спрямо фасадата и плана на сградата.</w:t>
      </w:r>
    </w:p>
    <w:p w:rsidR="00B11341" w:rsidRPr="00012D87" w:rsidRDefault="00B11341" w:rsidP="00E57E0B">
      <w:pPr>
        <w:pStyle w:val="a7"/>
        <w:spacing w:before="0" w:beforeAutospacing="0" w:after="0" w:afterAutospacing="0"/>
        <w:ind w:right="-92" w:firstLine="480"/>
        <w:jc w:val="both"/>
      </w:pPr>
      <w:r w:rsidRPr="00012D87">
        <w:t>4.1.3. Обяснителна записка.</w:t>
      </w:r>
    </w:p>
    <w:p w:rsidR="00B11341" w:rsidRPr="00012D87" w:rsidRDefault="00B11341" w:rsidP="00E57E0B">
      <w:pPr>
        <w:pStyle w:val="a7"/>
        <w:spacing w:before="0" w:beforeAutospacing="0" w:after="0" w:afterAutospacing="0"/>
        <w:ind w:right="-92" w:firstLine="480"/>
        <w:jc w:val="both"/>
      </w:pPr>
      <w:r w:rsidRPr="00012D87">
        <w:t>4.2. Дизайнерска част:</w:t>
      </w:r>
    </w:p>
    <w:p w:rsidR="00B11341" w:rsidRPr="00012D87" w:rsidRDefault="00B11341" w:rsidP="00E57E0B">
      <w:pPr>
        <w:pStyle w:val="a7"/>
        <w:spacing w:before="0" w:beforeAutospacing="0" w:after="0" w:afterAutospacing="0"/>
        <w:ind w:right="-92" w:firstLine="480"/>
        <w:jc w:val="both"/>
      </w:pPr>
      <w:r w:rsidRPr="00012D87">
        <w:t>4.2.1. За покривна реклама - лого на фирмата и детайли на буквите, начин на закрепване и др.;</w:t>
      </w:r>
    </w:p>
    <w:p w:rsidR="00B11341" w:rsidRPr="00012D87" w:rsidRDefault="00B11341" w:rsidP="00E57E0B">
      <w:pPr>
        <w:pStyle w:val="a7"/>
        <w:spacing w:before="0" w:beforeAutospacing="0" w:after="0" w:afterAutospacing="0"/>
        <w:ind w:right="-92" w:firstLine="480"/>
        <w:jc w:val="both"/>
      </w:pPr>
      <w:r w:rsidRPr="00012D87">
        <w:t>4.2.2. Проект за графично и цветово оформление:</w:t>
      </w:r>
    </w:p>
    <w:p w:rsidR="00B11341" w:rsidRPr="00012D87" w:rsidRDefault="00B11341" w:rsidP="00E57E0B">
      <w:pPr>
        <w:pStyle w:val="a7"/>
        <w:spacing w:before="0" w:beforeAutospacing="0" w:after="0" w:afterAutospacing="0"/>
        <w:ind w:right="-92" w:firstLine="480"/>
        <w:jc w:val="both"/>
      </w:pPr>
      <w:r w:rsidRPr="00012D87">
        <w:t>4.2.3. Други допълнителни материали (перспективи, макети, колажи и др. доказващи адаптиране на обекта в градската среда - по избор на проектанта);</w:t>
      </w:r>
    </w:p>
    <w:p w:rsidR="00B11341" w:rsidRPr="00012D87" w:rsidRDefault="00B11341" w:rsidP="00E57E0B">
      <w:pPr>
        <w:pStyle w:val="a7"/>
        <w:spacing w:before="0" w:beforeAutospacing="0" w:after="0" w:afterAutospacing="0"/>
        <w:ind w:right="-92" w:firstLine="480"/>
        <w:jc w:val="both"/>
      </w:pPr>
      <w:r w:rsidRPr="00012D87">
        <w:t>4.3. Инженерна част:</w:t>
      </w:r>
    </w:p>
    <w:p w:rsidR="00B11341" w:rsidRPr="00012D87" w:rsidRDefault="00B11341" w:rsidP="00E57E0B">
      <w:pPr>
        <w:pStyle w:val="a7"/>
        <w:spacing w:before="0" w:beforeAutospacing="0" w:after="0" w:afterAutospacing="0"/>
        <w:ind w:right="-92" w:firstLine="480"/>
        <w:jc w:val="both"/>
      </w:pPr>
      <w:r w:rsidRPr="00012D87">
        <w:t>4.3.1. Конструктивен проект и план за безопасност и здраве;</w:t>
      </w:r>
    </w:p>
    <w:p w:rsidR="00B11341" w:rsidRPr="00012D87" w:rsidRDefault="00B11341" w:rsidP="00E57E0B">
      <w:pPr>
        <w:pStyle w:val="a7"/>
        <w:spacing w:before="0" w:beforeAutospacing="0" w:after="0" w:afterAutospacing="0"/>
        <w:ind w:right="-92" w:firstLine="480"/>
        <w:jc w:val="both"/>
      </w:pPr>
      <w:r w:rsidRPr="00012D87">
        <w:t>4.3.2. Проект за ел. инсталации с указан начин на захранване;</w:t>
      </w:r>
    </w:p>
    <w:p w:rsidR="00B11341" w:rsidRPr="00012D87" w:rsidRDefault="00B11341" w:rsidP="00E57E0B">
      <w:pPr>
        <w:pStyle w:val="a7"/>
        <w:spacing w:before="0" w:beforeAutospacing="0" w:after="0" w:afterAutospacing="0"/>
        <w:ind w:right="-92" w:firstLine="480"/>
        <w:jc w:val="both"/>
      </w:pPr>
      <w:r w:rsidRPr="00012D87">
        <w:t>Забележка:</w:t>
      </w:r>
    </w:p>
    <w:p w:rsidR="00B11341" w:rsidRPr="00012D87" w:rsidRDefault="00B11341" w:rsidP="00E57E0B">
      <w:pPr>
        <w:pStyle w:val="a7"/>
        <w:spacing w:before="0" w:beforeAutospacing="0" w:after="0" w:afterAutospacing="0"/>
        <w:ind w:right="-92" w:firstLine="480"/>
        <w:jc w:val="both"/>
      </w:pPr>
      <w:r w:rsidRPr="00012D87">
        <w:t>В зависимост от вида на фирмения надпис, могат да бъдат изисквани редуцирани като обем проектни материали по преценка на одобряващия орган.</w:t>
      </w:r>
    </w:p>
    <w:p w:rsidR="00B11341" w:rsidRPr="00012D87" w:rsidRDefault="00B11341" w:rsidP="00E57E0B">
      <w:pPr>
        <w:pStyle w:val="a7"/>
        <w:spacing w:before="0" w:beforeAutospacing="0" w:after="0" w:afterAutospacing="0"/>
        <w:ind w:right="-92" w:firstLine="480"/>
        <w:jc w:val="both"/>
        <w:rPr>
          <w:b/>
          <w:bCs/>
        </w:rPr>
      </w:pPr>
      <w:r w:rsidRPr="00012D87">
        <w:rPr>
          <w:b/>
          <w:bCs/>
        </w:rPr>
        <w:t>5. За самостоятелни рекламни елементи по индивидуален проект:</w:t>
      </w:r>
    </w:p>
    <w:p w:rsidR="00B11341" w:rsidRPr="00012D87" w:rsidRDefault="00B11341" w:rsidP="00E57E0B">
      <w:pPr>
        <w:pStyle w:val="a7"/>
        <w:spacing w:before="0" w:beforeAutospacing="0" w:after="0" w:afterAutospacing="0"/>
        <w:ind w:right="-92" w:firstLine="480"/>
        <w:jc w:val="both"/>
      </w:pPr>
      <w:r w:rsidRPr="00012D87">
        <w:t>5.1. Архитектурна част:</w:t>
      </w:r>
    </w:p>
    <w:p w:rsidR="00B11341" w:rsidRPr="00012D87" w:rsidRDefault="00B11341" w:rsidP="00E57E0B">
      <w:pPr>
        <w:pStyle w:val="a7"/>
        <w:spacing w:before="0" w:beforeAutospacing="0" w:after="0" w:afterAutospacing="0"/>
        <w:ind w:right="-92" w:firstLine="480"/>
        <w:jc w:val="both"/>
      </w:pPr>
      <w:r w:rsidRPr="00012D87">
        <w:t>5.1.1. Схема за поставяне или скица с указан начин на поставяне в М 1:1000 или 1:500 - изяснява графично и с коти разполагането на обекта в план, отстояния до прилежащите регулационни линии, до съществуващи преместваеми обекти, рекламни, информационни елементи и други ограничители в градската среда (стълбове, шахти, дървета), подходи, входове и рампи към прилежащи обществено-обслужващи или жилищни обекти с траен устройствен статут;</w:t>
      </w:r>
    </w:p>
    <w:p w:rsidR="00B11341" w:rsidRPr="00012D87" w:rsidRDefault="00B11341" w:rsidP="00E57E0B">
      <w:pPr>
        <w:pStyle w:val="a7"/>
        <w:spacing w:before="0" w:beforeAutospacing="0" w:after="0" w:afterAutospacing="0"/>
        <w:ind w:right="-92" w:firstLine="480"/>
        <w:jc w:val="both"/>
      </w:pPr>
      <w:r w:rsidRPr="00012D87">
        <w:t>5.1.2. Фасадно решение - показва вида и параметрите на рекламния елемент;</w:t>
      </w:r>
    </w:p>
    <w:p w:rsidR="00B11341" w:rsidRPr="00012D87" w:rsidRDefault="00B11341" w:rsidP="00E57E0B">
      <w:pPr>
        <w:pStyle w:val="a7"/>
        <w:spacing w:before="0" w:beforeAutospacing="0" w:after="0" w:afterAutospacing="0"/>
        <w:ind w:right="-92" w:firstLine="480"/>
        <w:jc w:val="both"/>
      </w:pPr>
      <w:r w:rsidRPr="00012D87">
        <w:t>5.1.3. Детайли в подходящ мащаб;</w:t>
      </w:r>
    </w:p>
    <w:p w:rsidR="00B11341" w:rsidRPr="00012D87" w:rsidRDefault="00B11341" w:rsidP="00E57E0B">
      <w:pPr>
        <w:pStyle w:val="a7"/>
        <w:spacing w:before="0" w:beforeAutospacing="0" w:after="0" w:afterAutospacing="0"/>
        <w:ind w:right="-92" w:firstLine="480"/>
        <w:jc w:val="both"/>
      </w:pPr>
      <w:r w:rsidRPr="00012D87">
        <w:t>5. 1.4. Обяснителна записка.</w:t>
      </w:r>
    </w:p>
    <w:p w:rsidR="00B11341" w:rsidRPr="00012D87" w:rsidRDefault="00B11341" w:rsidP="00E57E0B">
      <w:pPr>
        <w:pStyle w:val="a7"/>
        <w:spacing w:before="0" w:beforeAutospacing="0" w:after="0" w:afterAutospacing="0"/>
        <w:ind w:right="-92" w:firstLine="480"/>
        <w:jc w:val="both"/>
      </w:pPr>
      <w:r w:rsidRPr="00012D87">
        <w:t>5.2. Дизайнерска част:</w:t>
      </w:r>
    </w:p>
    <w:p w:rsidR="00B11341" w:rsidRPr="00012D87" w:rsidRDefault="00B11341" w:rsidP="00E57E0B">
      <w:pPr>
        <w:pStyle w:val="a7"/>
        <w:spacing w:before="0" w:beforeAutospacing="0" w:after="0" w:afterAutospacing="0"/>
        <w:ind w:right="-92" w:firstLine="480"/>
        <w:jc w:val="both"/>
      </w:pPr>
      <w:r w:rsidRPr="00012D87">
        <w:t>5.2.1. Проект за графично и цветово оформление;</w:t>
      </w:r>
    </w:p>
    <w:p w:rsidR="00B11341" w:rsidRPr="00012D87" w:rsidRDefault="00B11341" w:rsidP="00E57E0B">
      <w:pPr>
        <w:pStyle w:val="a7"/>
        <w:spacing w:before="0" w:beforeAutospacing="0" w:after="0" w:afterAutospacing="0"/>
        <w:ind w:right="-92" w:firstLine="480"/>
        <w:jc w:val="both"/>
      </w:pPr>
      <w:r w:rsidRPr="00012D87">
        <w:t>5.2.2. Допълнителни материали (фотомонтажи, перспективи, колажи и др. доказващи адаптиране на обекта в градската среда и спрямо съществуващите РИЕ и ПО);</w:t>
      </w:r>
    </w:p>
    <w:p w:rsidR="00B11341" w:rsidRPr="00012D87" w:rsidRDefault="00B11341" w:rsidP="00E57E0B">
      <w:pPr>
        <w:pStyle w:val="a7"/>
        <w:spacing w:before="0" w:beforeAutospacing="0" w:after="0" w:afterAutospacing="0"/>
        <w:ind w:right="-92" w:firstLine="480"/>
        <w:jc w:val="both"/>
      </w:pPr>
      <w:r w:rsidRPr="00012D87">
        <w:t>5.3. Инженерна част:</w:t>
      </w:r>
    </w:p>
    <w:p w:rsidR="00B11341" w:rsidRPr="00012D87" w:rsidRDefault="00B11341" w:rsidP="00E57E0B">
      <w:pPr>
        <w:pStyle w:val="a7"/>
        <w:spacing w:before="0" w:beforeAutospacing="0" w:after="0" w:afterAutospacing="0"/>
        <w:ind w:right="-92" w:firstLine="480"/>
        <w:jc w:val="both"/>
      </w:pPr>
      <w:r w:rsidRPr="00012D87">
        <w:t>5.3.1. Конструктивен проект, включително за фундамента на обекта с част план за безопасност и здраве;</w:t>
      </w:r>
    </w:p>
    <w:p w:rsidR="00B11341" w:rsidRPr="00012D87" w:rsidRDefault="00B11341" w:rsidP="00E57E0B">
      <w:pPr>
        <w:pStyle w:val="a7"/>
        <w:spacing w:before="0" w:beforeAutospacing="0" w:after="0" w:afterAutospacing="0"/>
        <w:ind w:right="-92" w:firstLine="480"/>
        <w:jc w:val="both"/>
      </w:pPr>
      <w:r w:rsidRPr="00012D87">
        <w:t>5.3.2. Проект за ел. инсталации с указан начин на захранване (ако има такова);</w:t>
      </w:r>
    </w:p>
    <w:p w:rsidR="00B11341" w:rsidRPr="00012D87" w:rsidRDefault="00B11341" w:rsidP="00E57E0B">
      <w:pPr>
        <w:pStyle w:val="a7"/>
        <w:spacing w:before="0" w:beforeAutospacing="0" w:after="0" w:afterAutospacing="0"/>
        <w:ind w:right="-92" w:firstLine="480"/>
        <w:jc w:val="both"/>
      </w:pPr>
      <w:r w:rsidRPr="00012D87">
        <w:t xml:space="preserve">5.3.3. Част геодезия - трасировъчен план, представен в *.dwg формат и разработен в обхват мин. 50 м. във всички посоки, с оглед осигуряване на минималните сервитути до друг преместваем обект или рекламен елемент от </w:t>
      </w:r>
      <w:r w:rsidR="0094321F">
        <w:t>схемата на община Карнобат</w:t>
      </w:r>
      <w:r w:rsidRPr="00012D87">
        <w:t>.</w:t>
      </w:r>
    </w:p>
    <w:p w:rsidR="00B11341" w:rsidRPr="00012D87" w:rsidRDefault="00B11341" w:rsidP="00E57E0B">
      <w:pPr>
        <w:pStyle w:val="a7"/>
        <w:spacing w:before="0" w:beforeAutospacing="0" w:after="0" w:afterAutospacing="0"/>
        <w:ind w:right="-92" w:firstLine="480"/>
        <w:jc w:val="both"/>
      </w:pPr>
      <w:r w:rsidRPr="00012D87">
        <w:t>Забележка:</w:t>
      </w:r>
    </w:p>
    <w:p w:rsidR="00B11341" w:rsidRPr="00012D87" w:rsidRDefault="00B11341" w:rsidP="00E57E0B">
      <w:pPr>
        <w:pStyle w:val="a7"/>
        <w:spacing w:before="0" w:beforeAutospacing="0" w:after="0" w:afterAutospacing="0"/>
        <w:ind w:right="-92" w:firstLine="480"/>
        <w:jc w:val="both"/>
      </w:pPr>
      <w:r w:rsidRPr="00012D87">
        <w:t>Изискванията по т. 5.1.1. и т. 5.3.3. се отнасят и за елементи по типов проект.</w:t>
      </w:r>
    </w:p>
    <w:p w:rsidR="00B11341" w:rsidRPr="00012D87" w:rsidRDefault="00B11341" w:rsidP="00E57E0B">
      <w:pPr>
        <w:pStyle w:val="a7"/>
        <w:spacing w:before="0" w:beforeAutospacing="0" w:after="0" w:afterAutospacing="0"/>
        <w:ind w:right="-92" w:firstLine="480"/>
        <w:jc w:val="both"/>
        <w:rPr>
          <w:b/>
          <w:bCs/>
        </w:rPr>
      </w:pPr>
      <w:r w:rsidRPr="00012D87">
        <w:rPr>
          <w:b/>
          <w:bCs/>
        </w:rPr>
        <w:t>6. За фирмени информационно-указателни табели</w:t>
      </w:r>
      <w:r w:rsidR="00E61386" w:rsidRPr="00012D87">
        <w:rPr>
          <w:b/>
          <w:bCs/>
        </w:rPr>
        <w:t>:</w:t>
      </w:r>
    </w:p>
    <w:p w:rsidR="00B11341" w:rsidRPr="00012D87" w:rsidRDefault="00B11341" w:rsidP="00E57E0B">
      <w:pPr>
        <w:pStyle w:val="a7"/>
        <w:spacing w:before="0" w:beforeAutospacing="0" w:after="0" w:afterAutospacing="0"/>
        <w:ind w:right="-92" w:firstLine="480"/>
        <w:jc w:val="both"/>
      </w:pPr>
      <w:r w:rsidRPr="00012D87">
        <w:t>6.1. Схема за поставяне;</w:t>
      </w:r>
    </w:p>
    <w:p w:rsidR="00B11341" w:rsidRPr="00012D87" w:rsidRDefault="00B11341" w:rsidP="00E57E0B">
      <w:pPr>
        <w:pStyle w:val="a7"/>
        <w:spacing w:before="0" w:beforeAutospacing="0" w:after="0" w:afterAutospacing="0"/>
        <w:ind w:right="-92" w:firstLine="480"/>
        <w:jc w:val="both"/>
      </w:pPr>
      <w:r w:rsidRPr="00012D87">
        <w:t>6.2. Типов проект;</w:t>
      </w:r>
    </w:p>
    <w:p w:rsidR="00B11341" w:rsidRPr="00012D87" w:rsidRDefault="00B11341" w:rsidP="00E57E0B">
      <w:pPr>
        <w:pStyle w:val="a7"/>
        <w:spacing w:before="0" w:beforeAutospacing="0" w:after="0" w:afterAutospacing="0"/>
        <w:ind w:right="-92" w:firstLine="480"/>
        <w:jc w:val="both"/>
      </w:pPr>
      <w:r w:rsidRPr="00012D87">
        <w:t>6.3. Текстово и графично съдържание;</w:t>
      </w:r>
    </w:p>
    <w:p w:rsidR="00B11341" w:rsidRPr="00012D87" w:rsidRDefault="00B11341" w:rsidP="00E57E0B">
      <w:pPr>
        <w:pStyle w:val="a7"/>
        <w:spacing w:before="0" w:beforeAutospacing="0" w:after="0" w:afterAutospacing="0"/>
        <w:ind w:right="-92" w:firstLine="480"/>
        <w:jc w:val="both"/>
      </w:pPr>
      <w:r w:rsidRPr="00012D87">
        <w:t>6.4. Визуализация, фотоматериали и др.</w:t>
      </w:r>
    </w:p>
    <w:p w:rsidR="00B11341" w:rsidRPr="00012D87" w:rsidRDefault="00B11341" w:rsidP="00E57E0B">
      <w:pPr>
        <w:pStyle w:val="a7"/>
        <w:spacing w:before="0" w:beforeAutospacing="0" w:after="0" w:afterAutospacing="0"/>
        <w:ind w:right="-92" w:firstLine="480"/>
        <w:jc w:val="both"/>
        <w:rPr>
          <w:b/>
          <w:bCs/>
        </w:rPr>
      </w:pPr>
      <w:r w:rsidRPr="00012D87">
        <w:rPr>
          <w:b/>
          <w:bCs/>
        </w:rPr>
        <w:t>7. За предпазна мрежа е рекламно послание, при реставрационни и ремонтно-възстановителни работи по фасади на сгради</w:t>
      </w:r>
    </w:p>
    <w:p w:rsidR="00B11341" w:rsidRPr="00012D87" w:rsidRDefault="00B11341" w:rsidP="00E57E0B">
      <w:pPr>
        <w:pStyle w:val="a7"/>
        <w:spacing w:before="0" w:beforeAutospacing="0" w:after="0" w:afterAutospacing="0"/>
        <w:ind w:right="-92" w:firstLine="480"/>
        <w:jc w:val="both"/>
      </w:pPr>
      <w:r w:rsidRPr="00012D87">
        <w:t>7.1. Архитектурен проект за фасадна реставрация и/или ремонтно-възстановителни работи, който обхваща:</w:t>
      </w:r>
    </w:p>
    <w:p w:rsidR="00B11341" w:rsidRPr="00012D87" w:rsidRDefault="00B11341" w:rsidP="00E57E0B">
      <w:pPr>
        <w:pStyle w:val="a7"/>
        <w:spacing w:before="0" w:beforeAutospacing="0" w:after="0" w:afterAutospacing="0"/>
        <w:ind w:right="-92" w:firstLine="480"/>
        <w:jc w:val="both"/>
      </w:pPr>
      <w:r w:rsidRPr="00012D87">
        <w:t>7.1.1. Състояние на фасадата към момента - фото-документация и описание на засегнати участъци и детайли за ремонт и възстановяване;</w:t>
      </w:r>
    </w:p>
    <w:p w:rsidR="00B11341" w:rsidRPr="00012D87" w:rsidRDefault="00B11341" w:rsidP="00E57E0B">
      <w:pPr>
        <w:pStyle w:val="a7"/>
        <w:spacing w:before="0" w:beforeAutospacing="0" w:after="0" w:afterAutospacing="0"/>
        <w:ind w:right="-92" w:firstLine="480"/>
        <w:jc w:val="both"/>
      </w:pPr>
      <w:r w:rsidRPr="00012D87">
        <w:t>7.1.2. Проект за реставрация и цветово оформление на цялата фасада и нейните елементи - дограма, детайли (еркери, балконски парапети, цокли, корнизи, фризове, пиластри, фронтони и др.) в М 1:50 или М 1:100, придружени с каталожен номер на боите от картела на производителя;</w:t>
      </w:r>
    </w:p>
    <w:p w:rsidR="00B11341" w:rsidRPr="00012D87" w:rsidRDefault="00B11341" w:rsidP="00E57E0B">
      <w:pPr>
        <w:pStyle w:val="a7"/>
        <w:spacing w:before="0" w:beforeAutospacing="0" w:after="0" w:afterAutospacing="0"/>
        <w:ind w:right="-92" w:firstLine="480"/>
        <w:jc w:val="both"/>
      </w:pPr>
      <w:r w:rsidRPr="00012D87">
        <w:t>7.1.3. Цветен фотомонтаж (визуализация), доказващ адаптация на реновираната сграда към прилежащото застрояване, по преценка на проектанта - силуетно решение;</w:t>
      </w:r>
    </w:p>
    <w:p w:rsidR="00B11341" w:rsidRPr="00012D87" w:rsidRDefault="00B11341" w:rsidP="00E57E0B">
      <w:pPr>
        <w:pStyle w:val="a7"/>
        <w:spacing w:before="0" w:beforeAutospacing="0" w:after="0" w:afterAutospacing="0"/>
        <w:ind w:right="-92" w:firstLine="480"/>
        <w:jc w:val="both"/>
      </w:pPr>
      <w:r w:rsidRPr="00012D87">
        <w:t>7.1.4. Обяснителна записка, с която са определени: технология за изпълнение на възстановителните работи и мерките за топлинна ефективност, използвани материали;</w:t>
      </w:r>
    </w:p>
    <w:p w:rsidR="00B11341" w:rsidRPr="00012D87" w:rsidRDefault="00B11341" w:rsidP="00E57E0B">
      <w:pPr>
        <w:pStyle w:val="a7"/>
        <w:spacing w:before="0" w:beforeAutospacing="0" w:after="0" w:afterAutospacing="0"/>
        <w:ind w:right="-92" w:firstLine="480"/>
        <w:jc w:val="both"/>
      </w:pPr>
      <w:r w:rsidRPr="00012D87">
        <w:t>7.1.5. План-график за изпълнение на предвиденото в предходните строително-монтажни работи.</w:t>
      </w:r>
    </w:p>
    <w:p w:rsidR="00B11341" w:rsidRPr="00012D87" w:rsidRDefault="00B11341" w:rsidP="00E57E0B">
      <w:pPr>
        <w:pStyle w:val="a7"/>
        <w:spacing w:before="0" w:beforeAutospacing="0" w:after="0" w:afterAutospacing="0"/>
        <w:ind w:right="-92" w:firstLine="480"/>
        <w:jc w:val="both"/>
      </w:pPr>
      <w:r w:rsidRPr="00012D87">
        <w:t>7.2. Дизайнерски проект за оформление на предпазната мрежа с реклама.</w:t>
      </w:r>
    </w:p>
    <w:p w:rsidR="00B11341" w:rsidRPr="00012D87" w:rsidRDefault="00B11341" w:rsidP="00E57E0B">
      <w:pPr>
        <w:pStyle w:val="a7"/>
        <w:spacing w:before="0" w:beforeAutospacing="0" w:after="0" w:afterAutospacing="0"/>
        <w:ind w:right="-92" w:firstLine="480"/>
        <w:jc w:val="both"/>
      </w:pPr>
      <w:r w:rsidRPr="00012D87">
        <w:t>7.3. План за безопасност и здраве.</w:t>
      </w:r>
    </w:p>
    <w:p w:rsidR="00B11341" w:rsidRPr="00012D87" w:rsidRDefault="00B11341" w:rsidP="00E57E0B">
      <w:pPr>
        <w:pStyle w:val="a7"/>
        <w:spacing w:before="0" w:beforeAutospacing="0" w:after="0" w:afterAutospacing="0"/>
        <w:ind w:right="-92" w:firstLine="480"/>
        <w:jc w:val="both"/>
        <w:rPr>
          <w:b/>
          <w:bCs/>
        </w:rPr>
      </w:pPr>
      <w:r w:rsidRPr="00012D87">
        <w:rPr>
          <w:b/>
          <w:bCs/>
        </w:rPr>
        <w:t>8. За готов промишлен продукт на преместваем обект, на рекламен или информационен елемент или на елемент на градско обзавеждане, за който не е утвърден типов проект.</w:t>
      </w:r>
    </w:p>
    <w:p w:rsidR="00B11341" w:rsidRPr="00012D87" w:rsidRDefault="00B11341" w:rsidP="00E57E0B">
      <w:pPr>
        <w:pStyle w:val="a7"/>
        <w:spacing w:before="0" w:beforeAutospacing="0" w:after="0" w:afterAutospacing="0"/>
        <w:ind w:right="-92" w:firstLine="480"/>
        <w:jc w:val="both"/>
      </w:pPr>
      <w:r w:rsidRPr="00012D87">
        <w:t>8.1. Архитектурна, дизайнерска и инженерна части - съгласно изискванията на предходните точки.</w:t>
      </w:r>
    </w:p>
    <w:p w:rsidR="00B11341" w:rsidRPr="00012D87" w:rsidRDefault="00B11341" w:rsidP="00E57E0B">
      <w:pPr>
        <w:pStyle w:val="a7"/>
        <w:spacing w:before="0" w:beforeAutospacing="0" w:after="0" w:afterAutospacing="0"/>
        <w:ind w:right="-92" w:firstLine="480"/>
        <w:jc w:val="both"/>
      </w:pPr>
      <w:r w:rsidRPr="00012D87">
        <w:t>8.2. Сертификат за качество на конструкцията и използваните материали, съгласно изискванията на български и/или международни стандарти, съответно преведени, подписани и подпечатани от правоспособни лица, съгласно изискванията на </w:t>
      </w:r>
      <w:hyperlink r:id="rId21" w:tgtFrame="_blank" w:history="1">
        <w:r w:rsidRPr="00012D87">
          <w:rPr>
            <w:rStyle w:val="a6"/>
            <w:color w:val="auto"/>
            <w:u w:val="none"/>
          </w:rPr>
          <w:t>Закона за устройство на територията</w:t>
        </w:r>
      </w:hyperlink>
      <w:r w:rsidRPr="00012D87">
        <w:t> и на </w:t>
      </w:r>
      <w:hyperlink r:id="rId22" w:tgtFrame="_blank" w:history="1">
        <w:r w:rsidRPr="00012D87">
          <w:rPr>
            <w:rStyle w:val="a6"/>
            <w:color w:val="auto"/>
            <w:u w:val="none"/>
          </w:rPr>
          <w:t>Закона за камарите на архитектите и инженерите в инвестиционното проектиране</w:t>
        </w:r>
      </w:hyperlink>
      <w:r w:rsidRPr="00012D87">
        <w:t>.</w:t>
      </w:r>
    </w:p>
    <w:p w:rsidR="00B11341" w:rsidRPr="00012D87" w:rsidRDefault="00B11341" w:rsidP="00E57E0B">
      <w:pPr>
        <w:pStyle w:val="a7"/>
        <w:spacing w:before="0" w:beforeAutospacing="0" w:after="0" w:afterAutospacing="0"/>
        <w:ind w:right="-92" w:firstLine="480"/>
        <w:jc w:val="both"/>
      </w:pPr>
      <w:r w:rsidRPr="00012D87">
        <w:t>8.3. Декларация от възложителя (изпълнителя) за изпълнение и експлоатация на обекта в съответствие с изискванията на наредбата, одобрените проекти и план за безопасност и здраве.</w:t>
      </w: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B346CC" w:rsidRPr="00012D87" w:rsidRDefault="00B346CC" w:rsidP="00E57E0B">
      <w:pPr>
        <w:pStyle w:val="a7"/>
        <w:spacing w:before="0" w:beforeAutospacing="0" w:after="0" w:afterAutospacing="0"/>
        <w:ind w:right="-92" w:firstLine="480"/>
        <w:jc w:val="both"/>
      </w:pPr>
    </w:p>
    <w:p w:rsidR="00407BB3" w:rsidRPr="00012D87" w:rsidRDefault="00407BB3" w:rsidP="00E61386">
      <w:pPr>
        <w:pStyle w:val="3"/>
        <w:spacing w:before="0" w:beforeAutospacing="0" w:after="0" w:afterAutospacing="0"/>
        <w:ind w:right="-92" w:firstLine="480"/>
        <w:jc w:val="right"/>
        <w:rPr>
          <w:sz w:val="24"/>
          <w:szCs w:val="24"/>
        </w:rPr>
      </w:pPr>
      <w:r w:rsidRPr="00012D87">
        <w:rPr>
          <w:sz w:val="24"/>
          <w:szCs w:val="24"/>
        </w:rPr>
        <w:t xml:space="preserve">Приложение № </w:t>
      </w:r>
      <w:r w:rsidR="00E61386" w:rsidRPr="00012D87">
        <w:rPr>
          <w:sz w:val="24"/>
          <w:szCs w:val="24"/>
        </w:rPr>
        <w:t>3</w:t>
      </w:r>
    </w:p>
    <w:p w:rsidR="00E61386" w:rsidRPr="00012D87" w:rsidRDefault="00E61386" w:rsidP="00E61386">
      <w:pPr>
        <w:pStyle w:val="3"/>
        <w:spacing w:before="0" w:beforeAutospacing="0" w:after="0" w:afterAutospacing="0"/>
        <w:ind w:right="-92" w:firstLine="480"/>
        <w:jc w:val="right"/>
        <w:rPr>
          <w:sz w:val="24"/>
          <w:szCs w:val="24"/>
        </w:rPr>
      </w:pPr>
    </w:p>
    <w:p w:rsidR="00E61386" w:rsidRPr="00012D87" w:rsidRDefault="00407BB3" w:rsidP="00E57E0B">
      <w:pPr>
        <w:spacing w:after="0"/>
        <w:ind w:right="-92" w:firstLine="480"/>
        <w:jc w:val="both"/>
        <w:rPr>
          <w:rFonts w:ascii="Times New Roman" w:hAnsi="Times New Roman"/>
          <w:b/>
          <w:bCs/>
          <w:sz w:val="24"/>
          <w:szCs w:val="24"/>
        </w:rPr>
      </w:pPr>
      <w:bookmarkStart w:id="21" w:name="p39357790"/>
      <w:bookmarkStart w:id="22" w:name="p39357791"/>
      <w:bookmarkEnd w:id="21"/>
      <w:bookmarkEnd w:id="22"/>
      <w:r w:rsidRPr="00012D87">
        <w:rPr>
          <w:rFonts w:ascii="Times New Roman" w:hAnsi="Times New Roman"/>
          <w:b/>
          <w:bCs/>
          <w:sz w:val="24"/>
          <w:szCs w:val="24"/>
        </w:rPr>
        <w:t xml:space="preserve">ОБЕМ И СЪДЪРЖАНИЕ НА ПРОЕКТНА ДОКУМЕНТАЦИЯ ЗА ИЗДАВАНЕ НА РАЗРЕШЕНИЕ ЗА ПОСТАВЯНЕ НА МОНУМЕНТАЛНО-ДЕКОРАТИВНИ ЕЛЕМЕНТИ </w:t>
      </w:r>
    </w:p>
    <w:p w:rsidR="00E61386" w:rsidRPr="00012D87" w:rsidRDefault="00E61386" w:rsidP="00E57E0B">
      <w:pPr>
        <w:spacing w:after="0"/>
        <w:ind w:right="-92" w:firstLine="480"/>
        <w:jc w:val="both"/>
        <w:rPr>
          <w:rFonts w:ascii="Times New Roman" w:hAnsi="Times New Roman"/>
          <w:b/>
          <w:bCs/>
          <w:sz w:val="24"/>
          <w:szCs w:val="24"/>
        </w:rPr>
      </w:pPr>
    </w:p>
    <w:p w:rsidR="00407BB3" w:rsidRPr="00012D87" w:rsidRDefault="00407BB3" w:rsidP="00E57E0B">
      <w:pPr>
        <w:pStyle w:val="a7"/>
        <w:spacing w:before="0" w:beforeAutospacing="0" w:after="0" w:afterAutospacing="0"/>
        <w:ind w:right="-92" w:firstLine="480"/>
        <w:jc w:val="both"/>
        <w:rPr>
          <w:b/>
          <w:bCs/>
        </w:rPr>
      </w:pPr>
      <w:r w:rsidRPr="00012D87">
        <w:rPr>
          <w:b/>
          <w:bCs/>
        </w:rPr>
        <w:t>1. За свободно стоящи монументално-декоративни елементи проектната документация се комплектува както следва:</w:t>
      </w:r>
    </w:p>
    <w:p w:rsidR="00407BB3" w:rsidRPr="00012D87" w:rsidRDefault="00407BB3" w:rsidP="00E57E0B">
      <w:pPr>
        <w:pStyle w:val="a7"/>
        <w:spacing w:before="0" w:beforeAutospacing="0" w:after="0" w:afterAutospacing="0"/>
        <w:ind w:right="-92" w:firstLine="480"/>
        <w:jc w:val="both"/>
      </w:pPr>
      <w:r w:rsidRPr="00012D87">
        <w:t>1.1. Архитектурна и художествена част, съдържаща:</w:t>
      </w:r>
    </w:p>
    <w:p w:rsidR="00407BB3" w:rsidRPr="00012D87" w:rsidRDefault="00407BB3" w:rsidP="00E57E0B">
      <w:pPr>
        <w:pStyle w:val="a7"/>
        <w:spacing w:before="0" w:beforeAutospacing="0" w:after="0" w:afterAutospacing="0"/>
        <w:ind w:right="-92" w:firstLine="480"/>
        <w:jc w:val="both"/>
      </w:pPr>
      <w:r w:rsidRPr="00012D87">
        <w:t>1.1.1. ситуация, изработена върху актуална кадастрална основа в М 1:500;</w:t>
      </w:r>
    </w:p>
    <w:p w:rsidR="00407BB3" w:rsidRPr="00012D87" w:rsidRDefault="00407BB3" w:rsidP="00E57E0B">
      <w:pPr>
        <w:pStyle w:val="a7"/>
        <w:spacing w:before="0" w:beforeAutospacing="0" w:after="0" w:afterAutospacing="0"/>
        <w:ind w:right="-92" w:firstLine="480"/>
        <w:jc w:val="both"/>
      </w:pPr>
      <w:r w:rsidRPr="00012D87">
        <w:t>1.1.2. чертежи в подходящ мащаб с изгледи на паметника от всички страни и необходимите котировки, изясняващи обемно-пространственото решение;</w:t>
      </w:r>
    </w:p>
    <w:p w:rsidR="00407BB3" w:rsidRPr="00012D87" w:rsidRDefault="00407BB3" w:rsidP="00E57E0B">
      <w:pPr>
        <w:pStyle w:val="a7"/>
        <w:spacing w:before="0" w:beforeAutospacing="0" w:after="0" w:afterAutospacing="0"/>
        <w:ind w:right="-92" w:firstLine="480"/>
        <w:jc w:val="both"/>
      </w:pPr>
      <w:r w:rsidRPr="00012D87">
        <w:t>1.1.3. настилки, озеленяване и благоустрояване на прилежащи площи;</w:t>
      </w:r>
    </w:p>
    <w:p w:rsidR="00407BB3" w:rsidRPr="00012D87" w:rsidRDefault="00407BB3" w:rsidP="00E57E0B">
      <w:pPr>
        <w:pStyle w:val="a7"/>
        <w:spacing w:before="0" w:beforeAutospacing="0" w:after="0" w:afterAutospacing="0"/>
        <w:ind w:right="-92" w:firstLine="480"/>
        <w:jc w:val="both"/>
      </w:pPr>
      <w:r w:rsidRPr="00012D87">
        <w:t>1.1.4. обемно-пластично решение на монумента;</w:t>
      </w:r>
    </w:p>
    <w:p w:rsidR="00407BB3" w:rsidRPr="00012D87" w:rsidRDefault="00407BB3" w:rsidP="00E57E0B">
      <w:pPr>
        <w:pStyle w:val="a7"/>
        <w:spacing w:before="0" w:beforeAutospacing="0" w:after="0" w:afterAutospacing="0"/>
        <w:ind w:right="-92" w:firstLine="480"/>
        <w:jc w:val="both"/>
      </w:pPr>
      <w:r w:rsidRPr="00012D87">
        <w:t>1.1.5. визуализации, доказващи адаптация на паметника в градската среда (3D, фотомонтажи и др.);</w:t>
      </w:r>
    </w:p>
    <w:p w:rsidR="00407BB3" w:rsidRPr="00012D87" w:rsidRDefault="00407BB3" w:rsidP="00E57E0B">
      <w:pPr>
        <w:pStyle w:val="a7"/>
        <w:spacing w:before="0" w:beforeAutospacing="0" w:after="0" w:afterAutospacing="0"/>
        <w:ind w:right="-92" w:firstLine="480"/>
        <w:jc w:val="both"/>
      </w:pPr>
      <w:r w:rsidRPr="00012D87">
        <w:t>1.1.6. обяснителна записка;</w:t>
      </w:r>
    </w:p>
    <w:p w:rsidR="00407BB3" w:rsidRPr="00012D87" w:rsidRDefault="00407BB3" w:rsidP="00E57E0B">
      <w:pPr>
        <w:pStyle w:val="a7"/>
        <w:spacing w:before="0" w:beforeAutospacing="0" w:after="0" w:afterAutospacing="0"/>
        <w:ind w:right="-92" w:firstLine="480"/>
        <w:jc w:val="both"/>
      </w:pPr>
      <w:r w:rsidRPr="00012D87">
        <w:t>1.1.7. графично оформление на текста, в т. ч. шрифт, големина, разрядка, начин на изпълнение и материал.</w:t>
      </w:r>
    </w:p>
    <w:p w:rsidR="00407BB3" w:rsidRPr="00012D87" w:rsidRDefault="00407BB3" w:rsidP="00E57E0B">
      <w:pPr>
        <w:pStyle w:val="a7"/>
        <w:spacing w:before="0" w:beforeAutospacing="0" w:after="0" w:afterAutospacing="0"/>
        <w:ind w:right="-92" w:firstLine="480"/>
        <w:jc w:val="both"/>
      </w:pPr>
      <w:r w:rsidRPr="00012D87">
        <w:t>1.2. Конструктивна част, включително за фундамента на обекта, съдържаща:</w:t>
      </w:r>
    </w:p>
    <w:p w:rsidR="00407BB3" w:rsidRPr="00012D87" w:rsidRDefault="00407BB3" w:rsidP="00E57E0B">
      <w:pPr>
        <w:pStyle w:val="a7"/>
        <w:spacing w:before="0" w:beforeAutospacing="0" w:after="0" w:afterAutospacing="0"/>
        <w:ind w:right="-92" w:firstLine="480"/>
        <w:jc w:val="both"/>
      </w:pPr>
      <w:r w:rsidRPr="00012D87">
        <w:t>1.2.1. чертежи в подходящ мащаб, изясняващи вида, материалите и параметрите на носещата конструкция, кофражни, арматурни планове и статика;</w:t>
      </w:r>
    </w:p>
    <w:p w:rsidR="00407BB3" w:rsidRPr="00012D87" w:rsidRDefault="00407BB3" w:rsidP="00E57E0B">
      <w:pPr>
        <w:pStyle w:val="a7"/>
        <w:spacing w:before="0" w:beforeAutospacing="0" w:after="0" w:afterAutospacing="0"/>
        <w:ind w:right="-92" w:firstLine="480"/>
        <w:jc w:val="both"/>
      </w:pPr>
      <w:r w:rsidRPr="00012D87">
        <w:t>1.2.2. обяснителна записка;</w:t>
      </w:r>
    </w:p>
    <w:p w:rsidR="00407BB3" w:rsidRPr="00012D87" w:rsidRDefault="00407BB3" w:rsidP="00E57E0B">
      <w:pPr>
        <w:pStyle w:val="a7"/>
        <w:spacing w:before="0" w:beforeAutospacing="0" w:after="0" w:afterAutospacing="0"/>
        <w:ind w:right="-92" w:firstLine="480"/>
        <w:jc w:val="both"/>
      </w:pPr>
      <w:r w:rsidRPr="00012D87">
        <w:t>1.2.3. план за безопасност и здраве.</w:t>
      </w:r>
    </w:p>
    <w:p w:rsidR="00407BB3" w:rsidRPr="00012D87" w:rsidRDefault="00407BB3" w:rsidP="00E57E0B">
      <w:pPr>
        <w:pStyle w:val="a7"/>
        <w:spacing w:before="0" w:beforeAutospacing="0" w:after="0" w:afterAutospacing="0"/>
        <w:ind w:right="-92" w:firstLine="480"/>
        <w:jc w:val="both"/>
      </w:pPr>
      <w:r w:rsidRPr="00012D87">
        <w:t>1.3. Част електро (ако има осветление на паметника).</w:t>
      </w:r>
    </w:p>
    <w:p w:rsidR="00407BB3" w:rsidRPr="00012D87" w:rsidRDefault="00407BB3" w:rsidP="00E57E0B">
      <w:pPr>
        <w:pStyle w:val="a7"/>
        <w:spacing w:before="0" w:beforeAutospacing="0" w:after="0" w:afterAutospacing="0"/>
        <w:ind w:right="-92" w:firstLine="480"/>
        <w:jc w:val="both"/>
        <w:rPr>
          <w:b/>
          <w:bCs/>
        </w:rPr>
      </w:pPr>
      <w:r w:rsidRPr="00012D87">
        <w:rPr>
          <w:b/>
          <w:bCs/>
        </w:rPr>
        <w:t>2. За паметни плочи и барелефи върху фасади на сгради проектната документация се комплектува както следва:</w:t>
      </w:r>
    </w:p>
    <w:p w:rsidR="00407BB3" w:rsidRPr="00012D87" w:rsidRDefault="00407BB3" w:rsidP="00E57E0B">
      <w:pPr>
        <w:pStyle w:val="a7"/>
        <w:spacing w:before="0" w:beforeAutospacing="0" w:after="0" w:afterAutospacing="0"/>
        <w:ind w:right="-92" w:firstLine="480"/>
        <w:jc w:val="both"/>
      </w:pPr>
      <w:r w:rsidRPr="00012D87">
        <w:t>2.1. Архитектурна част;</w:t>
      </w:r>
    </w:p>
    <w:p w:rsidR="00407BB3" w:rsidRPr="00012D87" w:rsidRDefault="00407BB3" w:rsidP="00E57E0B">
      <w:pPr>
        <w:pStyle w:val="a7"/>
        <w:spacing w:before="0" w:beforeAutospacing="0" w:after="0" w:afterAutospacing="0"/>
        <w:ind w:right="-92" w:firstLine="480"/>
        <w:jc w:val="both"/>
      </w:pPr>
      <w:r w:rsidRPr="00012D87">
        <w:t>2.1.1. ситуация, изработена върху актуална кадастрална основа;</w:t>
      </w:r>
    </w:p>
    <w:p w:rsidR="00407BB3" w:rsidRPr="00012D87" w:rsidRDefault="00407BB3" w:rsidP="00E57E0B">
      <w:pPr>
        <w:pStyle w:val="a7"/>
        <w:spacing w:before="0" w:beforeAutospacing="0" w:after="0" w:afterAutospacing="0"/>
        <w:ind w:right="-92" w:firstLine="480"/>
        <w:jc w:val="both"/>
      </w:pPr>
      <w:r w:rsidRPr="00012D87">
        <w:t>2.1.2. фасада на сградата и местоположението на паметната плоча или барелефа с котировки;</w:t>
      </w:r>
    </w:p>
    <w:p w:rsidR="00407BB3" w:rsidRPr="00012D87" w:rsidRDefault="00407BB3" w:rsidP="00E57E0B">
      <w:pPr>
        <w:pStyle w:val="a7"/>
        <w:spacing w:before="0" w:beforeAutospacing="0" w:after="0" w:afterAutospacing="0"/>
        <w:ind w:right="-92" w:firstLine="480"/>
        <w:jc w:val="both"/>
      </w:pPr>
      <w:r w:rsidRPr="00012D87">
        <w:t>2.1.3. визуализации, фотомонтажи и др.;</w:t>
      </w:r>
    </w:p>
    <w:p w:rsidR="00407BB3" w:rsidRPr="00012D87" w:rsidRDefault="00407BB3" w:rsidP="00E57E0B">
      <w:pPr>
        <w:pStyle w:val="a7"/>
        <w:spacing w:before="0" w:beforeAutospacing="0" w:after="0" w:afterAutospacing="0"/>
        <w:ind w:right="-92" w:firstLine="480"/>
        <w:jc w:val="both"/>
      </w:pPr>
      <w:r w:rsidRPr="00012D87">
        <w:t>2.1.4. обяснителна записка;</w:t>
      </w:r>
    </w:p>
    <w:p w:rsidR="00407BB3" w:rsidRPr="00012D87" w:rsidRDefault="00407BB3" w:rsidP="00E57E0B">
      <w:pPr>
        <w:pStyle w:val="a7"/>
        <w:spacing w:before="0" w:beforeAutospacing="0" w:after="0" w:afterAutospacing="0"/>
        <w:ind w:right="-92" w:firstLine="480"/>
        <w:jc w:val="both"/>
      </w:pPr>
      <w:r w:rsidRPr="00012D87">
        <w:t>2.1.5. графично оформление на текста, в т. ч. шрифт, големина, разрядка, начин на изпълнение и материал.</w:t>
      </w:r>
    </w:p>
    <w:p w:rsidR="00407BB3" w:rsidRPr="00012D87" w:rsidRDefault="00407BB3" w:rsidP="00E57E0B">
      <w:pPr>
        <w:pStyle w:val="a7"/>
        <w:spacing w:before="0" w:beforeAutospacing="0" w:after="0" w:afterAutospacing="0"/>
        <w:ind w:right="-92" w:firstLine="480"/>
        <w:jc w:val="both"/>
      </w:pPr>
      <w:r w:rsidRPr="00012D87">
        <w:t>2.2. Конструктивно становище.</w:t>
      </w:r>
    </w:p>
    <w:p w:rsidR="00407BB3" w:rsidRPr="00012D87" w:rsidRDefault="00407BB3" w:rsidP="00E57E0B">
      <w:pPr>
        <w:pStyle w:val="a7"/>
        <w:spacing w:before="0" w:beforeAutospacing="0" w:after="0" w:afterAutospacing="0"/>
        <w:ind w:right="-92" w:firstLine="480"/>
        <w:jc w:val="both"/>
      </w:pPr>
      <w:r w:rsidRPr="00012D87">
        <w:t>2.3. Част електро (ако има осветление).</w:t>
      </w:r>
    </w:p>
    <w:p w:rsidR="00407BB3" w:rsidRPr="00012D87" w:rsidRDefault="00407BB3" w:rsidP="00E57E0B">
      <w:pPr>
        <w:pStyle w:val="a7"/>
        <w:spacing w:before="0" w:beforeAutospacing="0" w:after="0" w:afterAutospacing="0"/>
        <w:ind w:right="-92" w:firstLine="480"/>
        <w:jc w:val="both"/>
      </w:pPr>
      <w:r w:rsidRPr="00012D87">
        <w:t>Забележка:</w:t>
      </w:r>
    </w:p>
    <w:p w:rsidR="00407BB3" w:rsidRPr="00012D87" w:rsidRDefault="00407BB3" w:rsidP="00E57E0B">
      <w:pPr>
        <w:pStyle w:val="a7"/>
        <w:spacing w:before="0" w:beforeAutospacing="0" w:after="0" w:afterAutospacing="0"/>
        <w:ind w:right="-92" w:firstLine="480"/>
        <w:jc w:val="both"/>
      </w:pPr>
      <w:r w:rsidRPr="00012D87">
        <w:t>Всички части на проектите се подписват и подпечатват от правоспособни проектанти, съгласно изискванията на </w:t>
      </w:r>
      <w:hyperlink r:id="rId23" w:tgtFrame="_blank" w:history="1">
        <w:r w:rsidRPr="00012D87">
          <w:rPr>
            <w:rStyle w:val="a6"/>
            <w:color w:val="auto"/>
            <w:u w:val="none"/>
          </w:rPr>
          <w:t>Закона за камарите на архитектите и инженерите в инвестиционното проектиране</w:t>
        </w:r>
      </w:hyperlink>
      <w:r w:rsidRPr="00012D87">
        <w:t>, а обемно-пластичното решение се подписва от правоспособен скулптор.</w:t>
      </w: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9574DE" w:rsidRPr="00012D87" w:rsidRDefault="009574DE" w:rsidP="00E57E0B">
      <w:pPr>
        <w:pStyle w:val="a7"/>
        <w:spacing w:before="0" w:beforeAutospacing="0" w:after="0" w:afterAutospacing="0"/>
        <w:ind w:right="-92" w:firstLine="480"/>
        <w:jc w:val="both"/>
      </w:pPr>
    </w:p>
    <w:p w:rsidR="00B346CC" w:rsidRPr="00012D87" w:rsidRDefault="00B346CC" w:rsidP="00E57E0B">
      <w:pPr>
        <w:pStyle w:val="a7"/>
        <w:spacing w:before="0" w:beforeAutospacing="0" w:after="0" w:afterAutospacing="0"/>
        <w:ind w:right="-92" w:firstLine="480"/>
        <w:jc w:val="both"/>
      </w:pPr>
    </w:p>
    <w:p w:rsidR="00407BB3" w:rsidRPr="00012D87" w:rsidRDefault="00407BB3" w:rsidP="00354D27">
      <w:pPr>
        <w:pStyle w:val="3"/>
        <w:spacing w:before="0" w:beforeAutospacing="0" w:after="0" w:afterAutospacing="0"/>
        <w:ind w:right="-92" w:firstLine="480"/>
        <w:jc w:val="right"/>
        <w:rPr>
          <w:sz w:val="24"/>
          <w:szCs w:val="24"/>
        </w:rPr>
      </w:pPr>
      <w:bookmarkStart w:id="23" w:name="p23740955"/>
      <w:bookmarkEnd w:id="23"/>
      <w:r w:rsidRPr="00012D87">
        <w:rPr>
          <w:sz w:val="24"/>
          <w:szCs w:val="24"/>
        </w:rPr>
        <w:t xml:space="preserve">Приложение № </w:t>
      </w:r>
      <w:r w:rsidR="004F07D5" w:rsidRPr="00012D87">
        <w:rPr>
          <w:sz w:val="24"/>
          <w:szCs w:val="24"/>
        </w:rPr>
        <w:t>4</w:t>
      </w:r>
      <w:r w:rsidRPr="00012D87">
        <w:rPr>
          <w:sz w:val="24"/>
          <w:szCs w:val="24"/>
        </w:rPr>
        <w:t xml:space="preserve"> </w:t>
      </w:r>
    </w:p>
    <w:p w:rsidR="00354D27" w:rsidRPr="00012D87" w:rsidRDefault="00354D27" w:rsidP="00354D27">
      <w:pPr>
        <w:pStyle w:val="3"/>
        <w:spacing w:before="0" w:beforeAutospacing="0" w:after="0" w:afterAutospacing="0"/>
        <w:ind w:right="-92" w:firstLine="480"/>
        <w:jc w:val="right"/>
        <w:rPr>
          <w:sz w:val="24"/>
          <w:szCs w:val="24"/>
        </w:rPr>
      </w:pPr>
    </w:p>
    <w:p w:rsidR="00407BB3" w:rsidRPr="00012D87" w:rsidRDefault="00407BB3" w:rsidP="00E57E0B">
      <w:pPr>
        <w:spacing w:after="0"/>
        <w:ind w:right="-92" w:firstLine="480"/>
        <w:jc w:val="both"/>
        <w:rPr>
          <w:rFonts w:ascii="Times New Roman" w:hAnsi="Times New Roman"/>
          <w:b/>
          <w:bCs/>
          <w:sz w:val="24"/>
          <w:szCs w:val="24"/>
        </w:rPr>
      </w:pPr>
      <w:bookmarkStart w:id="24" w:name="p23740956"/>
      <w:bookmarkEnd w:id="24"/>
      <w:r w:rsidRPr="00012D87">
        <w:rPr>
          <w:rFonts w:ascii="Times New Roman" w:hAnsi="Times New Roman"/>
          <w:b/>
          <w:bCs/>
          <w:sz w:val="24"/>
          <w:szCs w:val="24"/>
        </w:rPr>
        <w:t xml:space="preserve">ПУБЛИЧЕН РЕГИСТЪР НА РАЗРЕШЕНИЯТА ЗА ПОСТАВЯНЕ НА ПРЕМЕСТВАЕМИ ОБЕКТИ И НА РЕКЛАМНИ ЕЛЕМЕНТИ </w:t>
      </w:r>
    </w:p>
    <w:tbl>
      <w:tblPr>
        <w:tblW w:w="10197" w:type="dxa"/>
        <w:jc w:val="center"/>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876"/>
        <w:gridCol w:w="580"/>
        <w:gridCol w:w="1254"/>
        <w:gridCol w:w="1542"/>
        <w:gridCol w:w="902"/>
        <w:gridCol w:w="1675"/>
        <w:gridCol w:w="1344"/>
        <w:gridCol w:w="895"/>
        <w:gridCol w:w="1129"/>
      </w:tblGrid>
      <w:tr w:rsidR="00CD097B" w:rsidRPr="00012D87" w:rsidTr="00B346CC">
        <w:trPr>
          <w:trHeight w:val="1661"/>
          <w:jc w:val="center"/>
        </w:trPr>
        <w:tc>
          <w:tcPr>
            <w:tcW w:w="88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354D27">
            <w:pPr>
              <w:pStyle w:val="msormal"/>
              <w:shd w:val="clear" w:color="auto" w:fill="FFFFFF"/>
              <w:spacing w:before="0" w:beforeAutospacing="0" w:after="0" w:afterAutospacing="0"/>
              <w:ind w:right="-20"/>
              <w:jc w:val="both"/>
            </w:pPr>
            <w:bookmarkStart w:id="25" w:name="p23740957"/>
            <w:bookmarkEnd w:id="25"/>
            <w:r w:rsidRPr="00012D87">
              <w:t>№ по ред в схемата</w:t>
            </w:r>
          </w:p>
        </w:tc>
        <w:tc>
          <w:tcPr>
            <w:tcW w:w="64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354D27">
            <w:pPr>
              <w:pStyle w:val="msormal"/>
              <w:shd w:val="clear" w:color="auto" w:fill="FFFFFF"/>
              <w:spacing w:before="0" w:beforeAutospacing="0" w:after="0" w:afterAutospacing="0"/>
              <w:ind w:right="-20"/>
              <w:jc w:val="both"/>
            </w:pPr>
            <w:r w:rsidRPr="00012D87">
              <w:t>Вид на ПО</w:t>
            </w:r>
          </w:p>
        </w:tc>
        <w:tc>
          <w:tcPr>
            <w:tcW w:w="112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354D27">
            <w:pPr>
              <w:pStyle w:val="msormal"/>
              <w:shd w:val="clear" w:color="auto" w:fill="FFFFFF"/>
              <w:spacing w:before="0" w:beforeAutospacing="0" w:after="0" w:afterAutospacing="0" w:line="322" w:lineRule="atLeast"/>
              <w:ind w:right="-20"/>
              <w:jc w:val="both"/>
            </w:pPr>
            <w:r w:rsidRPr="00012D87">
              <w:rPr>
                <w:spacing w:val="-3"/>
              </w:rPr>
              <w:t>Функция </w:t>
            </w:r>
            <w:r w:rsidRPr="00012D87">
              <w:t>на ПО</w:t>
            </w:r>
          </w:p>
        </w:tc>
        <w:tc>
          <w:tcPr>
            <w:tcW w:w="15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354D27">
            <w:pPr>
              <w:pStyle w:val="msormal"/>
              <w:shd w:val="clear" w:color="auto" w:fill="FFFFFF"/>
              <w:spacing w:before="0" w:beforeAutospacing="0" w:after="0" w:afterAutospacing="0" w:line="326" w:lineRule="atLeast"/>
              <w:ind w:right="-20"/>
              <w:jc w:val="both"/>
            </w:pPr>
            <w:r w:rsidRPr="00012D87">
              <w:rPr>
                <w:spacing w:val="-2"/>
              </w:rPr>
              <w:t>Покрита </w:t>
            </w:r>
            <w:r w:rsidRPr="00012D87">
              <w:t>площ</w:t>
            </w:r>
          </w:p>
        </w:tc>
        <w:tc>
          <w:tcPr>
            <w:tcW w:w="9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354D27">
            <w:pPr>
              <w:pStyle w:val="msormal"/>
              <w:shd w:val="clear" w:color="auto" w:fill="FFFFFF"/>
              <w:spacing w:before="0" w:beforeAutospacing="0" w:after="0" w:afterAutospacing="0"/>
              <w:ind w:right="-20"/>
              <w:jc w:val="both"/>
            </w:pPr>
            <w:r w:rsidRPr="00012D87">
              <w:rPr>
                <w:spacing w:val="-4"/>
              </w:rPr>
              <w:t>Открита</w:t>
            </w:r>
            <w:r w:rsidRPr="00012D87">
              <w:br/>
              <w:t>площ</w:t>
            </w:r>
          </w:p>
        </w:tc>
        <w:tc>
          <w:tcPr>
            <w:tcW w:w="16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354D27">
            <w:pPr>
              <w:pStyle w:val="msormal"/>
              <w:shd w:val="clear" w:color="auto" w:fill="FFFFFF"/>
              <w:spacing w:before="0" w:beforeAutospacing="0" w:after="0" w:afterAutospacing="0" w:line="317" w:lineRule="atLeast"/>
              <w:ind w:right="-20"/>
              <w:jc w:val="both"/>
            </w:pPr>
            <w:r w:rsidRPr="00012D87">
              <w:rPr>
                <w:spacing w:val="-5"/>
              </w:rPr>
              <w:t>Одобрен </w:t>
            </w:r>
            <w:r w:rsidRPr="00012D87">
              <w:rPr>
                <w:spacing w:val="-2"/>
              </w:rPr>
              <w:t>проект</w:t>
            </w:r>
          </w:p>
        </w:tc>
        <w:tc>
          <w:tcPr>
            <w:tcW w:w="135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354D27">
            <w:pPr>
              <w:pStyle w:val="msormal"/>
              <w:shd w:val="clear" w:color="auto" w:fill="FFFFFF"/>
              <w:spacing w:before="0" w:beforeAutospacing="0" w:after="0" w:afterAutospacing="0" w:line="317" w:lineRule="atLeast"/>
              <w:ind w:right="-20"/>
              <w:jc w:val="both"/>
            </w:pPr>
            <w:r w:rsidRPr="00012D87">
              <w:rPr>
                <w:spacing w:val="-2"/>
              </w:rPr>
              <w:t>Разрешение</w:t>
            </w:r>
            <w:r w:rsidRPr="00012D87">
              <w:br/>
              <w:t>за </w:t>
            </w:r>
            <w:r w:rsidRPr="00012D87">
              <w:rPr>
                <w:spacing w:val="-2"/>
              </w:rPr>
              <w:t>поставяне</w:t>
            </w:r>
          </w:p>
        </w:tc>
        <w:tc>
          <w:tcPr>
            <w:tcW w:w="90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354D27">
            <w:pPr>
              <w:pStyle w:val="msormal"/>
              <w:shd w:val="clear" w:color="auto" w:fill="FFFFFF"/>
              <w:spacing w:before="0" w:beforeAutospacing="0" w:after="0" w:afterAutospacing="0"/>
              <w:ind w:right="-20"/>
              <w:jc w:val="both"/>
            </w:pPr>
            <w:r w:rsidRPr="00012D87">
              <w:rPr>
                <w:spacing w:val="-4"/>
              </w:rPr>
              <w:t>Титуляр</w:t>
            </w:r>
          </w:p>
        </w:tc>
        <w:tc>
          <w:tcPr>
            <w:tcW w:w="11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354D27">
            <w:pPr>
              <w:pStyle w:val="msormal"/>
              <w:shd w:val="clear" w:color="auto" w:fill="FFFFFF"/>
              <w:spacing w:before="0" w:beforeAutospacing="0" w:after="0" w:afterAutospacing="0"/>
              <w:ind w:right="-20"/>
              <w:jc w:val="both"/>
            </w:pPr>
            <w:r w:rsidRPr="00012D87">
              <w:rPr>
                <w:spacing w:val="-4"/>
              </w:rPr>
              <w:t>Забележки</w:t>
            </w:r>
          </w:p>
        </w:tc>
      </w:tr>
      <w:tr w:rsidR="00CD097B" w:rsidRPr="00012D87" w:rsidTr="00B346CC">
        <w:trPr>
          <w:trHeight w:val="336"/>
          <w:jc w:val="center"/>
        </w:trPr>
        <w:tc>
          <w:tcPr>
            <w:tcW w:w="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1</w:t>
            </w:r>
          </w:p>
        </w:tc>
        <w:tc>
          <w:tcPr>
            <w:tcW w:w="6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354D27" w:rsidP="00354D27">
            <w:pPr>
              <w:pStyle w:val="msormal"/>
              <w:shd w:val="clear" w:color="auto" w:fill="FFFFFF"/>
              <w:spacing w:before="0" w:beforeAutospacing="0" w:after="0" w:afterAutospacing="0"/>
              <w:ind w:right="-20"/>
            </w:pPr>
            <w:r w:rsidRPr="00012D87">
              <w:t xml:space="preserve">  </w:t>
            </w:r>
            <w:r w:rsidR="00407BB3" w:rsidRPr="00012D87">
              <w:t>2</w:t>
            </w:r>
          </w:p>
        </w:tc>
        <w:tc>
          <w:tcPr>
            <w:tcW w:w="11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3</w:t>
            </w:r>
          </w:p>
        </w:tc>
        <w:tc>
          <w:tcPr>
            <w:tcW w:w="1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354D27" w:rsidP="00E57E0B">
            <w:pPr>
              <w:pStyle w:val="msormal"/>
              <w:shd w:val="clear" w:color="auto" w:fill="FFFFFF"/>
              <w:spacing w:before="0" w:beforeAutospacing="0" w:after="0" w:afterAutospacing="0"/>
              <w:ind w:right="-92" w:firstLine="480"/>
              <w:jc w:val="both"/>
            </w:pPr>
            <w:r w:rsidRPr="00012D87">
              <w:t xml:space="preserve"> </w:t>
            </w:r>
            <w:r w:rsidR="00407BB3" w:rsidRPr="00012D87">
              <w:t>4</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5</w:t>
            </w:r>
          </w:p>
        </w:tc>
        <w:tc>
          <w:tcPr>
            <w:tcW w:w="16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354D27" w:rsidP="00E57E0B">
            <w:pPr>
              <w:pStyle w:val="msormal"/>
              <w:shd w:val="clear" w:color="auto" w:fill="FFFFFF"/>
              <w:spacing w:before="0" w:beforeAutospacing="0" w:after="0" w:afterAutospacing="0"/>
              <w:ind w:right="-92" w:firstLine="480"/>
              <w:jc w:val="both"/>
            </w:pPr>
            <w:r w:rsidRPr="00012D87">
              <w:t xml:space="preserve">  </w:t>
            </w:r>
            <w:r w:rsidR="00407BB3" w:rsidRPr="00012D87">
              <w:t>6</w:t>
            </w:r>
          </w:p>
        </w:tc>
        <w:tc>
          <w:tcPr>
            <w:tcW w:w="13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7</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8</w:t>
            </w:r>
          </w:p>
        </w:tc>
        <w:tc>
          <w:tcPr>
            <w:tcW w:w="11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9</w:t>
            </w:r>
          </w:p>
        </w:tc>
      </w:tr>
      <w:tr w:rsidR="00CD097B" w:rsidRPr="00012D87" w:rsidTr="00B346CC">
        <w:trPr>
          <w:trHeight w:val="331"/>
          <w:jc w:val="center"/>
        </w:trPr>
        <w:tc>
          <w:tcPr>
            <w:tcW w:w="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c>
          <w:tcPr>
            <w:tcW w:w="6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354D27">
            <w:pPr>
              <w:pStyle w:val="msormal"/>
              <w:shd w:val="clear" w:color="auto" w:fill="FFFFFF"/>
              <w:spacing w:before="0" w:beforeAutospacing="0" w:after="0" w:afterAutospacing="0"/>
              <w:ind w:right="-20" w:firstLine="480"/>
              <w:jc w:val="both"/>
            </w:pPr>
            <w:r w:rsidRPr="00012D87">
              <w:t> </w:t>
            </w:r>
          </w:p>
        </w:tc>
        <w:tc>
          <w:tcPr>
            <w:tcW w:w="11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c>
          <w:tcPr>
            <w:tcW w:w="1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c>
          <w:tcPr>
            <w:tcW w:w="16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c>
          <w:tcPr>
            <w:tcW w:w="13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c>
          <w:tcPr>
            <w:tcW w:w="11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r>
      <w:tr w:rsidR="00CD097B" w:rsidRPr="00012D87" w:rsidTr="00B346CC">
        <w:trPr>
          <w:trHeight w:val="346"/>
          <w:jc w:val="center"/>
        </w:trPr>
        <w:tc>
          <w:tcPr>
            <w:tcW w:w="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c>
          <w:tcPr>
            <w:tcW w:w="6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c>
          <w:tcPr>
            <w:tcW w:w="11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c>
          <w:tcPr>
            <w:tcW w:w="1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c>
          <w:tcPr>
            <w:tcW w:w="16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c>
          <w:tcPr>
            <w:tcW w:w="13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c>
          <w:tcPr>
            <w:tcW w:w="11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r>
      <w:tr w:rsidR="00CD097B" w:rsidRPr="00012D87" w:rsidTr="00B346CC">
        <w:trPr>
          <w:trHeight w:val="355"/>
          <w:jc w:val="center"/>
        </w:trPr>
        <w:tc>
          <w:tcPr>
            <w:tcW w:w="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c>
          <w:tcPr>
            <w:tcW w:w="6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c>
          <w:tcPr>
            <w:tcW w:w="11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c>
          <w:tcPr>
            <w:tcW w:w="1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c>
          <w:tcPr>
            <w:tcW w:w="16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c>
          <w:tcPr>
            <w:tcW w:w="13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c>
          <w:tcPr>
            <w:tcW w:w="9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c>
          <w:tcPr>
            <w:tcW w:w="11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7BB3" w:rsidRPr="00012D87" w:rsidRDefault="00407BB3" w:rsidP="00E57E0B">
            <w:pPr>
              <w:pStyle w:val="msormal"/>
              <w:shd w:val="clear" w:color="auto" w:fill="FFFFFF"/>
              <w:spacing w:before="0" w:beforeAutospacing="0" w:after="0" w:afterAutospacing="0"/>
              <w:ind w:right="-92" w:firstLine="480"/>
              <w:jc w:val="both"/>
            </w:pPr>
            <w:r w:rsidRPr="00012D87">
              <w:t> </w:t>
            </w:r>
          </w:p>
        </w:tc>
      </w:tr>
    </w:tbl>
    <w:p w:rsidR="00407BB3" w:rsidRPr="00012D87" w:rsidRDefault="00407BB3" w:rsidP="00E57E0B">
      <w:pPr>
        <w:spacing w:after="0"/>
        <w:ind w:right="-92" w:firstLine="480"/>
        <w:jc w:val="both"/>
        <w:rPr>
          <w:rFonts w:ascii="Times New Roman" w:hAnsi="Times New Roman"/>
          <w:sz w:val="24"/>
          <w:szCs w:val="24"/>
        </w:rPr>
      </w:pPr>
      <w:r w:rsidRPr="00012D87">
        <w:rPr>
          <w:rFonts w:ascii="Times New Roman" w:hAnsi="Times New Roman"/>
          <w:sz w:val="24"/>
          <w:szCs w:val="24"/>
        </w:rPr>
        <w:br/>
      </w:r>
    </w:p>
    <w:sectPr w:rsidR="00407BB3" w:rsidRPr="00012D87">
      <w:footerReference w:type="default" r:id="rId2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C76" w:rsidRDefault="00716C76" w:rsidP="008D2210">
      <w:pPr>
        <w:spacing w:after="0" w:line="240" w:lineRule="auto"/>
      </w:pPr>
      <w:r>
        <w:separator/>
      </w:r>
    </w:p>
  </w:endnote>
  <w:endnote w:type="continuationSeparator" w:id="0">
    <w:p w:rsidR="00716C76" w:rsidRDefault="00716C76" w:rsidP="008D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04" w:rsidRDefault="00867604">
    <w:pPr>
      <w:pStyle w:val="aa"/>
      <w:jc w:val="center"/>
    </w:pPr>
    <w:r>
      <w:fldChar w:fldCharType="begin"/>
    </w:r>
    <w:r>
      <w:instrText>PAGE   \* MERGEFORMAT</w:instrText>
    </w:r>
    <w:r>
      <w:fldChar w:fldCharType="separate"/>
    </w:r>
    <w:r w:rsidR="00D34A83">
      <w:rPr>
        <w:noProof/>
      </w:rPr>
      <w:t>2</w:t>
    </w:r>
    <w:r>
      <w:fldChar w:fldCharType="end"/>
    </w:r>
  </w:p>
  <w:p w:rsidR="00F203DF" w:rsidRDefault="00F203D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C76" w:rsidRDefault="00716C76" w:rsidP="008D2210">
      <w:pPr>
        <w:spacing w:after="0" w:line="240" w:lineRule="auto"/>
      </w:pPr>
      <w:r>
        <w:separator/>
      </w:r>
    </w:p>
  </w:footnote>
  <w:footnote w:type="continuationSeparator" w:id="0">
    <w:p w:rsidR="00716C76" w:rsidRDefault="00716C76" w:rsidP="008D2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798E9B"/>
    <w:multiLevelType w:val="hybridMultilevel"/>
    <w:tmpl w:val="E756CB1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860E380"/>
    <w:multiLevelType w:val="hybridMultilevel"/>
    <w:tmpl w:val="B352353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3EE4FB1"/>
    <w:multiLevelType w:val="hybridMultilevel"/>
    <w:tmpl w:val="623028FE"/>
    <w:lvl w:ilvl="0" w:tplc="21C61524">
      <w:start w:val="1"/>
      <w:numFmt w:val="decimal"/>
      <w:lvlText w:val="%1."/>
      <w:lvlJc w:val="left"/>
      <w:pPr>
        <w:ind w:left="840" w:hanging="360"/>
      </w:pPr>
      <w:rPr>
        <w:rFonts w:cs="Times New Roman" w:hint="default"/>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3" w15:restartNumberingAfterBreak="0">
    <w:nsid w:val="15755320"/>
    <w:multiLevelType w:val="multilevel"/>
    <w:tmpl w:val="05C0DCEC"/>
    <w:lvl w:ilvl="0">
      <w:start w:val="1"/>
      <w:numFmt w:val="decimal"/>
      <w:lvlText w:val="%1."/>
      <w:lvlJc w:val="left"/>
      <w:pPr>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4" w15:restartNumberingAfterBreak="0">
    <w:nsid w:val="15A5042B"/>
    <w:multiLevelType w:val="singleLevel"/>
    <w:tmpl w:val="3C04EAA4"/>
    <w:lvl w:ilvl="0">
      <w:start w:val="1"/>
      <w:numFmt w:val="decimal"/>
      <w:lvlText w:val="%1."/>
      <w:legacy w:legacy="1" w:legacySpace="0" w:legacyIndent="288"/>
      <w:lvlJc w:val="left"/>
      <w:rPr>
        <w:rFonts w:ascii="Times New Roman" w:hAnsi="Times New Roman" w:cs="Times New Roman" w:hint="default"/>
      </w:rPr>
    </w:lvl>
  </w:abstractNum>
  <w:abstractNum w:abstractNumId="5" w15:restartNumberingAfterBreak="0">
    <w:nsid w:val="16591993"/>
    <w:multiLevelType w:val="hybridMultilevel"/>
    <w:tmpl w:val="8648F662"/>
    <w:lvl w:ilvl="0" w:tplc="21B4642C">
      <w:start w:val="1"/>
      <w:numFmt w:val="decimal"/>
      <w:lvlText w:val="%1."/>
      <w:lvlJc w:val="left"/>
      <w:pPr>
        <w:ind w:left="1080" w:hanging="360"/>
      </w:pPr>
      <w:rPr>
        <w:rFonts w:cs="Times New Roman"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6" w15:restartNumberingAfterBreak="0">
    <w:nsid w:val="24063595"/>
    <w:multiLevelType w:val="multilevel"/>
    <w:tmpl w:val="05C0DCEC"/>
    <w:lvl w:ilvl="0">
      <w:start w:val="1"/>
      <w:numFmt w:val="decimal"/>
      <w:lvlText w:val="%1."/>
      <w:lvlJc w:val="left"/>
      <w:pPr>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7" w15:restartNumberingAfterBreak="0">
    <w:nsid w:val="240F87A4"/>
    <w:multiLevelType w:val="hybridMultilevel"/>
    <w:tmpl w:val="0C9D249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49802F4"/>
    <w:multiLevelType w:val="hybridMultilevel"/>
    <w:tmpl w:val="1BE0E3D6"/>
    <w:lvl w:ilvl="0" w:tplc="F474968C">
      <w:start w:val="1"/>
      <w:numFmt w:val="decimal"/>
      <w:lvlText w:val="%1."/>
      <w:lvlJc w:val="left"/>
      <w:pPr>
        <w:ind w:left="840" w:hanging="360"/>
      </w:pPr>
      <w:rPr>
        <w:rFonts w:cs="Times New Roman" w:hint="default"/>
      </w:rPr>
    </w:lvl>
    <w:lvl w:ilvl="1" w:tplc="04020019">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9" w15:restartNumberingAfterBreak="0">
    <w:nsid w:val="2C9A5171"/>
    <w:multiLevelType w:val="multilevel"/>
    <w:tmpl w:val="5C8E0730"/>
    <w:lvl w:ilvl="0">
      <w:start w:val="2"/>
      <w:numFmt w:val="decimal"/>
      <w:lvlText w:val="%1."/>
      <w:lvlJc w:val="left"/>
      <w:pPr>
        <w:ind w:left="432" w:hanging="432"/>
      </w:pPr>
      <w:rPr>
        <w:rFonts w:cs="Times New Roman" w:hint="default"/>
      </w:rPr>
    </w:lvl>
    <w:lvl w:ilvl="1">
      <w:start w:val="1"/>
      <w:numFmt w:val="decimal"/>
      <w:lvlText w:val="%1.%2."/>
      <w:lvlJc w:val="left"/>
      <w:pPr>
        <w:ind w:left="1200" w:hanging="72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840" w:hanging="1440"/>
      </w:pPr>
      <w:rPr>
        <w:rFonts w:cs="Times New Roman" w:hint="default"/>
      </w:rPr>
    </w:lvl>
    <w:lvl w:ilvl="6">
      <w:start w:val="1"/>
      <w:numFmt w:val="decimal"/>
      <w:lvlText w:val="%1.%2.%3.%4.%5.%6.%7."/>
      <w:lvlJc w:val="left"/>
      <w:pPr>
        <w:ind w:left="4680" w:hanging="1800"/>
      </w:pPr>
      <w:rPr>
        <w:rFonts w:cs="Times New Roman" w:hint="default"/>
      </w:rPr>
    </w:lvl>
    <w:lvl w:ilvl="7">
      <w:start w:val="1"/>
      <w:numFmt w:val="decimal"/>
      <w:lvlText w:val="%1.%2.%3.%4.%5.%6.%7.%8."/>
      <w:lvlJc w:val="left"/>
      <w:pPr>
        <w:ind w:left="5160" w:hanging="1800"/>
      </w:pPr>
      <w:rPr>
        <w:rFonts w:cs="Times New Roman" w:hint="default"/>
      </w:rPr>
    </w:lvl>
    <w:lvl w:ilvl="8">
      <w:start w:val="1"/>
      <w:numFmt w:val="decimal"/>
      <w:lvlText w:val="%1.%2.%3.%4.%5.%6.%7.%8.%9."/>
      <w:lvlJc w:val="left"/>
      <w:pPr>
        <w:ind w:left="6000" w:hanging="2160"/>
      </w:pPr>
      <w:rPr>
        <w:rFonts w:cs="Times New Roman" w:hint="default"/>
      </w:rPr>
    </w:lvl>
  </w:abstractNum>
  <w:abstractNum w:abstractNumId="10" w15:restartNumberingAfterBreak="0">
    <w:nsid w:val="33E35B37"/>
    <w:multiLevelType w:val="hybridMultilevel"/>
    <w:tmpl w:val="8F448696"/>
    <w:lvl w:ilvl="0" w:tplc="F568195E">
      <w:start w:val="1"/>
      <w:numFmt w:val="decimal"/>
      <w:lvlText w:val="%1."/>
      <w:lvlJc w:val="left"/>
      <w:pPr>
        <w:ind w:left="840" w:hanging="360"/>
      </w:pPr>
      <w:rPr>
        <w:rFonts w:cs="Times New Roman" w:hint="default"/>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11" w15:restartNumberingAfterBreak="0">
    <w:nsid w:val="3AB31DEF"/>
    <w:multiLevelType w:val="singleLevel"/>
    <w:tmpl w:val="3C04EAA4"/>
    <w:lvl w:ilvl="0">
      <w:start w:val="1"/>
      <w:numFmt w:val="decimal"/>
      <w:lvlText w:val="%1."/>
      <w:legacy w:legacy="1" w:legacySpace="0" w:legacyIndent="288"/>
      <w:lvlJc w:val="left"/>
      <w:rPr>
        <w:rFonts w:ascii="Times New Roman" w:hAnsi="Times New Roman" w:cs="Times New Roman" w:hint="default"/>
      </w:rPr>
    </w:lvl>
  </w:abstractNum>
  <w:abstractNum w:abstractNumId="12" w15:restartNumberingAfterBreak="0">
    <w:nsid w:val="3AE235A5"/>
    <w:multiLevelType w:val="hybridMultilevel"/>
    <w:tmpl w:val="D47C2EB2"/>
    <w:lvl w:ilvl="0" w:tplc="D28E4314">
      <w:start w:val="4"/>
      <w:numFmt w:val="bullet"/>
      <w:lvlText w:val="-"/>
      <w:lvlJc w:val="left"/>
      <w:pPr>
        <w:ind w:left="840" w:hanging="360"/>
      </w:pPr>
      <w:rPr>
        <w:rFonts w:ascii="Times New Roman" w:eastAsia="Times New Roman" w:hAnsi="Times New Roman" w:hint="default"/>
      </w:rPr>
    </w:lvl>
    <w:lvl w:ilvl="1" w:tplc="04020003" w:tentative="1">
      <w:start w:val="1"/>
      <w:numFmt w:val="bullet"/>
      <w:lvlText w:val="o"/>
      <w:lvlJc w:val="left"/>
      <w:pPr>
        <w:ind w:left="1560" w:hanging="360"/>
      </w:pPr>
      <w:rPr>
        <w:rFonts w:ascii="Courier New" w:hAnsi="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3" w15:restartNumberingAfterBreak="0">
    <w:nsid w:val="41117AD6"/>
    <w:multiLevelType w:val="hybridMultilevel"/>
    <w:tmpl w:val="8594FF2E"/>
    <w:lvl w:ilvl="0" w:tplc="7472DD6E">
      <w:start w:val="1"/>
      <w:numFmt w:val="decimal"/>
      <w:lvlText w:val="%1."/>
      <w:lvlJc w:val="left"/>
      <w:pPr>
        <w:ind w:left="840" w:hanging="360"/>
      </w:pPr>
      <w:rPr>
        <w:rFonts w:cs="Times New Roman" w:hint="default"/>
      </w:rPr>
    </w:lvl>
    <w:lvl w:ilvl="1" w:tplc="04020019">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14" w15:restartNumberingAfterBreak="0">
    <w:nsid w:val="41E23A06"/>
    <w:multiLevelType w:val="hybridMultilevel"/>
    <w:tmpl w:val="3EA2264C"/>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5" w15:restartNumberingAfterBreak="0">
    <w:nsid w:val="4295097F"/>
    <w:multiLevelType w:val="hybridMultilevel"/>
    <w:tmpl w:val="7C3A336E"/>
    <w:lvl w:ilvl="0" w:tplc="432084C8">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6" w15:restartNumberingAfterBreak="0">
    <w:nsid w:val="47CA4A22"/>
    <w:multiLevelType w:val="hybridMultilevel"/>
    <w:tmpl w:val="B770FC1A"/>
    <w:lvl w:ilvl="0" w:tplc="730E666C">
      <w:start w:val="1"/>
      <w:numFmt w:val="decimal"/>
      <w:lvlText w:val="%1."/>
      <w:lvlJc w:val="left"/>
      <w:pPr>
        <w:ind w:left="840" w:hanging="360"/>
      </w:pPr>
      <w:rPr>
        <w:rFonts w:ascii="Times New Roman" w:hAnsi="Times New Roman" w:cs="Times New Roman" w:hint="default"/>
        <w:sz w:val="24"/>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17" w15:restartNumberingAfterBreak="0">
    <w:nsid w:val="50BABA69"/>
    <w:multiLevelType w:val="hybridMultilevel"/>
    <w:tmpl w:val="A11DA0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532E4545"/>
    <w:multiLevelType w:val="hybridMultilevel"/>
    <w:tmpl w:val="7C3A336E"/>
    <w:lvl w:ilvl="0" w:tplc="432084C8">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9" w15:restartNumberingAfterBreak="0">
    <w:nsid w:val="53BD410C"/>
    <w:multiLevelType w:val="singleLevel"/>
    <w:tmpl w:val="F7CCD882"/>
    <w:lvl w:ilvl="0">
      <w:start w:val="1"/>
      <w:numFmt w:val="decimal"/>
      <w:lvlText w:val="%1."/>
      <w:legacy w:legacy="1" w:legacySpace="0" w:legacyIndent="484"/>
      <w:lvlJc w:val="left"/>
      <w:rPr>
        <w:rFonts w:ascii="Times New Roman" w:hAnsi="Times New Roman" w:cs="Times New Roman" w:hint="default"/>
        <w:b/>
        <w:sz w:val="28"/>
        <w:szCs w:val="28"/>
      </w:rPr>
    </w:lvl>
  </w:abstractNum>
  <w:abstractNum w:abstractNumId="20" w15:restartNumberingAfterBreak="0">
    <w:nsid w:val="557281CD"/>
    <w:multiLevelType w:val="hybridMultilevel"/>
    <w:tmpl w:val="F2F75DA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67B04D0"/>
    <w:multiLevelType w:val="hybridMultilevel"/>
    <w:tmpl w:val="581221F6"/>
    <w:lvl w:ilvl="0" w:tplc="F38869A2">
      <w:start w:val="6"/>
      <w:numFmt w:val="decimal"/>
      <w:lvlText w:val="%1."/>
      <w:lvlJc w:val="left"/>
      <w:pPr>
        <w:ind w:left="840" w:hanging="360"/>
      </w:pPr>
      <w:rPr>
        <w:rFonts w:cs="Times New Roman" w:hint="default"/>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22" w15:restartNumberingAfterBreak="0">
    <w:nsid w:val="5EFF355D"/>
    <w:multiLevelType w:val="hybridMultilevel"/>
    <w:tmpl w:val="98FED8B6"/>
    <w:lvl w:ilvl="0" w:tplc="90209166">
      <w:start w:val="30"/>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15:restartNumberingAfterBreak="0">
    <w:nsid w:val="649153F5"/>
    <w:multiLevelType w:val="hybridMultilevel"/>
    <w:tmpl w:val="46F47F0E"/>
    <w:lvl w:ilvl="0" w:tplc="F38869A2">
      <w:start w:val="1"/>
      <w:numFmt w:val="decimal"/>
      <w:lvlText w:val="%1."/>
      <w:lvlJc w:val="left"/>
      <w:pPr>
        <w:ind w:left="840" w:hanging="360"/>
      </w:pPr>
      <w:rPr>
        <w:rFonts w:cs="Times New Roman" w:hint="default"/>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24" w15:restartNumberingAfterBreak="0">
    <w:nsid w:val="7FC17015"/>
    <w:multiLevelType w:val="hybridMultilevel"/>
    <w:tmpl w:val="1DD25720"/>
    <w:lvl w:ilvl="0" w:tplc="0402000F">
      <w:start w:val="12"/>
      <w:numFmt w:val="decimal"/>
      <w:lvlText w:val="%1."/>
      <w:lvlJc w:val="left"/>
      <w:pPr>
        <w:ind w:left="1211" w:hanging="360"/>
      </w:pPr>
      <w:rPr>
        <w:rFonts w:cs="Times New Roman" w:hint="default"/>
      </w:rPr>
    </w:lvl>
    <w:lvl w:ilvl="1" w:tplc="04020019" w:tentative="1">
      <w:start w:val="1"/>
      <w:numFmt w:val="lowerLetter"/>
      <w:lvlText w:val="%2."/>
      <w:lvlJc w:val="left"/>
      <w:pPr>
        <w:ind w:left="1931" w:hanging="360"/>
      </w:pPr>
      <w:rPr>
        <w:rFonts w:cs="Times New Roman"/>
      </w:rPr>
    </w:lvl>
    <w:lvl w:ilvl="2" w:tplc="0402001B" w:tentative="1">
      <w:start w:val="1"/>
      <w:numFmt w:val="lowerRoman"/>
      <w:lvlText w:val="%3."/>
      <w:lvlJc w:val="right"/>
      <w:pPr>
        <w:ind w:left="2651" w:hanging="180"/>
      </w:pPr>
      <w:rPr>
        <w:rFonts w:cs="Times New Roman"/>
      </w:rPr>
    </w:lvl>
    <w:lvl w:ilvl="3" w:tplc="0402000F" w:tentative="1">
      <w:start w:val="1"/>
      <w:numFmt w:val="decimal"/>
      <w:lvlText w:val="%4."/>
      <w:lvlJc w:val="left"/>
      <w:pPr>
        <w:ind w:left="3371" w:hanging="360"/>
      </w:pPr>
      <w:rPr>
        <w:rFonts w:cs="Times New Roman"/>
      </w:rPr>
    </w:lvl>
    <w:lvl w:ilvl="4" w:tplc="04020019" w:tentative="1">
      <w:start w:val="1"/>
      <w:numFmt w:val="lowerLetter"/>
      <w:lvlText w:val="%5."/>
      <w:lvlJc w:val="left"/>
      <w:pPr>
        <w:ind w:left="4091" w:hanging="360"/>
      </w:pPr>
      <w:rPr>
        <w:rFonts w:cs="Times New Roman"/>
      </w:rPr>
    </w:lvl>
    <w:lvl w:ilvl="5" w:tplc="0402001B" w:tentative="1">
      <w:start w:val="1"/>
      <w:numFmt w:val="lowerRoman"/>
      <w:lvlText w:val="%6."/>
      <w:lvlJc w:val="right"/>
      <w:pPr>
        <w:ind w:left="4811" w:hanging="180"/>
      </w:pPr>
      <w:rPr>
        <w:rFonts w:cs="Times New Roman"/>
      </w:rPr>
    </w:lvl>
    <w:lvl w:ilvl="6" w:tplc="0402000F" w:tentative="1">
      <w:start w:val="1"/>
      <w:numFmt w:val="decimal"/>
      <w:lvlText w:val="%7."/>
      <w:lvlJc w:val="left"/>
      <w:pPr>
        <w:ind w:left="5531" w:hanging="360"/>
      </w:pPr>
      <w:rPr>
        <w:rFonts w:cs="Times New Roman"/>
      </w:rPr>
    </w:lvl>
    <w:lvl w:ilvl="7" w:tplc="04020019" w:tentative="1">
      <w:start w:val="1"/>
      <w:numFmt w:val="lowerLetter"/>
      <w:lvlText w:val="%8."/>
      <w:lvlJc w:val="left"/>
      <w:pPr>
        <w:ind w:left="6251" w:hanging="360"/>
      </w:pPr>
      <w:rPr>
        <w:rFonts w:cs="Times New Roman"/>
      </w:rPr>
    </w:lvl>
    <w:lvl w:ilvl="8" w:tplc="0402001B" w:tentative="1">
      <w:start w:val="1"/>
      <w:numFmt w:val="lowerRoman"/>
      <w:lvlText w:val="%9."/>
      <w:lvlJc w:val="right"/>
      <w:pPr>
        <w:ind w:left="6971" w:hanging="180"/>
      </w:pPr>
      <w:rPr>
        <w:rFonts w:cs="Times New Roman"/>
      </w:rPr>
    </w:lvl>
  </w:abstractNum>
  <w:num w:numId="1">
    <w:abstractNumId w:val="7"/>
  </w:num>
  <w:num w:numId="2">
    <w:abstractNumId w:val="20"/>
  </w:num>
  <w:num w:numId="3">
    <w:abstractNumId w:val="17"/>
  </w:num>
  <w:num w:numId="4">
    <w:abstractNumId w:val="0"/>
  </w:num>
  <w:num w:numId="5">
    <w:abstractNumId w:val="1"/>
  </w:num>
  <w:num w:numId="6">
    <w:abstractNumId w:val="3"/>
  </w:num>
  <w:num w:numId="7">
    <w:abstractNumId w:val="4"/>
  </w:num>
  <w:num w:numId="8">
    <w:abstractNumId w:val="11"/>
  </w:num>
  <w:num w:numId="9">
    <w:abstractNumId w:val="5"/>
  </w:num>
  <w:num w:numId="10">
    <w:abstractNumId w:val="19"/>
  </w:num>
  <w:num w:numId="11">
    <w:abstractNumId w:val="15"/>
  </w:num>
  <w:num w:numId="12">
    <w:abstractNumId w:val="6"/>
  </w:num>
  <w:num w:numId="13">
    <w:abstractNumId w:val="1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4"/>
  </w:num>
  <w:num w:numId="18">
    <w:abstractNumId w:val="10"/>
  </w:num>
  <w:num w:numId="19">
    <w:abstractNumId w:val="22"/>
  </w:num>
  <w:num w:numId="20">
    <w:abstractNumId w:val="12"/>
  </w:num>
  <w:num w:numId="21">
    <w:abstractNumId w:val="8"/>
  </w:num>
  <w:num w:numId="22">
    <w:abstractNumId w:val="23"/>
  </w:num>
  <w:num w:numId="23">
    <w:abstractNumId w:val="21"/>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8D"/>
    <w:rsid w:val="00012D87"/>
    <w:rsid w:val="00015E85"/>
    <w:rsid w:val="000237AE"/>
    <w:rsid w:val="00025BAD"/>
    <w:rsid w:val="00060626"/>
    <w:rsid w:val="00063556"/>
    <w:rsid w:val="00091BCD"/>
    <w:rsid w:val="000A4AD0"/>
    <w:rsid w:val="000B4D37"/>
    <w:rsid w:val="000E0F24"/>
    <w:rsid w:val="000E1E54"/>
    <w:rsid w:val="000F7F90"/>
    <w:rsid w:val="00101289"/>
    <w:rsid w:val="00103BFA"/>
    <w:rsid w:val="001141A4"/>
    <w:rsid w:val="00116536"/>
    <w:rsid w:val="00123991"/>
    <w:rsid w:val="00123D3B"/>
    <w:rsid w:val="00124858"/>
    <w:rsid w:val="00142A9C"/>
    <w:rsid w:val="00154179"/>
    <w:rsid w:val="00162173"/>
    <w:rsid w:val="0017083A"/>
    <w:rsid w:val="001721E5"/>
    <w:rsid w:val="00183600"/>
    <w:rsid w:val="001857B7"/>
    <w:rsid w:val="001B0B91"/>
    <w:rsid w:val="001B16E1"/>
    <w:rsid w:val="001B7B80"/>
    <w:rsid w:val="001E3F3F"/>
    <w:rsid w:val="001E5D6B"/>
    <w:rsid w:val="001E6EE2"/>
    <w:rsid w:val="00206E19"/>
    <w:rsid w:val="00211270"/>
    <w:rsid w:val="00217126"/>
    <w:rsid w:val="00217D9A"/>
    <w:rsid w:val="00243457"/>
    <w:rsid w:val="0025100F"/>
    <w:rsid w:val="00251CD4"/>
    <w:rsid w:val="002536EB"/>
    <w:rsid w:val="002568E6"/>
    <w:rsid w:val="002776CE"/>
    <w:rsid w:val="00280F09"/>
    <w:rsid w:val="00282FFC"/>
    <w:rsid w:val="00290E56"/>
    <w:rsid w:val="002A6010"/>
    <w:rsid w:val="002B0188"/>
    <w:rsid w:val="002B6118"/>
    <w:rsid w:val="002C418E"/>
    <w:rsid w:val="002D5465"/>
    <w:rsid w:val="002D7547"/>
    <w:rsid w:val="002E227B"/>
    <w:rsid w:val="003024E7"/>
    <w:rsid w:val="00305096"/>
    <w:rsid w:val="0032604A"/>
    <w:rsid w:val="00326E52"/>
    <w:rsid w:val="00336F87"/>
    <w:rsid w:val="00337244"/>
    <w:rsid w:val="00345C42"/>
    <w:rsid w:val="00346221"/>
    <w:rsid w:val="00354D27"/>
    <w:rsid w:val="00357C1E"/>
    <w:rsid w:val="00360E77"/>
    <w:rsid w:val="00362E46"/>
    <w:rsid w:val="00365818"/>
    <w:rsid w:val="003763A7"/>
    <w:rsid w:val="003777C1"/>
    <w:rsid w:val="00386A5A"/>
    <w:rsid w:val="0039420F"/>
    <w:rsid w:val="00394BAC"/>
    <w:rsid w:val="003A1FCA"/>
    <w:rsid w:val="003B5906"/>
    <w:rsid w:val="003B7974"/>
    <w:rsid w:val="003C4BA1"/>
    <w:rsid w:val="003D11A9"/>
    <w:rsid w:val="003D284F"/>
    <w:rsid w:val="003D5C94"/>
    <w:rsid w:val="003E187C"/>
    <w:rsid w:val="003E2A66"/>
    <w:rsid w:val="003E3A2F"/>
    <w:rsid w:val="003E71E9"/>
    <w:rsid w:val="003F473D"/>
    <w:rsid w:val="003F6B2F"/>
    <w:rsid w:val="00404248"/>
    <w:rsid w:val="00407832"/>
    <w:rsid w:val="00407BB3"/>
    <w:rsid w:val="0043189B"/>
    <w:rsid w:val="00450DE4"/>
    <w:rsid w:val="00451370"/>
    <w:rsid w:val="00454220"/>
    <w:rsid w:val="00481A4A"/>
    <w:rsid w:val="004865B4"/>
    <w:rsid w:val="004A5E04"/>
    <w:rsid w:val="004A7CF9"/>
    <w:rsid w:val="004B6BB6"/>
    <w:rsid w:val="004C1EDA"/>
    <w:rsid w:val="004D097F"/>
    <w:rsid w:val="004D41E1"/>
    <w:rsid w:val="004D56B8"/>
    <w:rsid w:val="004E769B"/>
    <w:rsid w:val="004F07D5"/>
    <w:rsid w:val="004F40D9"/>
    <w:rsid w:val="00505B52"/>
    <w:rsid w:val="005156FC"/>
    <w:rsid w:val="00521B49"/>
    <w:rsid w:val="00522AA9"/>
    <w:rsid w:val="00522D5C"/>
    <w:rsid w:val="00535468"/>
    <w:rsid w:val="0054228D"/>
    <w:rsid w:val="0055205F"/>
    <w:rsid w:val="00554555"/>
    <w:rsid w:val="005B5887"/>
    <w:rsid w:val="005E7B66"/>
    <w:rsid w:val="005F6D1E"/>
    <w:rsid w:val="00606434"/>
    <w:rsid w:val="0061417B"/>
    <w:rsid w:val="00624C3E"/>
    <w:rsid w:val="00631E22"/>
    <w:rsid w:val="006350FB"/>
    <w:rsid w:val="00641B1E"/>
    <w:rsid w:val="00663690"/>
    <w:rsid w:val="006865E1"/>
    <w:rsid w:val="006A1717"/>
    <w:rsid w:val="006A430E"/>
    <w:rsid w:val="006A4EBE"/>
    <w:rsid w:val="006B604E"/>
    <w:rsid w:val="006D78F0"/>
    <w:rsid w:val="006F555E"/>
    <w:rsid w:val="007144CE"/>
    <w:rsid w:val="00716C76"/>
    <w:rsid w:val="00723710"/>
    <w:rsid w:val="007317DC"/>
    <w:rsid w:val="007452A9"/>
    <w:rsid w:val="00752162"/>
    <w:rsid w:val="007659FB"/>
    <w:rsid w:val="00772F52"/>
    <w:rsid w:val="00775248"/>
    <w:rsid w:val="00782679"/>
    <w:rsid w:val="00782F45"/>
    <w:rsid w:val="00783B29"/>
    <w:rsid w:val="0079052D"/>
    <w:rsid w:val="00790C53"/>
    <w:rsid w:val="007935A8"/>
    <w:rsid w:val="007B0D9E"/>
    <w:rsid w:val="007C61E0"/>
    <w:rsid w:val="007D362F"/>
    <w:rsid w:val="007D55D1"/>
    <w:rsid w:val="007D69C4"/>
    <w:rsid w:val="007E1C5A"/>
    <w:rsid w:val="007E6BED"/>
    <w:rsid w:val="0081165E"/>
    <w:rsid w:val="00821194"/>
    <w:rsid w:val="00824E6C"/>
    <w:rsid w:val="0083226C"/>
    <w:rsid w:val="00834B74"/>
    <w:rsid w:val="008350C3"/>
    <w:rsid w:val="00844E85"/>
    <w:rsid w:val="008513F5"/>
    <w:rsid w:val="008524D2"/>
    <w:rsid w:val="00852BAA"/>
    <w:rsid w:val="0085412D"/>
    <w:rsid w:val="00856FD5"/>
    <w:rsid w:val="00867604"/>
    <w:rsid w:val="008712A1"/>
    <w:rsid w:val="0087479A"/>
    <w:rsid w:val="00875261"/>
    <w:rsid w:val="00876424"/>
    <w:rsid w:val="00877CB2"/>
    <w:rsid w:val="0089482E"/>
    <w:rsid w:val="008A2D32"/>
    <w:rsid w:val="008A43D8"/>
    <w:rsid w:val="008A706B"/>
    <w:rsid w:val="008D1B4C"/>
    <w:rsid w:val="008D2210"/>
    <w:rsid w:val="008D6CDD"/>
    <w:rsid w:val="008E7526"/>
    <w:rsid w:val="008F1BB5"/>
    <w:rsid w:val="00906C0A"/>
    <w:rsid w:val="0093366D"/>
    <w:rsid w:val="009405B8"/>
    <w:rsid w:val="00941AEC"/>
    <w:rsid w:val="0094321F"/>
    <w:rsid w:val="00946A3D"/>
    <w:rsid w:val="00946C29"/>
    <w:rsid w:val="0095076B"/>
    <w:rsid w:val="0095278C"/>
    <w:rsid w:val="00952A80"/>
    <w:rsid w:val="00953EBB"/>
    <w:rsid w:val="00955550"/>
    <w:rsid w:val="00956C96"/>
    <w:rsid w:val="009574DE"/>
    <w:rsid w:val="00967FEA"/>
    <w:rsid w:val="00970D93"/>
    <w:rsid w:val="00984724"/>
    <w:rsid w:val="00992BC4"/>
    <w:rsid w:val="009A2E34"/>
    <w:rsid w:val="009A5273"/>
    <w:rsid w:val="009A6229"/>
    <w:rsid w:val="009B1C42"/>
    <w:rsid w:val="009C5357"/>
    <w:rsid w:val="009D3A98"/>
    <w:rsid w:val="009D4366"/>
    <w:rsid w:val="009E6617"/>
    <w:rsid w:val="00A05FF4"/>
    <w:rsid w:val="00A1604D"/>
    <w:rsid w:val="00A21201"/>
    <w:rsid w:val="00A47C74"/>
    <w:rsid w:val="00A6168D"/>
    <w:rsid w:val="00A65F27"/>
    <w:rsid w:val="00A852D7"/>
    <w:rsid w:val="00A86AB8"/>
    <w:rsid w:val="00A9220D"/>
    <w:rsid w:val="00A951D6"/>
    <w:rsid w:val="00A9641C"/>
    <w:rsid w:val="00AC53A0"/>
    <w:rsid w:val="00AD28F9"/>
    <w:rsid w:val="00AE269F"/>
    <w:rsid w:val="00AF2650"/>
    <w:rsid w:val="00B11341"/>
    <w:rsid w:val="00B14DDE"/>
    <w:rsid w:val="00B1736A"/>
    <w:rsid w:val="00B23123"/>
    <w:rsid w:val="00B24445"/>
    <w:rsid w:val="00B346CC"/>
    <w:rsid w:val="00B42DD2"/>
    <w:rsid w:val="00B50F0D"/>
    <w:rsid w:val="00B51CA3"/>
    <w:rsid w:val="00B5277F"/>
    <w:rsid w:val="00B5342B"/>
    <w:rsid w:val="00B54891"/>
    <w:rsid w:val="00B62F13"/>
    <w:rsid w:val="00B71468"/>
    <w:rsid w:val="00B71F1E"/>
    <w:rsid w:val="00B72AAA"/>
    <w:rsid w:val="00B769DC"/>
    <w:rsid w:val="00B91F19"/>
    <w:rsid w:val="00B93172"/>
    <w:rsid w:val="00BC0A33"/>
    <w:rsid w:val="00BD0DE3"/>
    <w:rsid w:val="00BE6F9E"/>
    <w:rsid w:val="00BF776B"/>
    <w:rsid w:val="00BF781B"/>
    <w:rsid w:val="00C0011D"/>
    <w:rsid w:val="00C02378"/>
    <w:rsid w:val="00C03012"/>
    <w:rsid w:val="00C1042D"/>
    <w:rsid w:val="00C119BA"/>
    <w:rsid w:val="00C130E2"/>
    <w:rsid w:val="00C1356B"/>
    <w:rsid w:val="00C163D8"/>
    <w:rsid w:val="00C36E46"/>
    <w:rsid w:val="00C41A43"/>
    <w:rsid w:val="00C43739"/>
    <w:rsid w:val="00C531AC"/>
    <w:rsid w:val="00C55465"/>
    <w:rsid w:val="00C635B1"/>
    <w:rsid w:val="00C713E9"/>
    <w:rsid w:val="00C72235"/>
    <w:rsid w:val="00C743B7"/>
    <w:rsid w:val="00C758ED"/>
    <w:rsid w:val="00C845A4"/>
    <w:rsid w:val="00C91129"/>
    <w:rsid w:val="00C91A69"/>
    <w:rsid w:val="00CA5EFB"/>
    <w:rsid w:val="00CB7F26"/>
    <w:rsid w:val="00CC3C09"/>
    <w:rsid w:val="00CC4728"/>
    <w:rsid w:val="00CC6373"/>
    <w:rsid w:val="00CD097B"/>
    <w:rsid w:val="00CE017C"/>
    <w:rsid w:val="00CE0DCD"/>
    <w:rsid w:val="00CE248C"/>
    <w:rsid w:val="00D07465"/>
    <w:rsid w:val="00D11682"/>
    <w:rsid w:val="00D12FEB"/>
    <w:rsid w:val="00D30027"/>
    <w:rsid w:val="00D33E16"/>
    <w:rsid w:val="00D34A83"/>
    <w:rsid w:val="00D41001"/>
    <w:rsid w:val="00D6414C"/>
    <w:rsid w:val="00D64164"/>
    <w:rsid w:val="00D677F9"/>
    <w:rsid w:val="00D70364"/>
    <w:rsid w:val="00D77D57"/>
    <w:rsid w:val="00D84E97"/>
    <w:rsid w:val="00D8552D"/>
    <w:rsid w:val="00D90ACF"/>
    <w:rsid w:val="00D945A3"/>
    <w:rsid w:val="00DA05E5"/>
    <w:rsid w:val="00DA0941"/>
    <w:rsid w:val="00DA2366"/>
    <w:rsid w:val="00DA2556"/>
    <w:rsid w:val="00DA260B"/>
    <w:rsid w:val="00DA5384"/>
    <w:rsid w:val="00DA73BF"/>
    <w:rsid w:val="00DB490B"/>
    <w:rsid w:val="00DE0466"/>
    <w:rsid w:val="00DF247A"/>
    <w:rsid w:val="00DF3909"/>
    <w:rsid w:val="00DF409F"/>
    <w:rsid w:val="00DF7C41"/>
    <w:rsid w:val="00E04AE7"/>
    <w:rsid w:val="00E3409F"/>
    <w:rsid w:val="00E361FD"/>
    <w:rsid w:val="00E41CD3"/>
    <w:rsid w:val="00E5114B"/>
    <w:rsid w:val="00E5499F"/>
    <w:rsid w:val="00E54DE1"/>
    <w:rsid w:val="00E56320"/>
    <w:rsid w:val="00E57E0B"/>
    <w:rsid w:val="00E61386"/>
    <w:rsid w:val="00E81E06"/>
    <w:rsid w:val="00E837D3"/>
    <w:rsid w:val="00E90946"/>
    <w:rsid w:val="00E97178"/>
    <w:rsid w:val="00EA75FA"/>
    <w:rsid w:val="00EB0F77"/>
    <w:rsid w:val="00EB4859"/>
    <w:rsid w:val="00EC263F"/>
    <w:rsid w:val="00EC60C6"/>
    <w:rsid w:val="00EC74BE"/>
    <w:rsid w:val="00EF04CD"/>
    <w:rsid w:val="00EF0FE3"/>
    <w:rsid w:val="00EF39A0"/>
    <w:rsid w:val="00F02E65"/>
    <w:rsid w:val="00F03352"/>
    <w:rsid w:val="00F203DF"/>
    <w:rsid w:val="00F31134"/>
    <w:rsid w:val="00F32A58"/>
    <w:rsid w:val="00F411F7"/>
    <w:rsid w:val="00F47CD1"/>
    <w:rsid w:val="00F60744"/>
    <w:rsid w:val="00F73E8D"/>
    <w:rsid w:val="00F76133"/>
    <w:rsid w:val="00F77038"/>
    <w:rsid w:val="00F92378"/>
    <w:rsid w:val="00F959BB"/>
    <w:rsid w:val="00F97274"/>
    <w:rsid w:val="00FA180C"/>
    <w:rsid w:val="00FB7B3B"/>
    <w:rsid w:val="00FC2111"/>
    <w:rsid w:val="00FC4A4D"/>
    <w:rsid w:val="00FC7323"/>
    <w:rsid w:val="00FD5F15"/>
    <w:rsid w:val="00FD6473"/>
    <w:rsid w:val="00FE2CE5"/>
    <w:rsid w:val="00FE33AD"/>
    <w:rsid w:val="00FE6DEE"/>
    <w:rsid w:val="00FF25B8"/>
    <w:rsid w:val="00FF66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CDBB26-5877-4497-9CDB-FAA3FDAD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F247A"/>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locked/>
    <w:rsid w:val="00DF247A"/>
    <w:rPr>
      <w:rFonts w:ascii="Times New Roman" w:hAnsi="Times New Roman" w:cs="Times New Roman"/>
      <w:b/>
      <w:bCs/>
      <w:sz w:val="27"/>
      <w:szCs w:val="27"/>
    </w:rPr>
  </w:style>
  <w:style w:type="character" w:styleId="a3">
    <w:name w:val="Strong"/>
    <w:basedOn w:val="a0"/>
    <w:uiPriority w:val="22"/>
    <w:qFormat/>
    <w:rsid w:val="00326E52"/>
    <w:rPr>
      <w:rFonts w:cs="Times New Roman"/>
      <w:b/>
    </w:rPr>
  </w:style>
  <w:style w:type="character" w:customStyle="1" w:styleId="ldef1">
    <w:name w:val="ldef1"/>
    <w:rsid w:val="00326E52"/>
    <w:rPr>
      <w:rFonts w:ascii="Times New Roman" w:hAnsi="Times New Roman"/>
      <w:color w:val="000000"/>
      <w:sz w:val="22"/>
    </w:rPr>
  </w:style>
  <w:style w:type="paragraph" w:customStyle="1" w:styleId="Default">
    <w:name w:val="Default"/>
    <w:rsid w:val="008D1B4C"/>
    <w:pPr>
      <w:autoSpaceDE w:val="0"/>
      <w:autoSpaceDN w:val="0"/>
      <w:adjustRightInd w:val="0"/>
      <w:spacing w:after="0" w:line="240" w:lineRule="auto"/>
    </w:pPr>
    <w:rPr>
      <w:rFonts w:ascii="Times New Roman" w:hAnsi="Times New Roman"/>
      <w:color w:val="000000"/>
      <w:sz w:val="24"/>
      <w:szCs w:val="24"/>
    </w:rPr>
  </w:style>
  <w:style w:type="character" w:customStyle="1" w:styleId="legaldocreference">
    <w:name w:val="legaldocreference"/>
    <w:rsid w:val="00123D3B"/>
  </w:style>
  <w:style w:type="character" w:customStyle="1" w:styleId="samedocreference">
    <w:name w:val="samedocreference"/>
    <w:rsid w:val="00B50F0D"/>
  </w:style>
  <w:style w:type="character" w:customStyle="1" w:styleId="newdocreference">
    <w:name w:val="newdocreference"/>
    <w:rsid w:val="00B50F0D"/>
  </w:style>
  <w:style w:type="paragraph" w:styleId="a4">
    <w:name w:val="Body Text"/>
    <w:basedOn w:val="a"/>
    <w:link w:val="a5"/>
    <w:uiPriority w:val="99"/>
    <w:rsid w:val="00B24445"/>
    <w:pPr>
      <w:spacing w:after="0" w:line="240" w:lineRule="auto"/>
      <w:jc w:val="center"/>
    </w:pPr>
    <w:rPr>
      <w:rFonts w:ascii="Times New Roman" w:hAnsi="Times New Roman"/>
      <w:sz w:val="24"/>
      <w:szCs w:val="20"/>
      <w:lang w:val="en-US"/>
    </w:rPr>
  </w:style>
  <w:style w:type="character" w:customStyle="1" w:styleId="a5">
    <w:name w:val="Основен текст Знак"/>
    <w:basedOn w:val="a0"/>
    <w:link w:val="a4"/>
    <w:uiPriority w:val="99"/>
    <w:locked/>
    <w:rsid w:val="00B24445"/>
    <w:rPr>
      <w:rFonts w:ascii="Times New Roman" w:hAnsi="Times New Roman" w:cs="Times New Roman"/>
      <w:sz w:val="20"/>
      <w:szCs w:val="20"/>
      <w:lang w:val="en-US" w:eastAsia="x-none"/>
    </w:rPr>
  </w:style>
  <w:style w:type="paragraph" w:styleId="HTML">
    <w:name w:val="HTML Preformatted"/>
    <w:basedOn w:val="a"/>
    <w:link w:val="HTML0"/>
    <w:uiPriority w:val="99"/>
    <w:semiHidden/>
    <w:unhideWhenUsed/>
    <w:rsid w:val="00386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7"/>
      <w:szCs w:val="27"/>
    </w:rPr>
  </w:style>
  <w:style w:type="character" w:customStyle="1" w:styleId="HTML0">
    <w:name w:val="HTML стандартен Знак"/>
    <w:basedOn w:val="a0"/>
    <w:link w:val="HTML"/>
    <w:uiPriority w:val="99"/>
    <w:semiHidden/>
    <w:locked/>
    <w:rsid w:val="00386A5A"/>
    <w:rPr>
      <w:rFonts w:ascii="Courier New" w:hAnsi="Courier New" w:cs="Courier New"/>
      <w:sz w:val="27"/>
      <w:szCs w:val="27"/>
    </w:rPr>
  </w:style>
  <w:style w:type="paragraph" w:customStyle="1" w:styleId="Style">
    <w:name w:val="Style"/>
    <w:rsid w:val="00906C0A"/>
    <w:pPr>
      <w:autoSpaceDE w:val="0"/>
      <w:autoSpaceDN w:val="0"/>
      <w:adjustRightInd w:val="0"/>
      <w:spacing w:after="0" w:line="240" w:lineRule="auto"/>
      <w:ind w:left="140" w:right="140" w:firstLine="840"/>
      <w:jc w:val="both"/>
    </w:pPr>
    <w:rPr>
      <w:rFonts w:ascii="Times New Roman" w:hAnsi="Times New Roman"/>
      <w:sz w:val="24"/>
      <w:szCs w:val="24"/>
    </w:rPr>
  </w:style>
  <w:style w:type="paragraph" w:customStyle="1" w:styleId="m">
    <w:name w:val="m"/>
    <w:basedOn w:val="a"/>
    <w:rsid w:val="00DF247A"/>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semiHidden/>
    <w:unhideWhenUsed/>
    <w:rsid w:val="00DF247A"/>
    <w:rPr>
      <w:rFonts w:cs="Times New Roman"/>
      <w:color w:val="0000FF"/>
      <w:u w:val="single"/>
    </w:rPr>
  </w:style>
  <w:style w:type="paragraph" w:styleId="a7">
    <w:name w:val="Normal (Web)"/>
    <w:basedOn w:val="a"/>
    <w:uiPriority w:val="99"/>
    <w:unhideWhenUsed/>
    <w:rsid w:val="00DF247A"/>
    <w:pPr>
      <w:spacing w:before="100" w:beforeAutospacing="1" w:after="100" w:afterAutospacing="1" w:line="240" w:lineRule="auto"/>
    </w:pPr>
    <w:rPr>
      <w:rFonts w:ascii="Times New Roman" w:hAnsi="Times New Roman"/>
      <w:sz w:val="24"/>
      <w:szCs w:val="24"/>
    </w:rPr>
  </w:style>
  <w:style w:type="character" w:customStyle="1" w:styleId="grame">
    <w:name w:val="grame"/>
    <w:rsid w:val="00B11341"/>
  </w:style>
  <w:style w:type="paragraph" w:customStyle="1" w:styleId="msormal">
    <w:name w:val="msormal"/>
    <w:basedOn w:val="a"/>
    <w:rsid w:val="00407BB3"/>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unhideWhenUsed/>
    <w:rsid w:val="008D2210"/>
    <w:pPr>
      <w:tabs>
        <w:tab w:val="center" w:pos="4536"/>
        <w:tab w:val="right" w:pos="9072"/>
      </w:tabs>
    </w:pPr>
  </w:style>
  <w:style w:type="character" w:customStyle="1" w:styleId="a9">
    <w:name w:val="Горен колонтитул Знак"/>
    <w:basedOn w:val="a0"/>
    <w:link w:val="a8"/>
    <w:uiPriority w:val="99"/>
    <w:locked/>
    <w:rsid w:val="008D2210"/>
    <w:rPr>
      <w:rFonts w:cs="Times New Roman"/>
    </w:rPr>
  </w:style>
  <w:style w:type="paragraph" w:styleId="aa">
    <w:name w:val="footer"/>
    <w:basedOn w:val="a"/>
    <w:link w:val="ab"/>
    <w:uiPriority w:val="99"/>
    <w:unhideWhenUsed/>
    <w:rsid w:val="008D2210"/>
    <w:pPr>
      <w:tabs>
        <w:tab w:val="center" w:pos="4536"/>
        <w:tab w:val="right" w:pos="9072"/>
      </w:tabs>
    </w:pPr>
  </w:style>
  <w:style w:type="character" w:customStyle="1" w:styleId="ab">
    <w:name w:val="Долен колонтитул Знак"/>
    <w:basedOn w:val="a0"/>
    <w:link w:val="aa"/>
    <w:uiPriority w:val="99"/>
    <w:locked/>
    <w:rsid w:val="008D2210"/>
    <w:rPr>
      <w:rFonts w:cs="Times New Roman"/>
    </w:rPr>
  </w:style>
  <w:style w:type="table" w:styleId="ac">
    <w:name w:val="Table Grid"/>
    <w:basedOn w:val="a1"/>
    <w:uiPriority w:val="39"/>
    <w:rsid w:val="0027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9405B8"/>
    <w:rPr>
      <w:rFonts w:cs="Times New Roman"/>
      <w:i/>
    </w:rPr>
  </w:style>
  <w:style w:type="paragraph" w:styleId="ae">
    <w:name w:val="Balloon Text"/>
    <w:basedOn w:val="a"/>
    <w:link w:val="af"/>
    <w:uiPriority w:val="99"/>
    <w:semiHidden/>
    <w:unhideWhenUsed/>
    <w:rsid w:val="00124858"/>
    <w:pPr>
      <w:spacing w:after="0" w:line="240" w:lineRule="auto"/>
    </w:pPr>
    <w:rPr>
      <w:rFonts w:ascii="Segoe UI" w:hAnsi="Segoe UI" w:cs="Segoe UI"/>
      <w:sz w:val="18"/>
      <w:szCs w:val="18"/>
    </w:rPr>
  </w:style>
  <w:style w:type="character" w:customStyle="1" w:styleId="af">
    <w:name w:val="Изнесен текст Знак"/>
    <w:basedOn w:val="a0"/>
    <w:link w:val="ae"/>
    <w:uiPriority w:val="99"/>
    <w:semiHidden/>
    <w:locked/>
    <w:rsid w:val="00124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503373">
      <w:marLeft w:val="0"/>
      <w:marRight w:val="0"/>
      <w:marTop w:val="0"/>
      <w:marBottom w:val="0"/>
      <w:divBdr>
        <w:top w:val="none" w:sz="0" w:space="0" w:color="auto"/>
        <w:left w:val="none" w:sz="0" w:space="0" w:color="auto"/>
        <w:bottom w:val="none" w:sz="0" w:space="0" w:color="auto"/>
        <w:right w:val="none" w:sz="0" w:space="0" w:color="auto"/>
      </w:divBdr>
    </w:div>
    <w:div w:id="497503374">
      <w:marLeft w:val="0"/>
      <w:marRight w:val="0"/>
      <w:marTop w:val="0"/>
      <w:marBottom w:val="0"/>
      <w:divBdr>
        <w:top w:val="none" w:sz="0" w:space="0" w:color="auto"/>
        <w:left w:val="none" w:sz="0" w:space="0" w:color="auto"/>
        <w:bottom w:val="none" w:sz="0" w:space="0" w:color="auto"/>
        <w:right w:val="none" w:sz="0" w:space="0" w:color="auto"/>
      </w:divBdr>
    </w:div>
    <w:div w:id="497503375">
      <w:marLeft w:val="0"/>
      <w:marRight w:val="0"/>
      <w:marTop w:val="0"/>
      <w:marBottom w:val="0"/>
      <w:divBdr>
        <w:top w:val="none" w:sz="0" w:space="0" w:color="auto"/>
        <w:left w:val="none" w:sz="0" w:space="0" w:color="auto"/>
        <w:bottom w:val="none" w:sz="0" w:space="0" w:color="auto"/>
        <w:right w:val="none" w:sz="0" w:space="0" w:color="auto"/>
      </w:divBdr>
    </w:div>
    <w:div w:id="497503385">
      <w:marLeft w:val="0"/>
      <w:marRight w:val="0"/>
      <w:marTop w:val="0"/>
      <w:marBottom w:val="0"/>
      <w:divBdr>
        <w:top w:val="none" w:sz="0" w:space="0" w:color="auto"/>
        <w:left w:val="none" w:sz="0" w:space="0" w:color="auto"/>
        <w:bottom w:val="none" w:sz="0" w:space="0" w:color="auto"/>
        <w:right w:val="none" w:sz="0" w:space="0" w:color="auto"/>
      </w:divBdr>
      <w:divsChild>
        <w:div w:id="497503493">
          <w:marLeft w:val="-120"/>
          <w:marRight w:val="-120"/>
          <w:marTop w:val="0"/>
          <w:marBottom w:val="0"/>
          <w:divBdr>
            <w:top w:val="none" w:sz="0" w:space="0" w:color="auto"/>
            <w:left w:val="none" w:sz="0" w:space="0" w:color="auto"/>
            <w:bottom w:val="none" w:sz="0" w:space="0" w:color="auto"/>
            <w:right w:val="none" w:sz="0" w:space="0" w:color="auto"/>
          </w:divBdr>
          <w:divsChild>
            <w:div w:id="497503485">
              <w:marLeft w:val="0"/>
              <w:marRight w:val="0"/>
              <w:marTop w:val="0"/>
              <w:marBottom w:val="0"/>
              <w:divBdr>
                <w:top w:val="none" w:sz="0" w:space="0" w:color="auto"/>
                <w:left w:val="none" w:sz="0" w:space="0" w:color="auto"/>
                <w:bottom w:val="none" w:sz="0" w:space="0" w:color="auto"/>
                <w:right w:val="none" w:sz="0" w:space="0" w:color="auto"/>
              </w:divBdr>
            </w:div>
          </w:divsChild>
        </w:div>
        <w:div w:id="497503497">
          <w:marLeft w:val="-120"/>
          <w:marRight w:val="-120"/>
          <w:marTop w:val="0"/>
          <w:marBottom w:val="0"/>
          <w:divBdr>
            <w:top w:val="none" w:sz="0" w:space="0" w:color="auto"/>
            <w:left w:val="none" w:sz="0" w:space="0" w:color="auto"/>
            <w:bottom w:val="none" w:sz="0" w:space="0" w:color="auto"/>
            <w:right w:val="none" w:sz="0" w:space="0" w:color="auto"/>
          </w:divBdr>
          <w:divsChild>
            <w:div w:id="4975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3387">
      <w:marLeft w:val="0"/>
      <w:marRight w:val="0"/>
      <w:marTop w:val="0"/>
      <w:marBottom w:val="0"/>
      <w:divBdr>
        <w:top w:val="none" w:sz="0" w:space="0" w:color="auto"/>
        <w:left w:val="none" w:sz="0" w:space="0" w:color="auto"/>
        <w:bottom w:val="none" w:sz="0" w:space="0" w:color="auto"/>
        <w:right w:val="none" w:sz="0" w:space="0" w:color="auto"/>
      </w:divBdr>
      <w:divsChild>
        <w:div w:id="497503376">
          <w:marLeft w:val="-120"/>
          <w:marRight w:val="-120"/>
          <w:marTop w:val="0"/>
          <w:marBottom w:val="0"/>
          <w:divBdr>
            <w:top w:val="none" w:sz="0" w:space="0" w:color="auto"/>
            <w:left w:val="none" w:sz="0" w:space="0" w:color="auto"/>
            <w:bottom w:val="none" w:sz="0" w:space="0" w:color="auto"/>
            <w:right w:val="none" w:sz="0" w:space="0" w:color="auto"/>
          </w:divBdr>
          <w:divsChild>
            <w:div w:id="497503470">
              <w:marLeft w:val="0"/>
              <w:marRight w:val="0"/>
              <w:marTop w:val="0"/>
              <w:marBottom w:val="0"/>
              <w:divBdr>
                <w:top w:val="none" w:sz="0" w:space="0" w:color="auto"/>
                <w:left w:val="none" w:sz="0" w:space="0" w:color="auto"/>
                <w:bottom w:val="none" w:sz="0" w:space="0" w:color="auto"/>
                <w:right w:val="none" w:sz="0" w:space="0" w:color="auto"/>
              </w:divBdr>
            </w:div>
          </w:divsChild>
        </w:div>
        <w:div w:id="497503389">
          <w:marLeft w:val="-120"/>
          <w:marRight w:val="-120"/>
          <w:marTop w:val="0"/>
          <w:marBottom w:val="0"/>
          <w:divBdr>
            <w:top w:val="none" w:sz="0" w:space="0" w:color="auto"/>
            <w:left w:val="none" w:sz="0" w:space="0" w:color="auto"/>
            <w:bottom w:val="none" w:sz="0" w:space="0" w:color="auto"/>
            <w:right w:val="none" w:sz="0" w:space="0" w:color="auto"/>
          </w:divBdr>
          <w:divsChild>
            <w:div w:id="497503395">
              <w:marLeft w:val="0"/>
              <w:marRight w:val="0"/>
              <w:marTop w:val="0"/>
              <w:marBottom w:val="0"/>
              <w:divBdr>
                <w:top w:val="none" w:sz="0" w:space="0" w:color="auto"/>
                <w:left w:val="none" w:sz="0" w:space="0" w:color="auto"/>
                <w:bottom w:val="none" w:sz="0" w:space="0" w:color="auto"/>
                <w:right w:val="none" w:sz="0" w:space="0" w:color="auto"/>
              </w:divBdr>
            </w:div>
          </w:divsChild>
        </w:div>
        <w:div w:id="497503474">
          <w:marLeft w:val="-120"/>
          <w:marRight w:val="-120"/>
          <w:marTop w:val="0"/>
          <w:marBottom w:val="0"/>
          <w:divBdr>
            <w:top w:val="none" w:sz="0" w:space="0" w:color="auto"/>
            <w:left w:val="none" w:sz="0" w:space="0" w:color="auto"/>
            <w:bottom w:val="none" w:sz="0" w:space="0" w:color="auto"/>
            <w:right w:val="none" w:sz="0" w:space="0" w:color="auto"/>
          </w:divBdr>
          <w:divsChild>
            <w:div w:id="497503396">
              <w:marLeft w:val="0"/>
              <w:marRight w:val="0"/>
              <w:marTop w:val="0"/>
              <w:marBottom w:val="0"/>
              <w:divBdr>
                <w:top w:val="none" w:sz="0" w:space="0" w:color="auto"/>
                <w:left w:val="none" w:sz="0" w:space="0" w:color="auto"/>
                <w:bottom w:val="none" w:sz="0" w:space="0" w:color="auto"/>
                <w:right w:val="none" w:sz="0" w:space="0" w:color="auto"/>
              </w:divBdr>
            </w:div>
          </w:divsChild>
        </w:div>
        <w:div w:id="497503487">
          <w:marLeft w:val="-120"/>
          <w:marRight w:val="-120"/>
          <w:marTop w:val="0"/>
          <w:marBottom w:val="0"/>
          <w:divBdr>
            <w:top w:val="none" w:sz="0" w:space="0" w:color="auto"/>
            <w:left w:val="none" w:sz="0" w:space="0" w:color="auto"/>
            <w:bottom w:val="none" w:sz="0" w:space="0" w:color="auto"/>
            <w:right w:val="none" w:sz="0" w:space="0" w:color="auto"/>
          </w:divBdr>
          <w:divsChild>
            <w:div w:id="497503481">
              <w:marLeft w:val="0"/>
              <w:marRight w:val="0"/>
              <w:marTop w:val="0"/>
              <w:marBottom w:val="0"/>
              <w:divBdr>
                <w:top w:val="none" w:sz="0" w:space="0" w:color="auto"/>
                <w:left w:val="none" w:sz="0" w:space="0" w:color="auto"/>
                <w:bottom w:val="none" w:sz="0" w:space="0" w:color="auto"/>
                <w:right w:val="none" w:sz="0" w:space="0" w:color="auto"/>
              </w:divBdr>
            </w:div>
          </w:divsChild>
        </w:div>
        <w:div w:id="497503489">
          <w:marLeft w:val="-120"/>
          <w:marRight w:val="-120"/>
          <w:marTop w:val="0"/>
          <w:marBottom w:val="0"/>
          <w:divBdr>
            <w:top w:val="none" w:sz="0" w:space="0" w:color="auto"/>
            <w:left w:val="none" w:sz="0" w:space="0" w:color="auto"/>
            <w:bottom w:val="none" w:sz="0" w:space="0" w:color="auto"/>
            <w:right w:val="none" w:sz="0" w:space="0" w:color="auto"/>
          </w:divBdr>
          <w:divsChild>
            <w:div w:id="497503475">
              <w:marLeft w:val="0"/>
              <w:marRight w:val="0"/>
              <w:marTop w:val="0"/>
              <w:marBottom w:val="0"/>
              <w:divBdr>
                <w:top w:val="none" w:sz="0" w:space="0" w:color="auto"/>
                <w:left w:val="none" w:sz="0" w:space="0" w:color="auto"/>
                <w:bottom w:val="none" w:sz="0" w:space="0" w:color="auto"/>
                <w:right w:val="none" w:sz="0" w:space="0" w:color="auto"/>
              </w:divBdr>
              <w:divsChild>
                <w:div w:id="4975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3496">
          <w:marLeft w:val="-120"/>
          <w:marRight w:val="-120"/>
          <w:marTop w:val="0"/>
          <w:marBottom w:val="0"/>
          <w:divBdr>
            <w:top w:val="none" w:sz="0" w:space="0" w:color="auto"/>
            <w:left w:val="none" w:sz="0" w:space="0" w:color="auto"/>
            <w:bottom w:val="none" w:sz="0" w:space="0" w:color="auto"/>
            <w:right w:val="none" w:sz="0" w:space="0" w:color="auto"/>
          </w:divBdr>
          <w:divsChild>
            <w:div w:id="4975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3388">
      <w:marLeft w:val="0"/>
      <w:marRight w:val="0"/>
      <w:marTop w:val="0"/>
      <w:marBottom w:val="0"/>
      <w:divBdr>
        <w:top w:val="none" w:sz="0" w:space="0" w:color="auto"/>
        <w:left w:val="none" w:sz="0" w:space="0" w:color="auto"/>
        <w:bottom w:val="none" w:sz="0" w:space="0" w:color="auto"/>
        <w:right w:val="none" w:sz="0" w:space="0" w:color="auto"/>
      </w:divBdr>
      <w:divsChild>
        <w:div w:id="497503377">
          <w:marLeft w:val="-120"/>
          <w:marRight w:val="-120"/>
          <w:marTop w:val="0"/>
          <w:marBottom w:val="0"/>
          <w:divBdr>
            <w:top w:val="none" w:sz="0" w:space="0" w:color="auto"/>
            <w:left w:val="none" w:sz="0" w:space="0" w:color="auto"/>
            <w:bottom w:val="none" w:sz="0" w:space="0" w:color="auto"/>
            <w:right w:val="none" w:sz="0" w:space="0" w:color="auto"/>
          </w:divBdr>
          <w:divsChild>
            <w:div w:id="497503501">
              <w:marLeft w:val="0"/>
              <w:marRight w:val="0"/>
              <w:marTop w:val="0"/>
              <w:marBottom w:val="0"/>
              <w:divBdr>
                <w:top w:val="none" w:sz="0" w:space="0" w:color="auto"/>
                <w:left w:val="none" w:sz="0" w:space="0" w:color="auto"/>
                <w:bottom w:val="none" w:sz="0" w:space="0" w:color="auto"/>
                <w:right w:val="none" w:sz="0" w:space="0" w:color="auto"/>
              </w:divBdr>
            </w:div>
          </w:divsChild>
        </w:div>
        <w:div w:id="497503383">
          <w:marLeft w:val="-120"/>
          <w:marRight w:val="-120"/>
          <w:marTop w:val="0"/>
          <w:marBottom w:val="0"/>
          <w:divBdr>
            <w:top w:val="none" w:sz="0" w:space="0" w:color="auto"/>
            <w:left w:val="none" w:sz="0" w:space="0" w:color="auto"/>
            <w:bottom w:val="none" w:sz="0" w:space="0" w:color="auto"/>
            <w:right w:val="none" w:sz="0" w:space="0" w:color="auto"/>
          </w:divBdr>
          <w:divsChild>
            <w:div w:id="497503386">
              <w:marLeft w:val="0"/>
              <w:marRight w:val="0"/>
              <w:marTop w:val="0"/>
              <w:marBottom w:val="0"/>
              <w:divBdr>
                <w:top w:val="none" w:sz="0" w:space="0" w:color="auto"/>
                <w:left w:val="none" w:sz="0" w:space="0" w:color="auto"/>
                <w:bottom w:val="none" w:sz="0" w:space="0" w:color="auto"/>
                <w:right w:val="none" w:sz="0" w:space="0" w:color="auto"/>
              </w:divBdr>
            </w:div>
          </w:divsChild>
        </w:div>
        <w:div w:id="497503392">
          <w:marLeft w:val="-120"/>
          <w:marRight w:val="-120"/>
          <w:marTop w:val="0"/>
          <w:marBottom w:val="0"/>
          <w:divBdr>
            <w:top w:val="none" w:sz="0" w:space="0" w:color="auto"/>
            <w:left w:val="none" w:sz="0" w:space="0" w:color="auto"/>
            <w:bottom w:val="none" w:sz="0" w:space="0" w:color="auto"/>
            <w:right w:val="none" w:sz="0" w:space="0" w:color="auto"/>
          </w:divBdr>
          <w:divsChild>
            <w:div w:id="497503486">
              <w:marLeft w:val="0"/>
              <w:marRight w:val="0"/>
              <w:marTop w:val="0"/>
              <w:marBottom w:val="0"/>
              <w:divBdr>
                <w:top w:val="none" w:sz="0" w:space="0" w:color="auto"/>
                <w:left w:val="none" w:sz="0" w:space="0" w:color="auto"/>
                <w:bottom w:val="none" w:sz="0" w:space="0" w:color="auto"/>
                <w:right w:val="none" w:sz="0" w:space="0" w:color="auto"/>
              </w:divBdr>
            </w:div>
          </w:divsChild>
        </w:div>
        <w:div w:id="497503397">
          <w:marLeft w:val="-120"/>
          <w:marRight w:val="-120"/>
          <w:marTop w:val="0"/>
          <w:marBottom w:val="0"/>
          <w:divBdr>
            <w:top w:val="none" w:sz="0" w:space="0" w:color="auto"/>
            <w:left w:val="none" w:sz="0" w:space="0" w:color="auto"/>
            <w:bottom w:val="none" w:sz="0" w:space="0" w:color="auto"/>
            <w:right w:val="none" w:sz="0" w:space="0" w:color="auto"/>
          </w:divBdr>
          <w:divsChild>
            <w:div w:id="497503480">
              <w:marLeft w:val="0"/>
              <w:marRight w:val="0"/>
              <w:marTop w:val="0"/>
              <w:marBottom w:val="0"/>
              <w:divBdr>
                <w:top w:val="none" w:sz="0" w:space="0" w:color="auto"/>
                <w:left w:val="none" w:sz="0" w:space="0" w:color="auto"/>
                <w:bottom w:val="none" w:sz="0" w:space="0" w:color="auto"/>
                <w:right w:val="none" w:sz="0" w:space="0" w:color="auto"/>
              </w:divBdr>
            </w:div>
          </w:divsChild>
        </w:div>
        <w:div w:id="497503476">
          <w:marLeft w:val="-120"/>
          <w:marRight w:val="-120"/>
          <w:marTop w:val="0"/>
          <w:marBottom w:val="0"/>
          <w:divBdr>
            <w:top w:val="none" w:sz="0" w:space="0" w:color="auto"/>
            <w:left w:val="none" w:sz="0" w:space="0" w:color="auto"/>
            <w:bottom w:val="none" w:sz="0" w:space="0" w:color="auto"/>
            <w:right w:val="none" w:sz="0" w:space="0" w:color="auto"/>
          </w:divBdr>
          <w:divsChild>
            <w:div w:id="497503482">
              <w:marLeft w:val="0"/>
              <w:marRight w:val="0"/>
              <w:marTop w:val="0"/>
              <w:marBottom w:val="0"/>
              <w:divBdr>
                <w:top w:val="none" w:sz="0" w:space="0" w:color="auto"/>
                <w:left w:val="none" w:sz="0" w:space="0" w:color="auto"/>
                <w:bottom w:val="none" w:sz="0" w:space="0" w:color="auto"/>
                <w:right w:val="none" w:sz="0" w:space="0" w:color="auto"/>
              </w:divBdr>
            </w:div>
          </w:divsChild>
        </w:div>
        <w:div w:id="497503483">
          <w:marLeft w:val="-120"/>
          <w:marRight w:val="-120"/>
          <w:marTop w:val="0"/>
          <w:marBottom w:val="0"/>
          <w:divBdr>
            <w:top w:val="none" w:sz="0" w:space="0" w:color="auto"/>
            <w:left w:val="none" w:sz="0" w:space="0" w:color="auto"/>
            <w:bottom w:val="none" w:sz="0" w:space="0" w:color="auto"/>
            <w:right w:val="none" w:sz="0" w:space="0" w:color="auto"/>
          </w:divBdr>
          <w:divsChild>
            <w:div w:id="497503495">
              <w:marLeft w:val="0"/>
              <w:marRight w:val="0"/>
              <w:marTop w:val="0"/>
              <w:marBottom w:val="0"/>
              <w:divBdr>
                <w:top w:val="none" w:sz="0" w:space="0" w:color="auto"/>
                <w:left w:val="none" w:sz="0" w:space="0" w:color="auto"/>
                <w:bottom w:val="none" w:sz="0" w:space="0" w:color="auto"/>
                <w:right w:val="none" w:sz="0" w:space="0" w:color="auto"/>
              </w:divBdr>
            </w:div>
          </w:divsChild>
        </w:div>
        <w:div w:id="497503484">
          <w:marLeft w:val="-120"/>
          <w:marRight w:val="-120"/>
          <w:marTop w:val="0"/>
          <w:marBottom w:val="0"/>
          <w:divBdr>
            <w:top w:val="none" w:sz="0" w:space="0" w:color="auto"/>
            <w:left w:val="none" w:sz="0" w:space="0" w:color="auto"/>
            <w:bottom w:val="none" w:sz="0" w:space="0" w:color="auto"/>
            <w:right w:val="none" w:sz="0" w:space="0" w:color="auto"/>
          </w:divBdr>
          <w:divsChild>
            <w:div w:id="497503384">
              <w:marLeft w:val="0"/>
              <w:marRight w:val="0"/>
              <w:marTop w:val="0"/>
              <w:marBottom w:val="0"/>
              <w:divBdr>
                <w:top w:val="none" w:sz="0" w:space="0" w:color="auto"/>
                <w:left w:val="none" w:sz="0" w:space="0" w:color="auto"/>
                <w:bottom w:val="none" w:sz="0" w:space="0" w:color="auto"/>
                <w:right w:val="none" w:sz="0" w:space="0" w:color="auto"/>
              </w:divBdr>
            </w:div>
          </w:divsChild>
        </w:div>
        <w:div w:id="497503504">
          <w:marLeft w:val="-120"/>
          <w:marRight w:val="-120"/>
          <w:marTop w:val="0"/>
          <w:marBottom w:val="0"/>
          <w:divBdr>
            <w:top w:val="none" w:sz="0" w:space="0" w:color="auto"/>
            <w:left w:val="none" w:sz="0" w:space="0" w:color="auto"/>
            <w:bottom w:val="none" w:sz="0" w:space="0" w:color="auto"/>
            <w:right w:val="none" w:sz="0" w:space="0" w:color="auto"/>
          </w:divBdr>
          <w:divsChild>
            <w:div w:id="4975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3390">
      <w:marLeft w:val="0"/>
      <w:marRight w:val="0"/>
      <w:marTop w:val="0"/>
      <w:marBottom w:val="0"/>
      <w:divBdr>
        <w:top w:val="none" w:sz="0" w:space="0" w:color="auto"/>
        <w:left w:val="none" w:sz="0" w:space="0" w:color="auto"/>
        <w:bottom w:val="none" w:sz="0" w:space="0" w:color="auto"/>
        <w:right w:val="none" w:sz="0" w:space="0" w:color="auto"/>
      </w:divBdr>
    </w:div>
    <w:div w:id="497503394">
      <w:marLeft w:val="0"/>
      <w:marRight w:val="0"/>
      <w:marTop w:val="0"/>
      <w:marBottom w:val="0"/>
      <w:divBdr>
        <w:top w:val="none" w:sz="0" w:space="0" w:color="auto"/>
        <w:left w:val="none" w:sz="0" w:space="0" w:color="auto"/>
        <w:bottom w:val="none" w:sz="0" w:space="0" w:color="auto"/>
        <w:right w:val="none" w:sz="0" w:space="0" w:color="auto"/>
      </w:divBdr>
    </w:div>
    <w:div w:id="497503401">
      <w:marLeft w:val="0"/>
      <w:marRight w:val="0"/>
      <w:marTop w:val="0"/>
      <w:marBottom w:val="0"/>
      <w:divBdr>
        <w:top w:val="none" w:sz="0" w:space="0" w:color="auto"/>
        <w:left w:val="none" w:sz="0" w:space="0" w:color="auto"/>
        <w:bottom w:val="none" w:sz="0" w:space="0" w:color="auto"/>
        <w:right w:val="none" w:sz="0" w:space="0" w:color="auto"/>
      </w:divBdr>
      <w:divsChild>
        <w:div w:id="497503460">
          <w:marLeft w:val="-120"/>
          <w:marRight w:val="-120"/>
          <w:marTop w:val="0"/>
          <w:marBottom w:val="0"/>
          <w:divBdr>
            <w:top w:val="none" w:sz="0" w:space="0" w:color="auto"/>
            <w:left w:val="none" w:sz="0" w:space="0" w:color="auto"/>
            <w:bottom w:val="none" w:sz="0" w:space="0" w:color="auto"/>
            <w:right w:val="none" w:sz="0" w:space="0" w:color="auto"/>
          </w:divBdr>
          <w:divsChild>
            <w:div w:id="4975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3406">
      <w:marLeft w:val="0"/>
      <w:marRight w:val="0"/>
      <w:marTop w:val="0"/>
      <w:marBottom w:val="0"/>
      <w:divBdr>
        <w:top w:val="none" w:sz="0" w:space="0" w:color="auto"/>
        <w:left w:val="none" w:sz="0" w:space="0" w:color="auto"/>
        <w:bottom w:val="none" w:sz="0" w:space="0" w:color="auto"/>
        <w:right w:val="none" w:sz="0" w:space="0" w:color="auto"/>
      </w:divBdr>
      <w:divsChild>
        <w:div w:id="497503403">
          <w:marLeft w:val="-120"/>
          <w:marRight w:val="-120"/>
          <w:marTop w:val="0"/>
          <w:marBottom w:val="0"/>
          <w:divBdr>
            <w:top w:val="none" w:sz="0" w:space="0" w:color="auto"/>
            <w:left w:val="none" w:sz="0" w:space="0" w:color="auto"/>
            <w:bottom w:val="none" w:sz="0" w:space="0" w:color="auto"/>
            <w:right w:val="none" w:sz="0" w:space="0" w:color="auto"/>
          </w:divBdr>
          <w:divsChild>
            <w:div w:id="497503432">
              <w:marLeft w:val="0"/>
              <w:marRight w:val="0"/>
              <w:marTop w:val="0"/>
              <w:marBottom w:val="0"/>
              <w:divBdr>
                <w:top w:val="none" w:sz="0" w:space="0" w:color="auto"/>
                <w:left w:val="none" w:sz="0" w:space="0" w:color="auto"/>
                <w:bottom w:val="none" w:sz="0" w:space="0" w:color="auto"/>
                <w:right w:val="none" w:sz="0" w:space="0" w:color="auto"/>
              </w:divBdr>
            </w:div>
          </w:divsChild>
        </w:div>
        <w:div w:id="497503436">
          <w:marLeft w:val="-120"/>
          <w:marRight w:val="-120"/>
          <w:marTop w:val="0"/>
          <w:marBottom w:val="0"/>
          <w:divBdr>
            <w:top w:val="none" w:sz="0" w:space="0" w:color="auto"/>
            <w:left w:val="none" w:sz="0" w:space="0" w:color="auto"/>
            <w:bottom w:val="none" w:sz="0" w:space="0" w:color="auto"/>
            <w:right w:val="none" w:sz="0" w:space="0" w:color="auto"/>
          </w:divBdr>
          <w:divsChild>
            <w:div w:id="497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3408">
      <w:marLeft w:val="0"/>
      <w:marRight w:val="0"/>
      <w:marTop w:val="0"/>
      <w:marBottom w:val="0"/>
      <w:divBdr>
        <w:top w:val="none" w:sz="0" w:space="0" w:color="auto"/>
        <w:left w:val="none" w:sz="0" w:space="0" w:color="auto"/>
        <w:bottom w:val="none" w:sz="0" w:space="0" w:color="auto"/>
        <w:right w:val="none" w:sz="0" w:space="0" w:color="auto"/>
      </w:divBdr>
    </w:div>
    <w:div w:id="497503423">
      <w:marLeft w:val="0"/>
      <w:marRight w:val="0"/>
      <w:marTop w:val="0"/>
      <w:marBottom w:val="0"/>
      <w:divBdr>
        <w:top w:val="none" w:sz="0" w:space="0" w:color="auto"/>
        <w:left w:val="none" w:sz="0" w:space="0" w:color="auto"/>
        <w:bottom w:val="none" w:sz="0" w:space="0" w:color="auto"/>
        <w:right w:val="none" w:sz="0" w:space="0" w:color="auto"/>
      </w:divBdr>
      <w:divsChild>
        <w:div w:id="497503410">
          <w:marLeft w:val="0"/>
          <w:marRight w:val="0"/>
          <w:marTop w:val="0"/>
          <w:marBottom w:val="0"/>
          <w:divBdr>
            <w:top w:val="none" w:sz="0" w:space="0" w:color="auto"/>
            <w:left w:val="none" w:sz="0" w:space="0" w:color="auto"/>
            <w:bottom w:val="none" w:sz="0" w:space="0" w:color="auto"/>
            <w:right w:val="none" w:sz="0" w:space="0" w:color="auto"/>
          </w:divBdr>
        </w:div>
        <w:div w:id="497503411">
          <w:marLeft w:val="0"/>
          <w:marRight w:val="0"/>
          <w:marTop w:val="0"/>
          <w:marBottom w:val="0"/>
          <w:divBdr>
            <w:top w:val="none" w:sz="0" w:space="0" w:color="auto"/>
            <w:left w:val="none" w:sz="0" w:space="0" w:color="auto"/>
            <w:bottom w:val="none" w:sz="0" w:space="0" w:color="auto"/>
            <w:right w:val="none" w:sz="0" w:space="0" w:color="auto"/>
          </w:divBdr>
        </w:div>
        <w:div w:id="497503412">
          <w:marLeft w:val="0"/>
          <w:marRight w:val="0"/>
          <w:marTop w:val="0"/>
          <w:marBottom w:val="0"/>
          <w:divBdr>
            <w:top w:val="none" w:sz="0" w:space="0" w:color="auto"/>
            <w:left w:val="none" w:sz="0" w:space="0" w:color="auto"/>
            <w:bottom w:val="none" w:sz="0" w:space="0" w:color="auto"/>
            <w:right w:val="none" w:sz="0" w:space="0" w:color="auto"/>
          </w:divBdr>
        </w:div>
        <w:div w:id="497503413">
          <w:marLeft w:val="0"/>
          <w:marRight w:val="0"/>
          <w:marTop w:val="0"/>
          <w:marBottom w:val="0"/>
          <w:divBdr>
            <w:top w:val="none" w:sz="0" w:space="0" w:color="auto"/>
            <w:left w:val="none" w:sz="0" w:space="0" w:color="auto"/>
            <w:bottom w:val="none" w:sz="0" w:space="0" w:color="auto"/>
            <w:right w:val="none" w:sz="0" w:space="0" w:color="auto"/>
          </w:divBdr>
        </w:div>
        <w:div w:id="497503414">
          <w:marLeft w:val="0"/>
          <w:marRight w:val="0"/>
          <w:marTop w:val="0"/>
          <w:marBottom w:val="0"/>
          <w:divBdr>
            <w:top w:val="none" w:sz="0" w:space="0" w:color="auto"/>
            <w:left w:val="none" w:sz="0" w:space="0" w:color="auto"/>
            <w:bottom w:val="none" w:sz="0" w:space="0" w:color="auto"/>
            <w:right w:val="none" w:sz="0" w:space="0" w:color="auto"/>
          </w:divBdr>
        </w:div>
        <w:div w:id="497503415">
          <w:marLeft w:val="0"/>
          <w:marRight w:val="0"/>
          <w:marTop w:val="0"/>
          <w:marBottom w:val="0"/>
          <w:divBdr>
            <w:top w:val="none" w:sz="0" w:space="0" w:color="auto"/>
            <w:left w:val="none" w:sz="0" w:space="0" w:color="auto"/>
            <w:bottom w:val="none" w:sz="0" w:space="0" w:color="auto"/>
            <w:right w:val="none" w:sz="0" w:space="0" w:color="auto"/>
          </w:divBdr>
        </w:div>
        <w:div w:id="497503416">
          <w:marLeft w:val="0"/>
          <w:marRight w:val="0"/>
          <w:marTop w:val="0"/>
          <w:marBottom w:val="0"/>
          <w:divBdr>
            <w:top w:val="none" w:sz="0" w:space="0" w:color="auto"/>
            <w:left w:val="none" w:sz="0" w:space="0" w:color="auto"/>
            <w:bottom w:val="none" w:sz="0" w:space="0" w:color="auto"/>
            <w:right w:val="none" w:sz="0" w:space="0" w:color="auto"/>
          </w:divBdr>
        </w:div>
        <w:div w:id="497503417">
          <w:marLeft w:val="0"/>
          <w:marRight w:val="0"/>
          <w:marTop w:val="0"/>
          <w:marBottom w:val="0"/>
          <w:divBdr>
            <w:top w:val="none" w:sz="0" w:space="0" w:color="auto"/>
            <w:left w:val="none" w:sz="0" w:space="0" w:color="auto"/>
            <w:bottom w:val="none" w:sz="0" w:space="0" w:color="auto"/>
            <w:right w:val="none" w:sz="0" w:space="0" w:color="auto"/>
          </w:divBdr>
        </w:div>
        <w:div w:id="497503418">
          <w:marLeft w:val="0"/>
          <w:marRight w:val="0"/>
          <w:marTop w:val="0"/>
          <w:marBottom w:val="0"/>
          <w:divBdr>
            <w:top w:val="none" w:sz="0" w:space="0" w:color="auto"/>
            <w:left w:val="none" w:sz="0" w:space="0" w:color="auto"/>
            <w:bottom w:val="none" w:sz="0" w:space="0" w:color="auto"/>
            <w:right w:val="none" w:sz="0" w:space="0" w:color="auto"/>
          </w:divBdr>
        </w:div>
        <w:div w:id="497503419">
          <w:marLeft w:val="0"/>
          <w:marRight w:val="0"/>
          <w:marTop w:val="0"/>
          <w:marBottom w:val="0"/>
          <w:divBdr>
            <w:top w:val="none" w:sz="0" w:space="0" w:color="auto"/>
            <w:left w:val="none" w:sz="0" w:space="0" w:color="auto"/>
            <w:bottom w:val="none" w:sz="0" w:space="0" w:color="auto"/>
            <w:right w:val="none" w:sz="0" w:space="0" w:color="auto"/>
          </w:divBdr>
        </w:div>
        <w:div w:id="497503420">
          <w:marLeft w:val="0"/>
          <w:marRight w:val="0"/>
          <w:marTop w:val="0"/>
          <w:marBottom w:val="0"/>
          <w:divBdr>
            <w:top w:val="none" w:sz="0" w:space="0" w:color="auto"/>
            <w:left w:val="none" w:sz="0" w:space="0" w:color="auto"/>
            <w:bottom w:val="none" w:sz="0" w:space="0" w:color="auto"/>
            <w:right w:val="none" w:sz="0" w:space="0" w:color="auto"/>
          </w:divBdr>
        </w:div>
        <w:div w:id="497503421">
          <w:marLeft w:val="0"/>
          <w:marRight w:val="0"/>
          <w:marTop w:val="0"/>
          <w:marBottom w:val="0"/>
          <w:divBdr>
            <w:top w:val="none" w:sz="0" w:space="0" w:color="auto"/>
            <w:left w:val="none" w:sz="0" w:space="0" w:color="auto"/>
            <w:bottom w:val="none" w:sz="0" w:space="0" w:color="auto"/>
            <w:right w:val="none" w:sz="0" w:space="0" w:color="auto"/>
          </w:divBdr>
        </w:div>
        <w:div w:id="497503422">
          <w:marLeft w:val="0"/>
          <w:marRight w:val="0"/>
          <w:marTop w:val="0"/>
          <w:marBottom w:val="0"/>
          <w:divBdr>
            <w:top w:val="none" w:sz="0" w:space="0" w:color="auto"/>
            <w:left w:val="none" w:sz="0" w:space="0" w:color="auto"/>
            <w:bottom w:val="none" w:sz="0" w:space="0" w:color="auto"/>
            <w:right w:val="none" w:sz="0" w:space="0" w:color="auto"/>
          </w:divBdr>
        </w:div>
        <w:div w:id="497503424">
          <w:marLeft w:val="0"/>
          <w:marRight w:val="0"/>
          <w:marTop w:val="0"/>
          <w:marBottom w:val="0"/>
          <w:divBdr>
            <w:top w:val="none" w:sz="0" w:space="0" w:color="auto"/>
            <w:left w:val="none" w:sz="0" w:space="0" w:color="auto"/>
            <w:bottom w:val="none" w:sz="0" w:space="0" w:color="auto"/>
            <w:right w:val="none" w:sz="0" w:space="0" w:color="auto"/>
          </w:divBdr>
        </w:div>
        <w:div w:id="497503425">
          <w:marLeft w:val="0"/>
          <w:marRight w:val="0"/>
          <w:marTop w:val="0"/>
          <w:marBottom w:val="0"/>
          <w:divBdr>
            <w:top w:val="none" w:sz="0" w:space="0" w:color="auto"/>
            <w:left w:val="none" w:sz="0" w:space="0" w:color="auto"/>
            <w:bottom w:val="none" w:sz="0" w:space="0" w:color="auto"/>
            <w:right w:val="none" w:sz="0" w:space="0" w:color="auto"/>
          </w:divBdr>
        </w:div>
        <w:div w:id="497503426">
          <w:marLeft w:val="0"/>
          <w:marRight w:val="0"/>
          <w:marTop w:val="0"/>
          <w:marBottom w:val="0"/>
          <w:divBdr>
            <w:top w:val="none" w:sz="0" w:space="0" w:color="auto"/>
            <w:left w:val="none" w:sz="0" w:space="0" w:color="auto"/>
            <w:bottom w:val="none" w:sz="0" w:space="0" w:color="auto"/>
            <w:right w:val="none" w:sz="0" w:space="0" w:color="auto"/>
          </w:divBdr>
        </w:div>
        <w:div w:id="497503427">
          <w:marLeft w:val="0"/>
          <w:marRight w:val="0"/>
          <w:marTop w:val="0"/>
          <w:marBottom w:val="0"/>
          <w:divBdr>
            <w:top w:val="none" w:sz="0" w:space="0" w:color="auto"/>
            <w:left w:val="none" w:sz="0" w:space="0" w:color="auto"/>
            <w:bottom w:val="none" w:sz="0" w:space="0" w:color="auto"/>
            <w:right w:val="none" w:sz="0" w:space="0" w:color="auto"/>
          </w:divBdr>
        </w:div>
      </w:divsChild>
    </w:div>
    <w:div w:id="497503428">
      <w:marLeft w:val="0"/>
      <w:marRight w:val="0"/>
      <w:marTop w:val="0"/>
      <w:marBottom w:val="0"/>
      <w:divBdr>
        <w:top w:val="none" w:sz="0" w:space="0" w:color="auto"/>
        <w:left w:val="none" w:sz="0" w:space="0" w:color="auto"/>
        <w:bottom w:val="none" w:sz="0" w:space="0" w:color="auto"/>
        <w:right w:val="none" w:sz="0" w:space="0" w:color="auto"/>
      </w:divBdr>
    </w:div>
    <w:div w:id="497503429">
      <w:marLeft w:val="0"/>
      <w:marRight w:val="0"/>
      <w:marTop w:val="0"/>
      <w:marBottom w:val="0"/>
      <w:divBdr>
        <w:top w:val="none" w:sz="0" w:space="0" w:color="auto"/>
        <w:left w:val="none" w:sz="0" w:space="0" w:color="auto"/>
        <w:bottom w:val="none" w:sz="0" w:space="0" w:color="auto"/>
        <w:right w:val="none" w:sz="0" w:space="0" w:color="auto"/>
      </w:divBdr>
    </w:div>
    <w:div w:id="497503430">
      <w:marLeft w:val="0"/>
      <w:marRight w:val="0"/>
      <w:marTop w:val="0"/>
      <w:marBottom w:val="0"/>
      <w:divBdr>
        <w:top w:val="none" w:sz="0" w:space="0" w:color="auto"/>
        <w:left w:val="none" w:sz="0" w:space="0" w:color="auto"/>
        <w:bottom w:val="none" w:sz="0" w:space="0" w:color="auto"/>
        <w:right w:val="none" w:sz="0" w:space="0" w:color="auto"/>
      </w:divBdr>
    </w:div>
    <w:div w:id="497503431">
      <w:marLeft w:val="0"/>
      <w:marRight w:val="0"/>
      <w:marTop w:val="0"/>
      <w:marBottom w:val="0"/>
      <w:divBdr>
        <w:top w:val="none" w:sz="0" w:space="0" w:color="auto"/>
        <w:left w:val="none" w:sz="0" w:space="0" w:color="auto"/>
        <w:bottom w:val="none" w:sz="0" w:space="0" w:color="auto"/>
        <w:right w:val="none" w:sz="0" w:space="0" w:color="auto"/>
      </w:divBdr>
      <w:divsChild>
        <w:div w:id="497503409">
          <w:marLeft w:val="-120"/>
          <w:marRight w:val="-120"/>
          <w:marTop w:val="0"/>
          <w:marBottom w:val="0"/>
          <w:divBdr>
            <w:top w:val="none" w:sz="0" w:space="0" w:color="auto"/>
            <w:left w:val="none" w:sz="0" w:space="0" w:color="auto"/>
            <w:bottom w:val="none" w:sz="0" w:space="0" w:color="auto"/>
            <w:right w:val="none" w:sz="0" w:space="0" w:color="auto"/>
          </w:divBdr>
          <w:divsChild>
            <w:div w:id="497503433">
              <w:marLeft w:val="0"/>
              <w:marRight w:val="0"/>
              <w:marTop w:val="0"/>
              <w:marBottom w:val="0"/>
              <w:divBdr>
                <w:top w:val="none" w:sz="0" w:space="0" w:color="auto"/>
                <w:left w:val="none" w:sz="0" w:space="0" w:color="auto"/>
                <w:bottom w:val="none" w:sz="0" w:space="0" w:color="auto"/>
                <w:right w:val="none" w:sz="0" w:space="0" w:color="auto"/>
              </w:divBdr>
            </w:div>
          </w:divsChild>
        </w:div>
        <w:div w:id="497503437">
          <w:marLeft w:val="-120"/>
          <w:marRight w:val="-120"/>
          <w:marTop w:val="0"/>
          <w:marBottom w:val="0"/>
          <w:divBdr>
            <w:top w:val="none" w:sz="0" w:space="0" w:color="auto"/>
            <w:left w:val="none" w:sz="0" w:space="0" w:color="auto"/>
            <w:bottom w:val="none" w:sz="0" w:space="0" w:color="auto"/>
            <w:right w:val="none" w:sz="0" w:space="0" w:color="auto"/>
          </w:divBdr>
          <w:divsChild>
            <w:div w:id="4975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3435">
      <w:marLeft w:val="0"/>
      <w:marRight w:val="0"/>
      <w:marTop w:val="0"/>
      <w:marBottom w:val="0"/>
      <w:divBdr>
        <w:top w:val="none" w:sz="0" w:space="0" w:color="auto"/>
        <w:left w:val="none" w:sz="0" w:space="0" w:color="auto"/>
        <w:bottom w:val="none" w:sz="0" w:space="0" w:color="auto"/>
        <w:right w:val="none" w:sz="0" w:space="0" w:color="auto"/>
      </w:divBdr>
    </w:div>
    <w:div w:id="497503439">
      <w:marLeft w:val="0"/>
      <w:marRight w:val="0"/>
      <w:marTop w:val="0"/>
      <w:marBottom w:val="0"/>
      <w:divBdr>
        <w:top w:val="none" w:sz="0" w:space="0" w:color="auto"/>
        <w:left w:val="none" w:sz="0" w:space="0" w:color="auto"/>
        <w:bottom w:val="none" w:sz="0" w:space="0" w:color="auto"/>
        <w:right w:val="none" w:sz="0" w:space="0" w:color="auto"/>
      </w:divBdr>
    </w:div>
    <w:div w:id="497503440">
      <w:marLeft w:val="0"/>
      <w:marRight w:val="0"/>
      <w:marTop w:val="0"/>
      <w:marBottom w:val="0"/>
      <w:divBdr>
        <w:top w:val="none" w:sz="0" w:space="0" w:color="auto"/>
        <w:left w:val="none" w:sz="0" w:space="0" w:color="auto"/>
        <w:bottom w:val="none" w:sz="0" w:space="0" w:color="auto"/>
        <w:right w:val="none" w:sz="0" w:space="0" w:color="auto"/>
      </w:divBdr>
      <w:divsChild>
        <w:div w:id="497503404">
          <w:marLeft w:val="0"/>
          <w:marRight w:val="0"/>
          <w:marTop w:val="0"/>
          <w:marBottom w:val="0"/>
          <w:divBdr>
            <w:top w:val="none" w:sz="0" w:space="0" w:color="auto"/>
            <w:left w:val="none" w:sz="0" w:space="0" w:color="auto"/>
            <w:bottom w:val="none" w:sz="0" w:space="0" w:color="auto"/>
            <w:right w:val="none" w:sz="0" w:space="0" w:color="auto"/>
          </w:divBdr>
        </w:div>
        <w:div w:id="497503405">
          <w:marLeft w:val="0"/>
          <w:marRight w:val="0"/>
          <w:marTop w:val="0"/>
          <w:marBottom w:val="0"/>
          <w:divBdr>
            <w:top w:val="none" w:sz="0" w:space="0" w:color="auto"/>
            <w:left w:val="none" w:sz="0" w:space="0" w:color="auto"/>
            <w:bottom w:val="none" w:sz="0" w:space="0" w:color="auto"/>
            <w:right w:val="none" w:sz="0" w:space="0" w:color="auto"/>
          </w:divBdr>
        </w:div>
        <w:div w:id="497503434">
          <w:marLeft w:val="0"/>
          <w:marRight w:val="0"/>
          <w:marTop w:val="0"/>
          <w:marBottom w:val="0"/>
          <w:divBdr>
            <w:top w:val="none" w:sz="0" w:space="0" w:color="auto"/>
            <w:left w:val="none" w:sz="0" w:space="0" w:color="auto"/>
            <w:bottom w:val="none" w:sz="0" w:space="0" w:color="auto"/>
            <w:right w:val="none" w:sz="0" w:space="0" w:color="auto"/>
          </w:divBdr>
        </w:div>
      </w:divsChild>
    </w:div>
    <w:div w:id="497503446">
      <w:marLeft w:val="0"/>
      <w:marRight w:val="0"/>
      <w:marTop w:val="0"/>
      <w:marBottom w:val="0"/>
      <w:divBdr>
        <w:top w:val="none" w:sz="0" w:space="0" w:color="auto"/>
        <w:left w:val="none" w:sz="0" w:space="0" w:color="auto"/>
        <w:bottom w:val="none" w:sz="0" w:space="0" w:color="auto"/>
        <w:right w:val="none" w:sz="0" w:space="0" w:color="auto"/>
      </w:divBdr>
    </w:div>
    <w:div w:id="497503447">
      <w:marLeft w:val="0"/>
      <w:marRight w:val="0"/>
      <w:marTop w:val="0"/>
      <w:marBottom w:val="0"/>
      <w:divBdr>
        <w:top w:val="none" w:sz="0" w:space="0" w:color="auto"/>
        <w:left w:val="none" w:sz="0" w:space="0" w:color="auto"/>
        <w:bottom w:val="none" w:sz="0" w:space="0" w:color="auto"/>
        <w:right w:val="none" w:sz="0" w:space="0" w:color="auto"/>
      </w:divBdr>
    </w:div>
    <w:div w:id="497503452">
      <w:marLeft w:val="0"/>
      <w:marRight w:val="0"/>
      <w:marTop w:val="0"/>
      <w:marBottom w:val="0"/>
      <w:divBdr>
        <w:top w:val="none" w:sz="0" w:space="0" w:color="auto"/>
        <w:left w:val="none" w:sz="0" w:space="0" w:color="auto"/>
        <w:bottom w:val="none" w:sz="0" w:space="0" w:color="auto"/>
        <w:right w:val="none" w:sz="0" w:space="0" w:color="auto"/>
      </w:divBdr>
    </w:div>
    <w:div w:id="497503459">
      <w:marLeft w:val="0"/>
      <w:marRight w:val="0"/>
      <w:marTop w:val="0"/>
      <w:marBottom w:val="0"/>
      <w:divBdr>
        <w:top w:val="none" w:sz="0" w:space="0" w:color="auto"/>
        <w:left w:val="none" w:sz="0" w:space="0" w:color="auto"/>
        <w:bottom w:val="none" w:sz="0" w:space="0" w:color="auto"/>
        <w:right w:val="none" w:sz="0" w:space="0" w:color="auto"/>
      </w:divBdr>
    </w:div>
    <w:div w:id="497503464">
      <w:marLeft w:val="0"/>
      <w:marRight w:val="0"/>
      <w:marTop w:val="0"/>
      <w:marBottom w:val="0"/>
      <w:divBdr>
        <w:top w:val="none" w:sz="0" w:space="0" w:color="auto"/>
        <w:left w:val="none" w:sz="0" w:space="0" w:color="auto"/>
        <w:bottom w:val="none" w:sz="0" w:space="0" w:color="auto"/>
        <w:right w:val="none" w:sz="0" w:space="0" w:color="auto"/>
      </w:divBdr>
    </w:div>
    <w:div w:id="497503465">
      <w:marLeft w:val="0"/>
      <w:marRight w:val="0"/>
      <w:marTop w:val="0"/>
      <w:marBottom w:val="0"/>
      <w:divBdr>
        <w:top w:val="none" w:sz="0" w:space="0" w:color="auto"/>
        <w:left w:val="none" w:sz="0" w:space="0" w:color="auto"/>
        <w:bottom w:val="none" w:sz="0" w:space="0" w:color="auto"/>
        <w:right w:val="none" w:sz="0" w:space="0" w:color="auto"/>
      </w:divBdr>
      <w:divsChild>
        <w:div w:id="497503443">
          <w:marLeft w:val="-120"/>
          <w:marRight w:val="-120"/>
          <w:marTop w:val="0"/>
          <w:marBottom w:val="0"/>
          <w:divBdr>
            <w:top w:val="none" w:sz="0" w:space="0" w:color="auto"/>
            <w:left w:val="none" w:sz="0" w:space="0" w:color="auto"/>
            <w:bottom w:val="none" w:sz="0" w:space="0" w:color="auto"/>
            <w:right w:val="none" w:sz="0" w:space="0" w:color="auto"/>
          </w:divBdr>
          <w:divsChild>
            <w:div w:id="497503469">
              <w:marLeft w:val="0"/>
              <w:marRight w:val="0"/>
              <w:marTop w:val="0"/>
              <w:marBottom w:val="0"/>
              <w:divBdr>
                <w:top w:val="none" w:sz="0" w:space="0" w:color="auto"/>
                <w:left w:val="none" w:sz="0" w:space="0" w:color="auto"/>
                <w:bottom w:val="none" w:sz="0" w:space="0" w:color="auto"/>
                <w:right w:val="none" w:sz="0" w:space="0" w:color="auto"/>
              </w:divBdr>
            </w:div>
          </w:divsChild>
        </w:div>
        <w:div w:id="497503456">
          <w:marLeft w:val="-120"/>
          <w:marRight w:val="-120"/>
          <w:marTop w:val="0"/>
          <w:marBottom w:val="0"/>
          <w:divBdr>
            <w:top w:val="none" w:sz="0" w:space="0" w:color="auto"/>
            <w:left w:val="none" w:sz="0" w:space="0" w:color="auto"/>
            <w:bottom w:val="none" w:sz="0" w:space="0" w:color="auto"/>
            <w:right w:val="none" w:sz="0" w:space="0" w:color="auto"/>
          </w:divBdr>
          <w:divsChild>
            <w:div w:id="497503445">
              <w:marLeft w:val="0"/>
              <w:marRight w:val="0"/>
              <w:marTop w:val="0"/>
              <w:marBottom w:val="0"/>
              <w:divBdr>
                <w:top w:val="none" w:sz="0" w:space="0" w:color="auto"/>
                <w:left w:val="none" w:sz="0" w:space="0" w:color="auto"/>
                <w:bottom w:val="none" w:sz="0" w:space="0" w:color="auto"/>
                <w:right w:val="none" w:sz="0" w:space="0" w:color="auto"/>
              </w:divBdr>
            </w:div>
          </w:divsChild>
        </w:div>
        <w:div w:id="497503457">
          <w:marLeft w:val="-120"/>
          <w:marRight w:val="-120"/>
          <w:marTop w:val="0"/>
          <w:marBottom w:val="0"/>
          <w:divBdr>
            <w:top w:val="none" w:sz="0" w:space="0" w:color="auto"/>
            <w:left w:val="none" w:sz="0" w:space="0" w:color="auto"/>
            <w:bottom w:val="none" w:sz="0" w:space="0" w:color="auto"/>
            <w:right w:val="none" w:sz="0" w:space="0" w:color="auto"/>
          </w:divBdr>
          <w:divsChild>
            <w:div w:id="497503462">
              <w:marLeft w:val="0"/>
              <w:marRight w:val="0"/>
              <w:marTop w:val="0"/>
              <w:marBottom w:val="0"/>
              <w:divBdr>
                <w:top w:val="none" w:sz="0" w:space="0" w:color="auto"/>
                <w:left w:val="none" w:sz="0" w:space="0" w:color="auto"/>
                <w:bottom w:val="none" w:sz="0" w:space="0" w:color="auto"/>
                <w:right w:val="none" w:sz="0" w:space="0" w:color="auto"/>
              </w:divBdr>
            </w:div>
          </w:divsChild>
        </w:div>
        <w:div w:id="497503458">
          <w:marLeft w:val="-120"/>
          <w:marRight w:val="-120"/>
          <w:marTop w:val="0"/>
          <w:marBottom w:val="0"/>
          <w:divBdr>
            <w:top w:val="none" w:sz="0" w:space="0" w:color="auto"/>
            <w:left w:val="none" w:sz="0" w:space="0" w:color="auto"/>
            <w:bottom w:val="none" w:sz="0" w:space="0" w:color="auto"/>
            <w:right w:val="none" w:sz="0" w:space="0" w:color="auto"/>
          </w:divBdr>
          <w:divsChild>
            <w:div w:id="497503444">
              <w:marLeft w:val="0"/>
              <w:marRight w:val="0"/>
              <w:marTop w:val="0"/>
              <w:marBottom w:val="0"/>
              <w:divBdr>
                <w:top w:val="none" w:sz="0" w:space="0" w:color="auto"/>
                <w:left w:val="none" w:sz="0" w:space="0" w:color="auto"/>
                <w:bottom w:val="none" w:sz="0" w:space="0" w:color="auto"/>
                <w:right w:val="none" w:sz="0" w:space="0" w:color="auto"/>
              </w:divBdr>
            </w:div>
          </w:divsChild>
        </w:div>
        <w:div w:id="497503467">
          <w:marLeft w:val="-120"/>
          <w:marRight w:val="-120"/>
          <w:marTop w:val="0"/>
          <w:marBottom w:val="0"/>
          <w:divBdr>
            <w:top w:val="none" w:sz="0" w:space="0" w:color="auto"/>
            <w:left w:val="none" w:sz="0" w:space="0" w:color="auto"/>
            <w:bottom w:val="none" w:sz="0" w:space="0" w:color="auto"/>
            <w:right w:val="none" w:sz="0" w:space="0" w:color="auto"/>
          </w:divBdr>
          <w:divsChild>
            <w:div w:id="497503441">
              <w:marLeft w:val="0"/>
              <w:marRight w:val="0"/>
              <w:marTop w:val="0"/>
              <w:marBottom w:val="0"/>
              <w:divBdr>
                <w:top w:val="none" w:sz="0" w:space="0" w:color="auto"/>
                <w:left w:val="none" w:sz="0" w:space="0" w:color="auto"/>
                <w:bottom w:val="none" w:sz="0" w:space="0" w:color="auto"/>
                <w:right w:val="none" w:sz="0" w:space="0" w:color="auto"/>
              </w:divBdr>
            </w:div>
          </w:divsChild>
        </w:div>
        <w:div w:id="497503468">
          <w:marLeft w:val="-120"/>
          <w:marRight w:val="-120"/>
          <w:marTop w:val="0"/>
          <w:marBottom w:val="0"/>
          <w:divBdr>
            <w:top w:val="none" w:sz="0" w:space="0" w:color="auto"/>
            <w:left w:val="none" w:sz="0" w:space="0" w:color="auto"/>
            <w:bottom w:val="none" w:sz="0" w:space="0" w:color="auto"/>
            <w:right w:val="none" w:sz="0" w:space="0" w:color="auto"/>
          </w:divBdr>
          <w:divsChild>
            <w:div w:id="4975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3466">
      <w:marLeft w:val="0"/>
      <w:marRight w:val="0"/>
      <w:marTop w:val="0"/>
      <w:marBottom w:val="0"/>
      <w:divBdr>
        <w:top w:val="none" w:sz="0" w:space="0" w:color="auto"/>
        <w:left w:val="none" w:sz="0" w:space="0" w:color="auto"/>
        <w:bottom w:val="none" w:sz="0" w:space="0" w:color="auto"/>
        <w:right w:val="none" w:sz="0" w:space="0" w:color="auto"/>
      </w:divBdr>
      <w:divsChild>
        <w:div w:id="497503399">
          <w:marLeft w:val="-120"/>
          <w:marRight w:val="-120"/>
          <w:marTop w:val="0"/>
          <w:marBottom w:val="0"/>
          <w:divBdr>
            <w:top w:val="none" w:sz="0" w:space="0" w:color="auto"/>
            <w:left w:val="none" w:sz="0" w:space="0" w:color="auto"/>
            <w:bottom w:val="none" w:sz="0" w:space="0" w:color="auto"/>
            <w:right w:val="none" w:sz="0" w:space="0" w:color="auto"/>
          </w:divBdr>
          <w:divsChild>
            <w:div w:id="497503449">
              <w:marLeft w:val="0"/>
              <w:marRight w:val="0"/>
              <w:marTop w:val="0"/>
              <w:marBottom w:val="0"/>
              <w:divBdr>
                <w:top w:val="none" w:sz="0" w:space="0" w:color="auto"/>
                <w:left w:val="none" w:sz="0" w:space="0" w:color="auto"/>
                <w:bottom w:val="none" w:sz="0" w:space="0" w:color="auto"/>
                <w:right w:val="none" w:sz="0" w:space="0" w:color="auto"/>
              </w:divBdr>
            </w:div>
          </w:divsChild>
        </w:div>
        <w:div w:id="497503442">
          <w:marLeft w:val="-120"/>
          <w:marRight w:val="-120"/>
          <w:marTop w:val="0"/>
          <w:marBottom w:val="0"/>
          <w:divBdr>
            <w:top w:val="none" w:sz="0" w:space="0" w:color="auto"/>
            <w:left w:val="none" w:sz="0" w:space="0" w:color="auto"/>
            <w:bottom w:val="none" w:sz="0" w:space="0" w:color="auto"/>
            <w:right w:val="none" w:sz="0" w:space="0" w:color="auto"/>
          </w:divBdr>
          <w:divsChild>
            <w:div w:id="497503451">
              <w:marLeft w:val="0"/>
              <w:marRight w:val="0"/>
              <w:marTop w:val="0"/>
              <w:marBottom w:val="0"/>
              <w:divBdr>
                <w:top w:val="none" w:sz="0" w:space="0" w:color="auto"/>
                <w:left w:val="none" w:sz="0" w:space="0" w:color="auto"/>
                <w:bottom w:val="none" w:sz="0" w:space="0" w:color="auto"/>
                <w:right w:val="none" w:sz="0" w:space="0" w:color="auto"/>
              </w:divBdr>
            </w:div>
          </w:divsChild>
        </w:div>
        <w:div w:id="497503448">
          <w:marLeft w:val="-120"/>
          <w:marRight w:val="-120"/>
          <w:marTop w:val="0"/>
          <w:marBottom w:val="0"/>
          <w:divBdr>
            <w:top w:val="none" w:sz="0" w:space="0" w:color="auto"/>
            <w:left w:val="none" w:sz="0" w:space="0" w:color="auto"/>
            <w:bottom w:val="none" w:sz="0" w:space="0" w:color="auto"/>
            <w:right w:val="none" w:sz="0" w:space="0" w:color="auto"/>
          </w:divBdr>
          <w:divsChild>
            <w:div w:id="497503461">
              <w:marLeft w:val="0"/>
              <w:marRight w:val="0"/>
              <w:marTop w:val="0"/>
              <w:marBottom w:val="0"/>
              <w:divBdr>
                <w:top w:val="none" w:sz="0" w:space="0" w:color="auto"/>
                <w:left w:val="none" w:sz="0" w:space="0" w:color="auto"/>
                <w:bottom w:val="none" w:sz="0" w:space="0" w:color="auto"/>
                <w:right w:val="none" w:sz="0" w:space="0" w:color="auto"/>
              </w:divBdr>
            </w:div>
          </w:divsChild>
        </w:div>
        <w:div w:id="497503450">
          <w:marLeft w:val="-120"/>
          <w:marRight w:val="-120"/>
          <w:marTop w:val="0"/>
          <w:marBottom w:val="0"/>
          <w:divBdr>
            <w:top w:val="none" w:sz="0" w:space="0" w:color="auto"/>
            <w:left w:val="none" w:sz="0" w:space="0" w:color="auto"/>
            <w:bottom w:val="none" w:sz="0" w:space="0" w:color="auto"/>
            <w:right w:val="none" w:sz="0" w:space="0" w:color="auto"/>
          </w:divBdr>
          <w:divsChild>
            <w:div w:id="497503453">
              <w:marLeft w:val="0"/>
              <w:marRight w:val="0"/>
              <w:marTop w:val="0"/>
              <w:marBottom w:val="0"/>
              <w:divBdr>
                <w:top w:val="none" w:sz="0" w:space="0" w:color="auto"/>
                <w:left w:val="none" w:sz="0" w:space="0" w:color="auto"/>
                <w:bottom w:val="none" w:sz="0" w:space="0" w:color="auto"/>
                <w:right w:val="none" w:sz="0" w:space="0" w:color="auto"/>
              </w:divBdr>
            </w:div>
          </w:divsChild>
        </w:div>
        <w:div w:id="497503455">
          <w:marLeft w:val="-120"/>
          <w:marRight w:val="-120"/>
          <w:marTop w:val="0"/>
          <w:marBottom w:val="0"/>
          <w:divBdr>
            <w:top w:val="none" w:sz="0" w:space="0" w:color="auto"/>
            <w:left w:val="none" w:sz="0" w:space="0" w:color="auto"/>
            <w:bottom w:val="none" w:sz="0" w:space="0" w:color="auto"/>
            <w:right w:val="none" w:sz="0" w:space="0" w:color="auto"/>
          </w:divBdr>
          <w:divsChild>
            <w:div w:id="497503454">
              <w:marLeft w:val="0"/>
              <w:marRight w:val="0"/>
              <w:marTop w:val="0"/>
              <w:marBottom w:val="0"/>
              <w:divBdr>
                <w:top w:val="none" w:sz="0" w:space="0" w:color="auto"/>
                <w:left w:val="none" w:sz="0" w:space="0" w:color="auto"/>
                <w:bottom w:val="none" w:sz="0" w:space="0" w:color="auto"/>
                <w:right w:val="none" w:sz="0" w:space="0" w:color="auto"/>
              </w:divBdr>
            </w:div>
          </w:divsChild>
        </w:div>
        <w:div w:id="497503463">
          <w:marLeft w:val="-120"/>
          <w:marRight w:val="-120"/>
          <w:marTop w:val="0"/>
          <w:marBottom w:val="0"/>
          <w:divBdr>
            <w:top w:val="none" w:sz="0" w:space="0" w:color="auto"/>
            <w:left w:val="none" w:sz="0" w:space="0" w:color="auto"/>
            <w:bottom w:val="none" w:sz="0" w:space="0" w:color="auto"/>
            <w:right w:val="none" w:sz="0" w:space="0" w:color="auto"/>
          </w:divBdr>
          <w:divsChild>
            <w:div w:id="4975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3471">
      <w:marLeft w:val="0"/>
      <w:marRight w:val="0"/>
      <w:marTop w:val="0"/>
      <w:marBottom w:val="0"/>
      <w:divBdr>
        <w:top w:val="none" w:sz="0" w:space="0" w:color="auto"/>
        <w:left w:val="none" w:sz="0" w:space="0" w:color="auto"/>
        <w:bottom w:val="none" w:sz="0" w:space="0" w:color="auto"/>
        <w:right w:val="none" w:sz="0" w:space="0" w:color="auto"/>
      </w:divBdr>
    </w:div>
    <w:div w:id="497503472">
      <w:marLeft w:val="0"/>
      <w:marRight w:val="0"/>
      <w:marTop w:val="0"/>
      <w:marBottom w:val="0"/>
      <w:divBdr>
        <w:top w:val="none" w:sz="0" w:space="0" w:color="auto"/>
        <w:left w:val="none" w:sz="0" w:space="0" w:color="auto"/>
        <w:bottom w:val="none" w:sz="0" w:space="0" w:color="auto"/>
        <w:right w:val="none" w:sz="0" w:space="0" w:color="auto"/>
      </w:divBdr>
    </w:div>
    <w:div w:id="497503488">
      <w:marLeft w:val="0"/>
      <w:marRight w:val="0"/>
      <w:marTop w:val="0"/>
      <w:marBottom w:val="0"/>
      <w:divBdr>
        <w:top w:val="none" w:sz="0" w:space="0" w:color="auto"/>
        <w:left w:val="none" w:sz="0" w:space="0" w:color="auto"/>
        <w:bottom w:val="none" w:sz="0" w:space="0" w:color="auto"/>
        <w:right w:val="none" w:sz="0" w:space="0" w:color="auto"/>
      </w:divBdr>
    </w:div>
    <w:div w:id="497503490">
      <w:marLeft w:val="0"/>
      <w:marRight w:val="0"/>
      <w:marTop w:val="0"/>
      <w:marBottom w:val="0"/>
      <w:divBdr>
        <w:top w:val="none" w:sz="0" w:space="0" w:color="auto"/>
        <w:left w:val="none" w:sz="0" w:space="0" w:color="auto"/>
        <w:bottom w:val="none" w:sz="0" w:space="0" w:color="auto"/>
        <w:right w:val="none" w:sz="0" w:space="0" w:color="auto"/>
      </w:divBdr>
    </w:div>
    <w:div w:id="497503491">
      <w:marLeft w:val="0"/>
      <w:marRight w:val="0"/>
      <w:marTop w:val="0"/>
      <w:marBottom w:val="0"/>
      <w:divBdr>
        <w:top w:val="none" w:sz="0" w:space="0" w:color="auto"/>
        <w:left w:val="none" w:sz="0" w:space="0" w:color="auto"/>
        <w:bottom w:val="none" w:sz="0" w:space="0" w:color="auto"/>
        <w:right w:val="none" w:sz="0" w:space="0" w:color="auto"/>
      </w:divBdr>
    </w:div>
    <w:div w:id="497503494">
      <w:marLeft w:val="0"/>
      <w:marRight w:val="0"/>
      <w:marTop w:val="0"/>
      <w:marBottom w:val="0"/>
      <w:divBdr>
        <w:top w:val="none" w:sz="0" w:space="0" w:color="auto"/>
        <w:left w:val="none" w:sz="0" w:space="0" w:color="auto"/>
        <w:bottom w:val="none" w:sz="0" w:space="0" w:color="auto"/>
        <w:right w:val="none" w:sz="0" w:space="0" w:color="auto"/>
      </w:divBdr>
      <w:divsChild>
        <w:div w:id="497503391">
          <w:marLeft w:val="-120"/>
          <w:marRight w:val="-120"/>
          <w:marTop w:val="0"/>
          <w:marBottom w:val="0"/>
          <w:divBdr>
            <w:top w:val="none" w:sz="0" w:space="0" w:color="auto"/>
            <w:left w:val="none" w:sz="0" w:space="0" w:color="auto"/>
            <w:bottom w:val="none" w:sz="0" w:space="0" w:color="auto"/>
            <w:right w:val="none" w:sz="0" w:space="0" w:color="auto"/>
          </w:divBdr>
          <w:divsChild>
            <w:div w:id="497503393">
              <w:marLeft w:val="0"/>
              <w:marRight w:val="0"/>
              <w:marTop w:val="0"/>
              <w:marBottom w:val="0"/>
              <w:divBdr>
                <w:top w:val="none" w:sz="0" w:space="0" w:color="auto"/>
                <w:left w:val="none" w:sz="0" w:space="0" w:color="auto"/>
                <w:bottom w:val="none" w:sz="0" w:space="0" w:color="auto"/>
                <w:right w:val="none" w:sz="0" w:space="0" w:color="auto"/>
              </w:divBdr>
            </w:div>
          </w:divsChild>
        </w:div>
        <w:div w:id="497503478">
          <w:marLeft w:val="-120"/>
          <w:marRight w:val="-120"/>
          <w:marTop w:val="0"/>
          <w:marBottom w:val="0"/>
          <w:divBdr>
            <w:top w:val="none" w:sz="0" w:space="0" w:color="auto"/>
            <w:left w:val="none" w:sz="0" w:space="0" w:color="auto"/>
            <w:bottom w:val="none" w:sz="0" w:space="0" w:color="auto"/>
            <w:right w:val="none" w:sz="0" w:space="0" w:color="auto"/>
          </w:divBdr>
          <w:divsChild>
            <w:div w:id="497503477">
              <w:marLeft w:val="0"/>
              <w:marRight w:val="0"/>
              <w:marTop w:val="0"/>
              <w:marBottom w:val="0"/>
              <w:divBdr>
                <w:top w:val="none" w:sz="0" w:space="0" w:color="auto"/>
                <w:left w:val="none" w:sz="0" w:space="0" w:color="auto"/>
                <w:bottom w:val="none" w:sz="0" w:space="0" w:color="auto"/>
                <w:right w:val="none" w:sz="0" w:space="0" w:color="auto"/>
              </w:divBdr>
            </w:div>
          </w:divsChild>
        </w:div>
        <w:div w:id="497503499">
          <w:marLeft w:val="-120"/>
          <w:marRight w:val="-120"/>
          <w:marTop w:val="0"/>
          <w:marBottom w:val="0"/>
          <w:divBdr>
            <w:top w:val="none" w:sz="0" w:space="0" w:color="auto"/>
            <w:left w:val="none" w:sz="0" w:space="0" w:color="auto"/>
            <w:bottom w:val="none" w:sz="0" w:space="0" w:color="auto"/>
            <w:right w:val="none" w:sz="0" w:space="0" w:color="auto"/>
          </w:divBdr>
          <w:divsChild>
            <w:div w:id="4975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3498">
      <w:marLeft w:val="0"/>
      <w:marRight w:val="0"/>
      <w:marTop w:val="0"/>
      <w:marBottom w:val="0"/>
      <w:divBdr>
        <w:top w:val="none" w:sz="0" w:space="0" w:color="auto"/>
        <w:left w:val="none" w:sz="0" w:space="0" w:color="auto"/>
        <w:bottom w:val="none" w:sz="0" w:space="0" w:color="auto"/>
        <w:right w:val="none" w:sz="0" w:space="0" w:color="auto"/>
      </w:divBdr>
      <w:divsChild>
        <w:div w:id="497503381">
          <w:marLeft w:val="-120"/>
          <w:marRight w:val="-120"/>
          <w:marTop w:val="0"/>
          <w:marBottom w:val="0"/>
          <w:divBdr>
            <w:top w:val="none" w:sz="0" w:space="0" w:color="auto"/>
            <w:left w:val="none" w:sz="0" w:space="0" w:color="auto"/>
            <w:bottom w:val="none" w:sz="0" w:space="0" w:color="auto"/>
            <w:right w:val="none" w:sz="0" w:space="0" w:color="auto"/>
          </w:divBdr>
          <w:divsChild>
            <w:div w:id="497503473">
              <w:marLeft w:val="0"/>
              <w:marRight w:val="0"/>
              <w:marTop w:val="0"/>
              <w:marBottom w:val="0"/>
              <w:divBdr>
                <w:top w:val="none" w:sz="0" w:space="0" w:color="auto"/>
                <w:left w:val="none" w:sz="0" w:space="0" w:color="auto"/>
                <w:bottom w:val="none" w:sz="0" w:space="0" w:color="auto"/>
                <w:right w:val="none" w:sz="0" w:space="0" w:color="auto"/>
              </w:divBdr>
            </w:div>
          </w:divsChild>
        </w:div>
        <w:div w:id="497503479">
          <w:marLeft w:val="-120"/>
          <w:marRight w:val="-120"/>
          <w:marTop w:val="0"/>
          <w:marBottom w:val="0"/>
          <w:divBdr>
            <w:top w:val="none" w:sz="0" w:space="0" w:color="auto"/>
            <w:left w:val="none" w:sz="0" w:space="0" w:color="auto"/>
            <w:bottom w:val="none" w:sz="0" w:space="0" w:color="auto"/>
            <w:right w:val="none" w:sz="0" w:space="0" w:color="auto"/>
          </w:divBdr>
          <w:divsChild>
            <w:div w:id="4975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3500">
      <w:marLeft w:val="0"/>
      <w:marRight w:val="0"/>
      <w:marTop w:val="0"/>
      <w:marBottom w:val="0"/>
      <w:divBdr>
        <w:top w:val="none" w:sz="0" w:space="0" w:color="auto"/>
        <w:left w:val="none" w:sz="0" w:space="0" w:color="auto"/>
        <w:bottom w:val="none" w:sz="0" w:space="0" w:color="auto"/>
        <w:right w:val="none" w:sz="0" w:space="0" w:color="auto"/>
      </w:divBdr>
    </w:div>
    <w:div w:id="497503502">
      <w:marLeft w:val="0"/>
      <w:marRight w:val="0"/>
      <w:marTop w:val="0"/>
      <w:marBottom w:val="0"/>
      <w:divBdr>
        <w:top w:val="none" w:sz="0" w:space="0" w:color="auto"/>
        <w:left w:val="none" w:sz="0" w:space="0" w:color="auto"/>
        <w:bottom w:val="none" w:sz="0" w:space="0" w:color="auto"/>
        <w:right w:val="none" w:sz="0" w:space="0" w:color="auto"/>
      </w:divBdr>
    </w:div>
    <w:div w:id="497503505">
      <w:marLeft w:val="0"/>
      <w:marRight w:val="0"/>
      <w:marTop w:val="0"/>
      <w:marBottom w:val="0"/>
      <w:divBdr>
        <w:top w:val="none" w:sz="0" w:space="0" w:color="auto"/>
        <w:left w:val="none" w:sz="0" w:space="0" w:color="auto"/>
        <w:bottom w:val="none" w:sz="0" w:space="0" w:color="auto"/>
        <w:right w:val="none" w:sz="0" w:space="0" w:color="auto"/>
      </w:divBdr>
    </w:div>
    <w:div w:id="4975035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apis.bg/doc/12139/0/" TargetMode="External"/><Relationship Id="rId13" Type="http://schemas.openxmlformats.org/officeDocument/2006/relationships/hyperlink" Target="https://legislation.apis.bg/doc/476739/0/" TargetMode="External"/><Relationship Id="rId18" Type="http://schemas.openxmlformats.org/officeDocument/2006/relationships/hyperlink" Target="https://sofia.obshtini.bg/doc/10436/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gislation.apis.bg/doc/473252/0/" TargetMode="External"/><Relationship Id="rId7" Type="http://schemas.openxmlformats.org/officeDocument/2006/relationships/endnotes" Target="endnotes.xml"/><Relationship Id="rId12" Type="http://schemas.openxmlformats.org/officeDocument/2006/relationships/hyperlink" Target="https://legislation.apis.bg/doc/476739/0/" TargetMode="External"/><Relationship Id="rId17" Type="http://schemas.openxmlformats.org/officeDocument/2006/relationships/hyperlink" Target="https://legislation.apis.bg/doc/275247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islation.apis.bg/doc/473252/0/" TargetMode="External"/><Relationship Id="rId20" Type="http://schemas.openxmlformats.org/officeDocument/2006/relationships/hyperlink" Target="https://legislation.apis.bg/doc/4767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fia.obshtini.bg/doc/23658/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ofia.obshtini.bg/doc/2614874/0/" TargetMode="External"/><Relationship Id="rId23" Type="http://schemas.openxmlformats.org/officeDocument/2006/relationships/hyperlink" Target="https://legislation.apis.bg/doc/9341/0/" TargetMode="External"/><Relationship Id="rId10" Type="http://schemas.openxmlformats.org/officeDocument/2006/relationships/hyperlink" Target="https://legislation.apis.bg/doc/473252/0/" TargetMode="External"/><Relationship Id="rId19" Type="http://schemas.openxmlformats.org/officeDocument/2006/relationships/hyperlink" Target="https://sofia.obshtini.bg/doc/10436/0/" TargetMode="External"/><Relationship Id="rId4" Type="http://schemas.openxmlformats.org/officeDocument/2006/relationships/settings" Target="settings.xml"/><Relationship Id="rId9" Type="http://schemas.openxmlformats.org/officeDocument/2006/relationships/hyperlink" Target="https://legislation.apis.bg/doc/334811/0/" TargetMode="External"/><Relationship Id="rId14" Type="http://schemas.openxmlformats.org/officeDocument/2006/relationships/hyperlink" Target="https://legislation.apis.bg/doc/559413/0/" TargetMode="External"/><Relationship Id="rId22" Type="http://schemas.openxmlformats.org/officeDocument/2006/relationships/hyperlink" Target="https://legislation.apis.bg/doc/9341/0/"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2BEEC-55DA-4B65-AC5F-709EA393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20917</Words>
  <Characters>119227</Characters>
  <Application>Microsoft Office Word</Application>
  <DocSecurity>0</DocSecurity>
  <Lines>993</Lines>
  <Paragraphs>279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Dobrin</dc:creator>
  <cp:keywords/>
  <dc:description/>
  <cp:lastModifiedBy>Dobrin</cp:lastModifiedBy>
  <cp:revision>2</cp:revision>
  <cp:lastPrinted>2020-08-12T07:09:00Z</cp:lastPrinted>
  <dcterms:created xsi:type="dcterms:W3CDTF">2022-01-06T12:40:00Z</dcterms:created>
  <dcterms:modified xsi:type="dcterms:W3CDTF">2022-01-06T12:40:00Z</dcterms:modified>
</cp:coreProperties>
</file>