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5B" w:rsidRPr="005A0FA1" w:rsidRDefault="0020695B" w:rsidP="0020695B">
      <w:pPr>
        <w:spacing w:after="160" w:line="259" w:lineRule="auto"/>
        <w:jc w:val="center"/>
        <w:rPr>
          <w:rFonts w:ascii="Times New Roman" w:eastAsia="Calibri" w:hAnsi="Times New Roman" w:cs="Times New Roman"/>
          <w:b/>
          <w:color w:val="auto"/>
          <w:lang w:val="bg-BG" w:eastAsia="en-US"/>
        </w:rPr>
      </w:pPr>
      <w:r w:rsidRPr="0020695B">
        <w:rPr>
          <w:rFonts w:ascii="Times New Roman" w:eastAsia="Calibri" w:hAnsi="Times New Roman" w:cs="Times New Roman"/>
          <w:color w:val="auto"/>
          <w:lang w:val="bg-BG" w:eastAsia="en-US"/>
        </w:rPr>
        <w:tab/>
      </w:r>
      <w:r w:rsidRPr="005A0FA1">
        <w:rPr>
          <w:rFonts w:ascii="Times New Roman" w:eastAsia="Calibri" w:hAnsi="Times New Roman" w:cs="Times New Roman"/>
          <w:color w:val="auto"/>
          <w:lang w:val="bg-BG" w:eastAsia="en-US"/>
        </w:rPr>
        <w:tab/>
      </w:r>
      <w:r w:rsidRPr="005A0FA1">
        <w:rPr>
          <w:rFonts w:ascii="Times New Roman" w:eastAsia="Calibri" w:hAnsi="Times New Roman" w:cs="Times New Roman"/>
          <w:color w:val="auto"/>
          <w:lang w:val="bg-BG" w:eastAsia="en-US"/>
        </w:rPr>
        <w:tab/>
      </w:r>
      <w:r w:rsidRPr="005A0FA1">
        <w:rPr>
          <w:rFonts w:ascii="Times New Roman" w:eastAsia="Calibri" w:hAnsi="Times New Roman" w:cs="Times New Roman"/>
          <w:color w:val="auto"/>
          <w:lang w:val="bg-BG" w:eastAsia="en-US"/>
        </w:rPr>
        <w:tab/>
      </w:r>
      <w:r w:rsidRPr="005A0FA1">
        <w:rPr>
          <w:rFonts w:ascii="Times New Roman" w:eastAsia="Calibri" w:hAnsi="Times New Roman" w:cs="Times New Roman"/>
          <w:color w:val="auto"/>
          <w:lang w:val="bg-BG" w:eastAsia="en-US"/>
        </w:rPr>
        <w:tab/>
      </w:r>
      <w:r w:rsidRPr="005A0FA1">
        <w:rPr>
          <w:rFonts w:ascii="Times New Roman" w:eastAsia="Calibri" w:hAnsi="Times New Roman" w:cs="Times New Roman"/>
          <w:color w:val="auto"/>
          <w:lang w:val="bg-BG" w:eastAsia="en-US"/>
        </w:rPr>
        <w:tab/>
      </w:r>
      <w:r w:rsidRPr="005A0FA1">
        <w:rPr>
          <w:rFonts w:ascii="Times New Roman" w:eastAsia="Calibri" w:hAnsi="Times New Roman" w:cs="Times New Roman"/>
          <w:color w:val="auto"/>
          <w:lang w:val="bg-BG" w:eastAsia="en-US"/>
        </w:rPr>
        <w:tab/>
      </w:r>
      <w:r w:rsidRPr="005A0FA1">
        <w:rPr>
          <w:rFonts w:ascii="Times New Roman" w:eastAsia="Calibri" w:hAnsi="Times New Roman" w:cs="Times New Roman"/>
          <w:color w:val="auto"/>
          <w:lang w:val="bg-BG" w:eastAsia="en-US"/>
        </w:rPr>
        <w:tab/>
      </w:r>
    </w:p>
    <w:p w:rsidR="0020695B" w:rsidRPr="005A0FA1" w:rsidRDefault="0020695B" w:rsidP="0020695B">
      <w:pPr>
        <w:spacing w:line="259" w:lineRule="auto"/>
        <w:jc w:val="center"/>
        <w:rPr>
          <w:rFonts w:ascii="Times New Roman" w:eastAsia="Calibri" w:hAnsi="Times New Roman" w:cs="Times New Roman"/>
          <w:b/>
          <w:color w:val="auto"/>
          <w:lang w:val="bg-BG" w:eastAsia="en-US"/>
        </w:rPr>
      </w:pPr>
    </w:p>
    <w:p w:rsidR="0020695B" w:rsidRPr="005A0FA1" w:rsidRDefault="0020695B" w:rsidP="0020695B">
      <w:pPr>
        <w:spacing w:line="259" w:lineRule="auto"/>
        <w:jc w:val="center"/>
        <w:rPr>
          <w:rFonts w:ascii="Times New Roman" w:eastAsia="Calibri" w:hAnsi="Times New Roman" w:cs="Times New Roman"/>
          <w:b/>
          <w:color w:val="auto"/>
          <w:lang w:val="bg-BG" w:eastAsia="en-US"/>
        </w:rPr>
      </w:pPr>
      <w:r w:rsidRPr="005A0FA1">
        <w:rPr>
          <w:rFonts w:ascii="Times New Roman" w:eastAsia="Calibri" w:hAnsi="Times New Roman" w:cs="Times New Roman"/>
          <w:b/>
          <w:color w:val="auto"/>
          <w:lang w:val="bg-BG" w:eastAsia="en-US"/>
        </w:rPr>
        <w:t>Н А Р Е Д Б А</w:t>
      </w:r>
    </w:p>
    <w:p w:rsidR="0020695B" w:rsidRPr="005A0FA1" w:rsidRDefault="0020695B" w:rsidP="0020695B">
      <w:pPr>
        <w:spacing w:line="259" w:lineRule="auto"/>
        <w:jc w:val="center"/>
        <w:rPr>
          <w:rFonts w:ascii="Times New Roman" w:eastAsia="Calibri" w:hAnsi="Times New Roman" w:cs="Times New Roman"/>
          <w:b/>
          <w:color w:val="auto"/>
          <w:lang w:val="bg-BG" w:eastAsia="en-US"/>
        </w:rPr>
      </w:pPr>
      <w:r w:rsidRPr="005A0FA1">
        <w:rPr>
          <w:rFonts w:ascii="Times New Roman" w:eastAsia="Calibri" w:hAnsi="Times New Roman" w:cs="Times New Roman"/>
          <w:b/>
          <w:color w:val="auto"/>
          <w:lang w:val="bg-BG" w:eastAsia="en-US"/>
        </w:rPr>
        <w:t>ЗА РЕДА И УСЛОВИЯТА ЗА ПОЛЗВАНЕ НА СПОРТНИ ОБЕКТИ И СЪОРЪЖЕНИЯ - ОБЩИНСКА СОБСТВЕНОСТ</w:t>
      </w:r>
    </w:p>
    <w:p w:rsidR="0020695B" w:rsidRPr="005A0FA1" w:rsidRDefault="0020695B" w:rsidP="0020695B">
      <w:pPr>
        <w:spacing w:after="160" w:line="259" w:lineRule="auto"/>
        <w:ind w:firstLine="708"/>
        <w:jc w:val="both"/>
        <w:rPr>
          <w:rFonts w:ascii="Times New Roman" w:eastAsia="Calibri" w:hAnsi="Times New Roman" w:cs="Times New Roman"/>
          <w:color w:val="auto"/>
          <w:lang w:val="bg-BG" w:eastAsia="en-US"/>
        </w:rPr>
      </w:pPr>
    </w:p>
    <w:p w:rsidR="0020695B" w:rsidRPr="005A0FA1" w:rsidRDefault="0020695B" w:rsidP="0020695B">
      <w:pPr>
        <w:spacing w:after="160" w:line="259" w:lineRule="auto"/>
        <w:jc w:val="center"/>
        <w:rPr>
          <w:rFonts w:ascii="Times New Roman" w:eastAsia="Calibri" w:hAnsi="Times New Roman" w:cs="Times New Roman"/>
          <w:color w:val="auto"/>
          <w:lang w:val="bg-BG" w:eastAsia="en-US"/>
        </w:rPr>
      </w:pPr>
      <w:r w:rsidRPr="005A0FA1">
        <w:rPr>
          <w:rFonts w:ascii="Times New Roman" w:eastAsia="Calibri" w:hAnsi="Times New Roman" w:cs="Times New Roman"/>
          <w:color w:val="auto"/>
          <w:lang w:val="bg-BG" w:eastAsia="en-US"/>
        </w:rPr>
        <w:t>ГЛАВА ПЪРВА</w:t>
      </w:r>
    </w:p>
    <w:p w:rsidR="0020695B" w:rsidRPr="005A0FA1" w:rsidRDefault="0020695B" w:rsidP="0020695B">
      <w:pPr>
        <w:spacing w:after="160" w:line="259" w:lineRule="auto"/>
        <w:jc w:val="center"/>
        <w:rPr>
          <w:rFonts w:ascii="Times New Roman" w:eastAsia="Calibri" w:hAnsi="Times New Roman" w:cs="Times New Roman"/>
          <w:color w:val="auto"/>
          <w:lang w:val="bg-BG" w:eastAsia="en-US"/>
        </w:rPr>
      </w:pPr>
      <w:r w:rsidRPr="005A0FA1">
        <w:rPr>
          <w:rFonts w:ascii="Times New Roman" w:eastAsia="Calibri" w:hAnsi="Times New Roman" w:cs="Times New Roman"/>
          <w:color w:val="auto"/>
          <w:lang w:val="bg-BG" w:eastAsia="en-US"/>
        </w:rPr>
        <w:t>ОБЩИ ПОЛОЖЕНИЯ</w:t>
      </w:r>
    </w:p>
    <w:p w:rsidR="00504D5F" w:rsidRPr="005A0FA1" w:rsidRDefault="00502BE3">
      <w:pPr>
        <w:pStyle w:val="11"/>
        <w:shd w:val="clear" w:color="auto" w:fill="auto"/>
        <w:spacing w:before="0" w:after="116" w:line="293" w:lineRule="exact"/>
        <w:ind w:left="20" w:right="20" w:firstLine="700"/>
        <w:jc w:val="both"/>
        <w:rPr>
          <w:sz w:val="24"/>
          <w:szCs w:val="24"/>
        </w:rPr>
      </w:pPr>
      <w:r w:rsidRPr="005A0FA1">
        <w:rPr>
          <w:sz w:val="24"/>
          <w:szCs w:val="24"/>
        </w:rPr>
        <w:t>Чл. 1. (1) Настоящата наредба определя условията и реда за използването на спортни обекти - общинска собственост, по смисъла на чл. 103, ал. 2, т. 2 от Закона за физическото възпитание и спорта на територията на общината.</w:t>
      </w:r>
    </w:p>
    <w:p w:rsidR="00504D5F" w:rsidRPr="005A0FA1" w:rsidRDefault="00502BE3">
      <w:pPr>
        <w:pStyle w:val="11"/>
        <w:shd w:val="clear" w:color="auto" w:fill="auto"/>
        <w:spacing w:before="0" w:after="120" w:line="298" w:lineRule="exact"/>
        <w:ind w:left="20" w:right="20" w:firstLine="700"/>
        <w:jc w:val="both"/>
        <w:rPr>
          <w:sz w:val="24"/>
          <w:szCs w:val="24"/>
        </w:rPr>
      </w:pPr>
      <w:r w:rsidRPr="005A0FA1">
        <w:rPr>
          <w:sz w:val="24"/>
          <w:szCs w:val="24"/>
        </w:rPr>
        <w:t>(2) Наредбата има за цел да създаде условия за практикуване и развитие на физическото възпитание и спорта на територията на общината в съответствие с политиката на Община Карнобат.</w:t>
      </w:r>
    </w:p>
    <w:p w:rsidR="00504D5F" w:rsidRPr="005A0FA1" w:rsidRDefault="00502BE3">
      <w:pPr>
        <w:pStyle w:val="11"/>
        <w:shd w:val="clear" w:color="auto" w:fill="auto"/>
        <w:spacing w:before="0" w:after="120" w:line="298" w:lineRule="exact"/>
        <w:ind w:left="20" w:right="20" w:firstLine="700"/>
        <w:jc w:val="both"/>
        <w:rPr>
          <w:sz w:val="24"/>
          <w:szCs w:val="24"/>
        </w:rPr>
      </w:pPr>
      <w:r w:rsidRPr="005A0FA1">
        <w:rPr>
          <w:sz w:val="24"/>
          <w:szCs w:val="24"/>
        </w:rPr>
        <w:t>Чл. 2. Общинската политика в областта на физическата активност, физическото възпитание, спорта се осъществява от органите на местната власт.</w:t>
      </w:r>
    </w:p>
    <w:p w:rsidR="00504D5F" w:rsidRPr="005A0FA1" w:rsidRDefault="00502BE3">
      <w:pPr>
        <w:pStyle w:val="11"/>
        <w:shd w:val="clear" w:color="auto" w:fill="auto"/>
        <w:spacing w:before="0" w:after="120" w:line="298" w:lineRule="exact"/>
        <w:ind w:left="20" w:right="20" w:firstLine="700"/>
        <w:jc w:val="both"/>
        <w:rPr>
          <w:sz w:val="24"/>
          <w:szCs w:val="24"/>
        </w:rPr>
      </w:pPr>
      <w:r w:rsidRPr="005A0FA1">
        <w:rPr>
          <w:sz w:val="24"/>
          <w:szCs w:val="24"/>
        </w:rPr>
        <w:t>Чл. 3. (1) Спортните обекти - общинска собственост, се управляват в интерес на населението на общината, съобразно разпоредбите на Закона за физическото възпитание и спорта (ЗФВС), Правилникът за прилагането му (ППЗФВС) и Закона за общинската собственост (ЗОС).</w:t>
      </w:r>
    </w:p>
    <w:p w:rsidR="00504D5F" w:rsidRPr="005A0FA1" w:rsidRDefault="00502BE3">
      <w:pPr>
        <w:pStyle w:val="11"/>
        <w:shd w:val="clear" w:color="auto" w:fill="auto"/>
        <w:spacing w:before="0" w:after="124" w:line="298" w:lineRule="exact"/>
        <w:ind w:left="20" w:right="20" w:firstLine="700"/>
        <w:jc w:val="both"/>
        <w:rPr>
          <w:sz w:val="24"/>
          <w:szCs w:val="24"/>
        </w:rPr>
      </w:pPr>
      <w:r w:rsidRPr="005A0FA1">
        <w:rPr>
          <w:sz w:val="24"/>
          <w:szCs w:val="24"/>
        </w:rPr>
        <w:t>(2) Спортните обекти се ползват за нуждите на физическата активност, физическото възпитание и спорта.</w:t>
      </w:r>
    </w:p>
    <w:p w:rsidR="00504D5F" w:rsidRPr="005A0FA1" w:rsidRDefault="00502BE3">
      <w:pPr>
        <w:pStyle w:val="11"/>
        <w:shd w:val="clear" w:color="auto" w:fill="auto"/>
        <w:spacing w:before="0" w:after="116" w:line="293" w:lineRule="exact"/>
        <w:ind w:left="20" w:right="20" w:firstLine="700"/>
        <w:jc w:val="both"/>
        <w:rPr>
          <w:sz w:val="24"/>
          <w:szCs w:val="24"/>
        </w:rPr>
      </w:pPr>
      <w:r w:rsidRPr="005A0FA1">
        <w:rPr>
          <w:sz w:val="24"/>
          <w:szCs w:val="24"/>
        </w:rPr>
        <w:t>Чл. 4. (1) Спортните обекти - общинска собственост, по изключение могат да се ползват за културни и други прояви с обществен характер, при условие, че не се възпрепятства общата спортна дейност и не се нанасят вреди върху тях.</w:t>
      </w:r>
    </w:p>
    <w:p w:rsidR="00504D5F" w:rsidRPr="005A0FA1" w:rsidRDefault="00502BE3">
      <w:pPr>
        <w:pStyle w:val="11"/>
        <w:shd w:val="clear" w:color="auto" w:fill="auto"/>
        <w:spacing w:before="0" w:after="120" w:line="298" w:lineRule="exact"/>
        <w:ind w:left="20" w:right="20" w:firstLine="700"/>
        <w:jc w:val="both"/>
        <w:rPr>
          <w:sz w:val="24"/>
          <w:szCs w:val="24"/>
        </w:rPr>
      </w:pPr>
      <w:r w:rsidRPr="005A0FA1">
        <w:rPr>
          <w:sz w:val="24"/>
          <w:szCs w:val="24"/>
        </w:rPr>
        <w:t>(2) За всяко конкретно мероприятие по ал.1, кметът на общината или упълномощено длъжностно лице уведомява заявителя за реда и условията за ползване на спортния обект, като най-малко пет работни дни преди събитието се заплаща такса/цена на услуга по реда на Наредбата за определянето и администрирането на местните такси и цени на услуги на територията на Община Карнобат.</w:t>
      </w:r>
    </w:p>
    <w:p w:rsidR="00504D5F" w:rsidRPr="005A0FA1" w:rsidRDefault="00502BE3">
      <w:pPr>
        <w:pStyle w:val="11"/>
        <w:shd w:val="clear" w:color="auto" w:fill="auto"/>
        <w:spacing w:before="0" w:after="120" w:line="298" w:lineRule="exact"/>
        <w:ind w:left="20" w:right="20" w:firstLine="700"/>
        <w:jc w:val="both"/>
        <w:rPr>
          <w:sz w:val="24"/>
          <w:szCs w:val="24"/>
        </w:rPr>
      </w:pPr>
      <w:r w:rsidRPr="005A0FA1">
        <w:rPr>
          <w:sz w:val="24"/>
          <w:szCs w:val="24"/>
        </w:rPr>
        <w:t>Чл. 5. (1) По предложение на кмета на общината, общинският съвет приема списък на спортните обекти, които може да са обект на управление и разпореждане по реда на Закона за физическото възпитание и спорта. Списъкът по ал. 1 се изпраща на министъра на младежта и спорта в 14-дневен срок от приемането му, съответно актуализирането му.</w:t>
      </w:r>
    </w:p>
    <w:p w:rsidR="00504D5F" w:rsidRPr="005A0FA1" w:rsidRDefault="00502BE3">
      <w:pPr>
        <w:pStyle w:val="11"/>
        <w:numPr>
          <w:ilvl w:val="0"/>
          <w:numId w:val="1"/>
        </w:numPr>
        <w:shd w:val="clear" w:color="auto" w:fill="auto"/>
        <w:tabs>
          <w:tab w:val="left" w:pos="1167"/>
        </w:tabs>
        <w:spacing w:before="0" w:after="174" w:line="298" w:lineRule="exact"/>
        <w:ind w:left="20" w:right="20" w:firstLine="700"/>
        <w:jc w:val="both"/>
        <w:rPr>
          <w:sz w:val="24"/>
          <w:szCs w:val="24"/>
        </w:rPr>
      </w:pPr>
      <w:r w:rsidRPr="005A0FA1">
        <w:rPr>
          <w:sz w:val="24"/>
          <w:szCs w:val="24"/>
        </w:rPr>
        <w:t>Списъкът по ал. 1 се обявява в сградата на общината и на интернет страницата, както и на подходящо място на територията на спортния обект, ако има условия за това.</w:t>
      </w:r>
    </w:p>
    <w:p w:rsidR="00504D5F" w:rsidRPr="005A0FA1" w:rsidRDefault="00502BE3">
      <w:pPr>
        <w:pStyle w:val="11"/>
        <w:numPr>
          <w:ilvl w:val="0"/>
          <w:numId w:val="1"/>
        </w:numPr>
        <w:shd w:val="clear" w:color="auto" w:fill="auto"/>
        <w:tabs>
          <w:tab w:val="left" w:pos="1046"/>
        </w:tabs>
        <w:spacing w:before="0" w:line="230" w:lineRule="exact"/>
        <w:ind w:left="20" w:firstLine="700"/>
        <w:jc w:val="both"/>
        <w:rPr>
          <w:sz w:val="24"/>
          <w:szCs w:val="24"/>
        </w:rPr>
      </w:pPr>
      <w:r w:rsidRPr="005A0FA1">
        <w:rPr>
          <w:sz w:val="24"/>
          <w:szCs w:val="24"/>
        </w:rPr>
        <w:t>Приетият списък на спортните обекти се актуализира по реда на ал. 1.</w:t>
      </w:r>
    </w:p>
    <w:p w:rsidR="005A0FA1" w:rsidRPr="005A0FA1" w:rsidRDefault="005A0FA1" w:rsidP="005A0FA1">
      <w:pPr>
        <w:pStyle w:val="11"/>
        <w:shd w:val="clear" w:color="auto" w:fill="auto"/>
        <w:tabs>
          <w:tab w:val="left" w:pos="1046"/>
        </w:tabs>
        <w:spacing w:before="0" w:line="230" w:lineRule="exact"/>
        <w:jc w:val="both"/>
        <w:rPr>
          <w:sz w:val="24"/>
          <w:szCs w:val="24"/>
        </w:rPr>
      </w:pPr>
    </w:p>
    <w:p w:rsidR="005A0FA1" w:rsidRPr="005A0FA1" w:rsidRDefault="005A0FA1" w:rsidP="005A0FA1">
      <w:pPr>
        <w:pStyle w:val="11"/>
        <w:shd w:val="clear" w:color="auto" w:fill="auto"/>
        <w:tabs>
          <w:tab w:val="left" w:pos="1046"/>
        </w:tabs>
        <w:spacing w:before="0" w:line="230" w:lineRule="exact"/>
        <w:jc w:val="both"/>
        <w:rPr>
          <w:sz w:val="24"/>
          <w:szCs w:val="24"/>
        </w:rPr>
      </w:pPr>
    </w:p>
    <w:p w:rsidR="005A0FA1" w:rsidRPr="005A0FA1" w:rsidRDefault="005A0FA1" w:rsidP="005A0FA1">
      <w:pPr>
        <w:pStyle w:val="11"/>
        <w:shd w:val="clear" w:color="auto" w:fill="auto"/>
        <w:tabs>
          <w:tab w:val="left" w:pos="1046"/>
        </w:tabs>
        <w:spacing w:before="0" w:line="230" w:lineRule="exact"/>
        <w:jc w:val="both"/>
        <w:rPr>
          <w:sz w:val="24"/>
          <w:szCs w:val="24"/>
        </w:rPr>
      </w:pPr>
    </w:p>
    <w:p w:rsidR="005A0FA1" w:rsidRPr="005A0FA1" w:rsidRDefault="005A0FA1" w:rsidP="005A0FA1">
      <w:pPr>
        <w:pStyle w:val="11"/>
        <w:shd w:val="clear" w:color="auto" w:fill="auto"/>
        <w:tabs>
          <w:tab w:val="left" w:pos="1046"/>
        </w:tabs>
        <w:spacing w:before="0" w:line="230" w:lineRule="exact"/>
        <w:jc w:val="both"/>
        <w:rPr>
          <w:sz w:val="24"/>
          <w:szCs w:val="24"/>
        </w:rPr>
        <w:sectPr w:rsidR="005A0FA1" w:rsidRPr="005A0FA1" w:rsidSect="005A0FA1">
          <w:type w:val="continuous"/>
          <w:pgSz w:w="11905" w:h="16837"/>
          <w:pgMar w:top="1418" w:right="1406" w:bottom="1598" w:left="1418" w:header="0" w:footer="3" w:gutter="0"/>
          <w:cols w:space="720"/>
          <w:noEndnote/>
          <w:docGrid w:linePitch="360"/>
        </w:sectPr>
      </w:pPr>
    </w:p>
    <w:p w:rsidR="00504D5F" w:rsidRPr="005A0FA1" w:rsidRDefault="00502BE3">
      <w:pPr>
        <w:pStyle w:val="11"/>
        <w:shd w:val="clear" w:color="auto" w:fill="auto"/>
        <w:spacing w:before="0"/>
        <w:ind w:left="3700"/>
        <w:jc w:val="left"/>
        <w:rPr>
          <w:sz w:val="24"/>
          <w:szCs w:val="24"/>
        </w:rPr>
      </w:pPr>
      <w:r w:rsidRPr="005A0FA1">
        <w:rPr>
          <w:sz w:val="24"/>
          <w:szCs w:val="24"/>
        </w:rPr>
        <w:lastRenderedPageBreak/>
        <w:t>ГЛАВА ВТОРА</w:t>
      </w:r>
    </w:p>
    <w:p w:rsidR="00504D5F" w:rsidRPr="005A0FA1" w:rsidRDefault="00502BE3">
      <w:pPr>
        <w:pStyle w:val="11"/>
        <w:shd w:val="clear" w:color="auto" w:fill="auto"/>
        <w:spacing w:before="0"/>
        <w:ind w:left="900"/>
        <w:jc w:val="left"/>
        <w:rPr>
          <w:sz w:val="24"/>
          <w:szCs w:val="24"/>
        </w:rPr>
      </w:pPr>
      <w:r w:rsidRPr="005A0FA1">
        <w:rPr>
          <w:sz w:val="24"/>
          <w:szCs w:val="24"/>
        </w:rPr>
        <w:t>ПОЛЗВАНЕ НА СПОРТНИ ОБЕКТИ - ОБЩИНСКА СОБСТВЕНОСТ</w:t>
      </w:r>
    </w:p>
    <w:p w:rsidR="00504D5F" w:rsidRPr="005A0FA1" w:rsidRDefault="00502BE3">
      <w:pPr>
        <w:pStyle w:val="11"/>
        <w:shd w:val="clear" w:color="auto" w:fill="auto"/>
        <w:spacing w:before="0"/>
        <w:ind w:left="4020"/>
        <w:jc w:val="left"/>
        <w:rPr>
          <w:sz w:val="24"/>
          <w:szCs w:val="24"/>
        </w:rPr>
      </w:pPr>
      <w:r w:rsidRPr="005A0FA1">
        <w:rPr>
          <w:sz w:val="24"/>
          <w:szCs w:val="24"/>
        </w:rPr>
        <w:t>РАЗДЕЛ I</w:t>
      </w:r>
    </w:p>
    <w:p w:rsidR="00504D5F" w:rsidRPr="005A0FA1" w:rsidRDefault="00502BE3">
      <w:pPr>
        <w:pStyle w:val="11"/>
        <w:shd w:val="clear" w:color="auto" w:fill="auto"/>
        <w:spacing w:before="0"/>
        <w:ind w:left="20" w:firstLine="700"/>
        <w:jc w:val="both"/>
        <w:rPr>
          <w:sz w:val="24"/>
          <w:szCs w:val="24"/>
        </w:rPr>
      </w:pPr>
      <w:r w:rsidRPr="005A0FA1">
        <w:rPr>
          <w:sz w:val="24"/>
          <w:szCs w:val="24"/>
        </w:rPr>
        <w:t>БЕЗВЪЗМЕЗДНО ПРЕДОСТАВЯНЕ НА СПОРТНИ ОБЕКТИ - ОБЩИНСКА</w:t>
      </w:r>
    </w:p>
    <w:p w:rsidR="00504D5F" w:rsidRPr="005A0FA1" w:rsidRDefault="00502BE3">
      <w:pPr>
        <w:pStyle w:val="11"/>
        <w:shd w:val="clear" w:color="auto" w:fill="auto"/>
        <w:spacing w:before="0" w:after="124" w:line="230" w:lineRule="exact"/>
        <w:ind w:left="3700"/>
        <w:jc w:val="left"/>
        <w:rPr>
          <w:sz w:val="24"/>
          <w:szCs w:val="24"/>
        </w:rPr>
      </w:pPr>
      <w:r w:rsidRPr="005A0FA1">
        <w:rPr>
          <w:sz w:val="24"/>
          <w:szCs w:val="24"/>
        </w:rPr>
        <w:t>СОБСТВЕНОСТ</w:t>
      </w:r>
    </w:p>
    <w:p w:rsidR="00504D5F" w:rsidRPr="005A0FA1" w:rsidRDefault="00502BE3">
      <w:pPr>
        <w:pStyle w:val="11"/>
        <w:shd w:val="clear" w:color="auto" w:fill="auto"/>
        <w:spacing w:before="0" w:after="120" w:line="298" w:lineRule="exact"/>
        <w:ind w:left="20" w:right="20" w:firstLine="700"/>
        <w:jc w:val="both"/>
        <w:rPr>
          <w:sz w:val="24"/>
          <w:szCs w:val="24"/>
        </w:rPr>
      </w:pPr>
      <w:r w:rsidRPr="005A0FA1">
        <w:rPr>
          <w:sz w:val="24"/>
          <w:szCs w:val="24"/>
        </w:rPr>
        <w:t>Чл. 6. (1) Спортните обекти - общинска собственост, могат да се предоставят безвъзмездно за определено време за:</w:t>
      </w:r>
    </w:p>
    <w:p w:rsidR="00504D5F" w:rsidRPr="005A0FA1" w:rsidRDefault="00502BE3">
      <w:pPr>
        <w:pStyle w:val="11"/>
        <w:numPr>
          <w:ilvl w:val="1"/>
          <w:numId w:val="1"/>
        </w:numPr>
        <w:shd w:val="clear" w:color="auto" w:fill="auto"/>
        <w:tabs>
          <w:tab w:val="left" w:pos="1081"/>
        </w:tabs>
        <w:spacing w:before="0" w:after="174" w:line="298" w:lineRule="exact"/>
        <w:ind w:left="20" w:right="20" w:firstLine="700"/>
        <w:jc w:val="both"/>
        <w:rPr>
          <w:sz w:val="24"/>
          <w:szCs w:val="24"/>
        </w:rPr>
      </w:pPr>
      <w:r w:rsidRPr="005A0FA1">
        <w:rPr>
          <w:sz w:val="24"/>
          <w:szCs w:val="24"/>
        </w:rPr>
        <w:t>тренировъчна и състезателна дейност на спортни клубове, вписани в регистъра за по чл. 9, ал. 1, т. 1 от ЗФВС, воден от министъра на младежта и спорта, както и на спортните училища;</w:t>
      </w:r>
    </w:p>
    <w:p w:rsidR="00504D5F" w:rsidRPr="005A0FA1" w:rsidRDefault="00502BE3">
      <w:pPr>
        <w:pStyle w:val="11"/>
        <w:numPr>
          <w:ilvl w:val="1"/>
          <w:numId w:val="1"/>
        </w:numPr>
        <w:shd w:val="clear" w:color="auto" w:fill="auto"/>
        <w:tabs>
          <w:tab w:val="left" w:pos="965"/>
        </w:tabs>
        <w:spacing w:before="0" w:after="129" w:line="230" w:lineRule="exact"/>
        <w:ind w:left="20" w:firstLine="700"/>
        <w:jc w:val="both"/>
        <w:rPr>
          <w:sz w:val="24"/>
          <w:szCs w:val="24"/>
        </w:rPr>
      </w:pPr>
      <w:r w:rsidRPr="005A0FA1">
        <w:rPr>
          <w:sz w:val="24"/>
          <w:szCs w:val="24"/>
        </w:rPr>
        <w:t>подготовка на националните отбори по различните видове спорт;</w:t>
      </w:r>
    </w:p>
    <w:p w:rsidR="00504D5F" w:rsidRPr="005A0FA1" w:rsidRDefault="00502BE3">
      <w:pPr>
        <w:pStyle w:val="11"/>
        <w:numPr>
          <w:ilvl w:val="1"/>
          <w:numId w:val="1"/>
        </w:numPr>
        <w:shd w:val="clear" w:color="auto" w:fill="auto"/>
        <w:tabs>
          <w:tab w:val="left" w:pos="1105"/>
        </w:tabs>
        <w:spacing w:before="0" w:after="124" w:line="298" w:lineRule="exact"/>
        <w:ind w:left="20" w:right="20" w:firstLine="700"/>
        <w:jc w:val="both"/>
        <w:rPr>
          <w:sz w:val="24"/>
          <w:szCs w:val="24"/>
        </w:rPr>
      </w:pPr>
      <w:r w:rsidRPr="005A0FA1">
        <w:rPr>
          <w:sz w:val="24"/>
          <w:szCs w:val="24"/>
        </w:rPr>
        <w:t>физическа активност, физическо възпитание и спорт в системата на предучилищното и училищното образование, включително организирани извън учебния план;</w:t>
      </w:r>
    </w:p>
    <w:p w:rsidR="00504D5F" w:rsidRPr="005A0FA1" w:rsidRDefault="00502BE3">
      <w:pPr>
        <w:pStyle w:val="11"/>
        <w:numPr>
          <w:ilvl w:val="1"/>
          <w:numId w:val="1"/>
        </w:numPr>
        <w:shd w:val="clear" w:color="auto" w:fill="auto"/>
        <w:tabs>
          <w:tab w:val="left" w:pos="980"/>
        </w:tabs>
        <w:spacing w:before="0" w:after="116" w:line="293" w:lineRule="exact"/>
        <w:ind w:left="20" w:right="20" w:firstLine="700"/>
        <w:jc w:val="both"/>
        <w:rPr>
          <w:sz w:val="24"/>
          <w:szCs w:val="24"/>
        </w:rPr>
      </w:pPr>
      <w:r w:rsidRPr="005A0FA1">
        <w:rPr>
          <w:sz w:val="24"/>
          <w:szCs w:val="24"/>
        </w:rPr>
        <w:t>нуждите на спортни организации, които имат за предмет на дейност развитие и популяризиране на спорта за всички и спорта за хора с увреждания.</w:t>
      </w:r>
    </w:p>
    <w:p w:rsidR="00504D5F" w:rsidRPr="005A0FA1" w:rsidRDefault="00502BE3">
      <w:pPr>
        <w:pStyle w:val="11"/>
        <w:numPr>
          <w:ilvl w:val="2"/>
          <w:numId w:val="1"/>
        </w:numPr>
        <w:shd w:val="clear" w:color="auto" w:fill="auto"/>
        <w:tabs>
          <w:tab w:val="left" w:pos="1110"/>
        </w:tabs>
        <w:spacing w:before="0" w:after="174" w:line="298" w:lineRule="exact"/>
        <w:ind w:left="20" w:right="20" w:firstLine="700"/>
        <w:jc w:val="both"/>
        <w:rPr>
          <w:sz w:val="24"/>
          <w:szCs w:val="24"/>
        </w:rPr>
      </w:pPr>
      <w:r w:rsidRPr="005A0FA1">
        <w:rPr>
          <w:sz w:val="24"/>
          <w:szCs w:val="24"/>
        </w:rPr>
        <w:t>Спортни обекти - публична или частна общинска собственост могат да се предоставят безвъзмездно за определено време за извършване на дейностите по чл.103, ал.1 от ЗФВС, по ред определен от настоящата наредба.</w:t>
      </w:r>
    </w:p>
    <w:p w:rsidR="00504D5F" w:rsidRPr="005A0FA1" w:rsidRDefault="00502BE3">
      <w:pPr>
        <w:pStyle w:val="11"/>
        <w:numPr>
          <w:ilvl w:val="2"/>
          <w:numId w:val="1"/>
        </w:numPr>
        <w:shd w:val="clear" w:color="auto" w:fill="auto"/>
        <w:tabs>
          <w:tab w:val="left" w:pos="1051"/>
        </w:tabs>
        <w:spacing w:before="0" w:after="133" w:line="230" w:lineRule="exact"/>
        <w:ind w:left="20" w:firstLine="700"/>
        <w:jc w:val="both"/>
        <w:rPr>
          <w:sz w:val="24"/>
          <w:szCs w:val="24"/>
        </w:rPr>
      </w:pPr>
      <w:r w:rsidRPr="005A0FA1">
        <w:rPr>
          <w:sz w:val="24"/>
          <w:szCs w:val="24"/>
        </w:rPr>
        <w:t>За обектите по ал.1 не се прилага чл.104 от ЗФВС.</w:t>
      </w:r>
    </w:p>
    <w:p w:rsidR="00504D5F" w:rsidRPr="005A0FA1" w:rsidRDefault="00502BE3">
      <w:pPr>
        <w:pStyle w:val="11"/>
        <w:shd w:val="clear" w:color="auto" w:fill="auto"/>
        <w:spacing w:before="0" w:after="120" w:line="293" w:lineRule="exact"/>
        <w:ind w:left="20" w:right="20" w:firstLine="700"/>
        <w:jc w:val="both"/>
        <w:rPr>
          <w:sz w:val="24"/>
          <w:szCs w:val="24"/>
        </w:rPr>
      </w:pPr>
      <w:r w:rsidRPr="005A0FA1">
        <w:rPr>
          <w:sz w:val="24"/>
          <w:szCs w:val="24"/>
        </w:rPr>
        <w:t>Чл. 7. (1) Право да кандидатстват за безвъзмездно предоставяне на обектите по чл. 6 или части от тях, имат спортни клубове, които са вписани в регистъра по чл. 9, ал. 1, т. 1 от ЗФВС.</w:t>
      </w:r>
    </w:p>
    <w:p w:rsidR="00504D5F" w:rsidRPr="005A0FA1" w:rsidRDefault="00502BE3">
      <w:pPr>
        <w:pStyle w:val="11"/>
        <w:shd w:val="clear" w:color="auto" w:fill="auto"/>
        <w:spacing w:before="0" w:after="120" w:line="293" w:lineRule="exact"/>
        <w:ind w:left="20" w:right="20" w:firstLine="700"/>
        <w:jc w:val="both"/>
        <w:rPr>
          <w:sz w:val="24"/>
          <w:szCs w:val="24"/>
        </w:rPr>
      </w:pPr>
      <w:r w:rsidRPr="005A0FA1">
        <w:rPr>
          <w:sz w:val="24"/>
          <w:szCs w:val="24"/>
        </w:rPr>
        <w:t>(2) Спортните клубове по ал. 1, кандидатстващи за безвъзмездно предоставяне на общински спортни обекти или части от тях, трябва да отговарят на следните изисквания:</w:t>
      </w:r>
    </w:p>
    <w:p w:rsidR="00504D5F" w:rsidRPr="005A0FA1" w:rsidRDefault="00502BE3">
      <w:pPr>
        <w:pStyle w:val="11"/>
        <w:numPr>
          <w:ilvl w:val="3"/>
          <w:numId w:val="1"/>
        </w:numPr>
        <w:shd w:val="clear" w:color="auto" w:fill="auto"/>
        <w:tabs>
          <w:tab w:val="left" w:pos="1062"/>
        </w:tabs>
        <w:spacing w:before="0" w:after="113" w:line="293" w:lineRule="exact"/>
        <w:ind w:left="20" w:right="20" w:firstLine="700"/>
        <w:jc w:val="both"/>
        <w:rPr>
          <w:sz w:val="24"/>
          <w:szCs w:val="24"/>
        </w:rPr>
      </w:pPr>
      <w:r w:rsidRPr="005A0FA1">
        <w:rPr>
          <w:sz w:val="24"/>
          <w:szCs w:val="24"/>
        </w:rPr>
        <w:t>да са вписани в регистъра на юридическите лица с нестопанска цел, извършващи дейност в обществена полза, воден от Агенцията по вписванията към министъра на правосъдието;</w:t>
      </w:r>
    </w:p>
    <w:p w:rsidR="00504D5F" w:rsidRPr="005A0FA1" w:rsidRDefault="00502BE3">
      <w:pPr>
        <w:pStyle w:val="11"/>
        <w:numPr>
          <w:ilvl w:val="3"/>
          <w:numId w:val="1"/>
        </w:numPr>
        <w:shd w:val="clear" w:color="auto" w:fill="auto"/>
        <w:tabs>
          <w:tab w:val="left" w:pos="985"/>
        </w:tabs>
        <w:spacing w:before="0" w:after="124" w:line="302" w:lineRule="exact"/>
        <w:ind w:left="20" w:right="20" w:firstLine="700"/>
        <w:jc w:val="both"/>
        <w:rPr>
          <w:sz w:val="24"/>
          <w:szCs w:val="24"/>
        </w:rPr>
      </w:pPr>
      <w:r w:rsidRPr="005A0FA1">
        <w:rPr>
          <w:sz w:val="24"/>
          <w:szCs w:val="24"/>
        </w:rPr>
        <w:t>да са вписани в публичните регистри по чл. 9, ал. 1, т. 1 от ЗФВС, водени от министъра на младежта и спорта;</w:t>
      </w:r>
    </w:p>
    <w:p w:rsidR="00504D5F" w:rsidRPr="005A0FA1" w:rsidRDefault="00502BE3">
      <w:pPr>
        <w:pStyle w:val="11"/>
        <w:numPr>
          <w:ilvl w:val="3"/>
          <w:numId w:val="1"/>
        </w:numPr>
        <w:shd w:val="clear" w:color="auto" w:fill="auto"/>
        <w:tabs>
          <w:tab w:val="left" w:pos="985"/>
        </w:tabs>
        <w:spacing w:before="0" w:after="120" w:line="298" w:lineRule="exact"/>
        <w:ind w:left="20" w:right="20" w:firstLine="700"/>
        <w:jc w:val="both"/>
        <w:rPr>
          <w:sz w:val="24"/>
          <w:szCs w:val="24"/>
        </w:rPr>
      </w:pPr>
      <w:r w:rsidRPr="005A0FA1">
        <w:rPr>
          <w:sz w:val="24"/>
          <w:szCs w:val="24"/>
        </w:rPr>
        <w:t>да водят активен тренировъчен процес и да участват в състезания, включени от съответната спортна федерация в държавния и международен спортен календар;</w:t>
      </w:r>
    </w:p>
    <w:p w:rsidR="00504D5F" w:rsidRPr="005A0FA1" w:rsidRDefault="00502BE3">
      <w:pPr>
        <w:pStyle w:val="11"/>
        <w:numPr>
          <w:ilvl w:val="3"/>
          <w:numId w:val="1"/>
        </w:numPr>
        <w:shd w:val="clear" w:color="auto" w:fill="auto"/>
        <w:tabs>
          <w:tab w:val="left" w:pos="970"/>
        </w:tabs>
        <w:spacing w:before="0" w:line="298" w:lineRule="exact"/>
        <w:ind w:left="20" w:right="20" w:firstLine="700"/>
        <w:jc w:val="both"/>
        <w:rPr>
          <w:sz w:val="24"/>
          <w:szCs w:val="24"/>
        </w:rPr>
      </w:pPr>
      <w:r w:rsidRPr="005A0FA1">
        <w:rPr>
          <w:sz w:val="24"/>
          <w:szCs w:val="24"/>
        </w:rPr>
        <w:t>не са обявени в несъстоятелност или в производство по несъстоятелност, не са в ликвидация и нямат подлежащи на принудително изпълнение публични задължения, освен ако не са отсрочени или разсрочени;</w:t>
      </w:r>
    </w:p>
    <w:p w:rsidR="00504D5F" w:rsidRPr="005A0FA1" w:rsidRDefault="00502BE3">
      <w:pPr>
        <w:pStyle w:val="11"/>
        <w:numPr>
          <w:ilvl w:val="3"/>
          <w:numId w:val="1"/>
        </w:numPr>
        <w:shd w:val="clear" w:color="auto" w:fill="auto"/>
        <w:tabs>
          <w:tab w:val="left" w:pos="1057"/>
        </w:tabs>
        <w:spacing w:before="0" w:after="116" w:line="293" w:lineRule="exact"/>
        <w:ind w:left="20" w:right="20" w:firstLine="720"/>
        <w:jc w:val="both"/>
        <w:rPr>
          <w:sz w:val="24"/>
          <w:szCs w:val="24"/>
        </w:rPr>
      </w:pPr>
      <w:r w:rsidRPr="005A0FA1">
        <w:rPr>
          <w:sz w:val="24"/>
          <w:szCs w:val="24"/>
        </w:rPr>
        <w:t>да водят отчетност съгласно Закона за счетоводството и Националните счетоводни стандарти;</w:t>
      </w:r>
    </w:p>
    <w:p w:rsidR="00504D5F" w:rsidRPr="005A0FA1" w:rsidRDefault="00502BE3">
      <w:pPr>
        <w:pStyle w:val="11"/>
        <w:numPr>
          <w:ilvl w:val="3"/>
          <w:numId w:val="1"/>
        </w:numPr>
        <w:shd w:val="clear" w:color="auto" w:fill="auto"/>
        <w:tabs>
          <w:tab w:val="left" w:pos="1047"/>
        </w:tabs>
        <w:spacing w:before="0" w:after="120" w:line="298" w:lineRule="exact"/>
        <w:ind w:left="20" w:right="20" w:firstLine="720"/>
        <w:jc w:val="both"/>
        <w:rPr>
          <w:sz w:val="24"/>
          <w:szCs w:val="24"/>
        </w:rPr>
      </w:pPr>
      <w:r w:rsidRPr="005A0FA1">
        <w:rPr>
          <w:sz w:val="24"/>
          <w:szCs w:val="24"/>
        </w:rPr>
        <w:lastRenderedPageBreak/>
        <w:t>да са изпълнили задълженията си към Община Карнобат по предходно финансиране или подпомагане и/или по договори за ползване на спортни обекти - общинска собственост;</w:t>
      </w:r>
    </w:p>
    <w:p w:rsidR="00504D5F" w:rsidRPr="005A0FA1" w:rsidRDefault="00502BE3">
      <w:pPr>
        <w:pStyle w:val="11"/>
        <w:numPr>
          <w:ilvl w:val="3"/>
          <w:numId w:val="1"/>
        </w:numPr>
        <w:shd w:val="clear" w:color="auto" w:fill="auto"/>
        <w:tabs>
          <w:tab w:val="left" w:pos="1114"/>
        </w:tabs>
        <w:spacing w:before="0" w:after="120" w:line="298" w:lineRule="exact"/>
        <w:ind w:left="20" w:right="20" w:firstLine="720"/>
        <w:jc w:val="both"/>
        <w:rPr>
          <w:sz w:val="24"/>
          <w:szCs w:val="24"/>
        </w:rPr>
      </w:pPr>
      <w:r w:rsidRPr="005A0FA1">
        <w:rPr>
          <w:sz w:val="24"/>
          <w:szCs w:val="24"/>
        </w:rPr>
        <w:t>да са развивали активна спортна дейност поне три години преди кандидатстването;</w:t>
      </w:r>
    </w:p>
    <w:p w:rsidR="00504D5F" w:rsidRPr="005A0FA1" w:rsidRDefault="00502BE3">
      <w:pPr>
        <w:pStyle w:val="11"/>
        <w:numPr>
          <w:ilvl w:val="3"/>
          <w:numId w:val="1"/>
        </w:numPr>
        <w:shd w:val="clear" w:color="auto" w:fill="auto"/>
        <w:tabs>
          <w:tab w:val="left" w:pos="1057"/>
        </w:tabs>
        <w:spacing w:before="0" w:after="120" w:line="298" w:lineRule="exact"/>
        <w:ind w:left="20" w:right="20" w:firstLine="720"/>
        <w:jc w:val="both"/>
        <w:rPr>
          <w:sz w:val="24"/>
          <w:szCs w:val="24"/>
        </w:rPr>
      </w:pPr>
      <w:r w:rsidRPr="005A0FA1">
        <w:rPr>
          <w:sz w:val="24"/>
          <w:szCs w:val="24"/>
        </w:rPr>
        <w:t>състезателите на спортния клуб по съответния спорт, с изключение на националните състезатели, да водят тренировъчен и учебен процес на територията на община Карнобат;</w:t>
      </w:r>
    </w:p>
    <w:p w:rsidR="00504D5F" w:rsidRPr="005A0FA1" w:rsidRDefault="00502BE3">
      <w:pPr>
        <w:pStyle w:val="11"/>
        <w:numPr>
          <w:ilvl w:val="3"/>
          <w:numId w:val="1"/>
        </w:numPr>
        <w:shd w:val="clear" w:color="auto" w:fill="auto"/>
        <w:tabs>
          <w:tab w:val="left" w:pos="990"/>
        </w:tabs>
        <w:spacing w:before="0" w:after="124" w:line="298" w:lineRule="exact"/>
        <w:ind w:left="20" w:right="20" w:firstLine="720"/>
        <w:jc w:val="both"/>
        <w:rPr>
          <w:sz w:val="24"/>
          <w:szCs w:val="24"/>
        </w:rPr>
      </w:pPr>
      <w:r w:rsidRPr="005A0FA1">
        <w:rPr>
          <w:sz w:val="24"/>
          <w:szCs w:val="24"/>
        </w:rPr>
        <w:t>да имат треньорски кадри с професионална правоспособност и квалификация съгласно действащата нормативна уредба, като същите да са вписани в регистъра на треньорските кадри по чл. 9, ал. 1, т. 4 от ЗФВС, воден от министъра на младежта и спорта. Треньорите по футбол предоставят лиценз за правоспособност.</w:t>
      </w:r>
    </w:p>
    <w:p w:rsidR="00504D5F" w:rsidRPr="005A0FA1" w:rsidRDefault="00502BE3">
      <w:pPr>
        <w:pStyle w:val="11"/>
        <w:shd w:val="clear" w:color="auto" w:fill="auto"/>
        <w:spacing w:before="0" w:after="120" w:line="293" w:lineRule="exact"/>
        <w:ind w:left="20" w:right="20" w:firstLine="720"/>
        <w:jc w:val="both"/>
        <w:rPr>
          <w:sz w:val="24"/>
          <w:szCs w:val="24"/>
        </w:rPr>
      </w:pPr>
      <w:r w:rsidRPr="005A0FA1">
        <w:rPr>
          <w:sz w:val="24"/>
          <w:szCs w:val="24"/>
        </w:rPr>
        <w:t>Чл. 8. Безвъзмездно предоставяне на спортни обекти - общинска собственост не се предоставя на:</w:t>
      </w:r>
    </w:p>
    <w:p w:rsidR="00504D5F" w:rsidRPr="005A0FA1" w:rsidRDefault="00502BE3">
      <w:pPr>
        <w:pStyle w:val="11"/>
        <w:numPr>
          <w:ilvl w:val="4"/>
          <w:numId w:val="1"/>
        </w:numPr>
        <w:shd w:val="clear" w:color="auto" w:fill="auto"/>
        <w:tabs>
          <w:tab w:val="left" w:pos="990"/>
        </w:tabs>
        <w:spacing w:before="0" w:after="116" w:line="293" w:lineRule="exact"/>
        <w:ind w:left="20" w:right="20" w:firstLine="720"/>
        <w:jc w:val="both"/>
        <w:rPr>
          <w:sz w:val="24"/>
          <w:szCs w:val="24"/>
        </w:rPr>
      </w:pPr>
      <w:r w:rsidRPr="005A0FA1">
        <w:rPr>
          <w:sz w:val="24"/>
          <w:szCs w:val="24"/>
        </w:rPr>
        <w:t>юридически лица с нестопанска цел, осъществяващи дейност в частна полза или извършващи стопанска дейност извън допустимата по ЗЮЛНЦ;</w:t>
      </w:r>
    </w:p>
    <w:p w:rsidR="00504D5F" w:rsidRPr="005A0FA1" w:rsidRDefault="00502BE3">
      <w:pPr>
        <w:pStyle w:val="11"/>
        <w:numPr>
          <w:ilvl w:val="4"/>
          <w:numId w:val="1"/>
        </w:numPr>
        <w:shd w:val="clear" w:color="auto" w:fill="auto"/>
        <w:tabs>
          <w:tab w:val="left" w:pos="990"/>
        </w:tabs>
        <w:spacing w:before="0" w:after="120" w:line="298" w:lineRule="exact"/>
        <w:ind w:left="20" w:right="20" w:firstLine="720"/>
        <w:jc w:val="both"/>
        <w:rPr>
          <w:sz w:val="24"/>
          <w:szCs w:val="24"/>
        </w:rPr>
      </w:pPr>
      <w:r w:rsidRPr="005A0FA1">
        <w:rPr>
          <w:sz w:val="24"/>
          <w:szCs w:val="24"/>
        </w:rPr>
        <w:t>спортни клубове, на които Община Карнобат е отдала за ползване стопански обекти и концесии;</w:t>
      </w:r>
    </w:p>
    <w:p w:rsidR="00504D5F" w:rsidRPr="005A0FA1" w:rsidRDefault="00502BE3">
      <w:pPr>
        <w:pStyle w:val="11"/>
        <w:numPr>
          <w:ilvl w:val="4"/>
          <w:numId w:val="1"/>
        </w:numPr>
        <w:shd w:val="clear" w:color="auto" w:fill="auto"/>
        <w:tabs>
          <w:tab w:val="left" w:pos="1028"/>
        </w:tabs>
        <w:spacing w:before="0" w:after="120" w:line="298" w:lineRule="exact"/>
        <w:ind w:left="20" w:right="20" w:firstLine="720"/>
        <w:jc w:val="both"/>
        <w:rPr>
          <w:sz w:val="24"/>
          <w:szCs w:val="24"/>
        </w:rPr>
      </w:pPr>
      <w:r w:rsidRPr="005A0FA1">
        <w:rPr>
          <w:sz w:val="24"/>
          <w:szCs w:val="24"/>
        </w:rPr>
        <w:t>спортни клубове, на които Община Карнобат е прекратила по тяхна вина договори, с които безвъзмездно са им предоставени спортни обекти или части от тях и не са изпълнили задълженията си съгласно настоящата наредба.</w:t>
      </w:r>
    </w:p>
    <w:p w:rsidR="00504D5F" w:rsidRPr="005A0FA1" w:rsidRDefault="00502BE3">
      <w:pPr>
        <w:pStyle w:val="11"/>
        <w:numPr>
          <w:ilvl w:val="4"/>
          <w:numId w:val="1"/>
        </w:numPr>
        <w:shd w:val="clear" w:color="auto" w:fill="auto"/>
        <w:tabs>
          <w:tab w:val="left" w:pos="1009"/>
        </w:tabs>
        <w:spacing w:before="0" w:after="174" w:line="298" w:lineRule="exact"/>
        <w:ind w:left="20" w:right="20" w:firstLine="720"/>
        <w:jc w:val="both"/>
        <w:rPr>
          <w:sz w:val="24"/>
          <w:szCs w:val="24"/>
        </w:rPr>
      </w:pPr>
      <w:r w:rsidRPr="005A0FA1">
        <w:rPr>
          <w:sz w:val="24"/>
          <w:szCs w:val="24"/>
        </w:rPr>
        <w:t>имат подлежащи на принудително изпълнение публични задължения, освен ако не са отсрочени или разсрочени;</w:t>
      </w:r>
    </w:p>
    <w:p w:rsidR="00504D5F" w:rsidRPr="005A0FA1" w:rsidRDefault="00502BE3">
      <w:pPr>
        <w:pStyle w:val="11"/>
        <w:numPr>
          <w:ilvl w:val="4"/>
          <w:numId w:val="1"/>
        </w:numPr>
        <w:shd w:val="clear" w:color="auto" w:fill="auto"/>
        <w:tabs>
          <w:tab w:val="left" w:pos="975"/>
        </w:tabs>
        <w:spacing w:before="0" w:after="129" w:line="230" w:lineRule="exact"/>
        <w:ind w:left="20" w:firstLine="720"/>
        <w:jc w:val="both"/>
        <w:rPr>
          <w:sz w:val="24"/>
          <w:szCs w:val="24"/>
        </w:rPr>
      </w:pPr>
      <w:r w:rsidRPr="005A0FA1">
        <w:rPr>
          <w:sz w:val="24"/>
          <w:szCs w:val="24"/>
        </w:rPr>
        <w:t>спортни клубове, ползващи собствена спортна база.</w:t>
      </w:r>
    </w:p>
    <w:p w:rsidR="00504D5F" w:rsidRPr="005A0FA1" w:rsidRDefault="00502BE3">
      <w:pPr>
        <w:pStyle w:val="11"/>
        <w:shd w:val="clear" w:color="auto" w:fill="auto"/>
        <w:spacing w:before="0" w:after="120" w:line="298" w:lineRule="exact"/>
        <w:ind w:left="20" w:right="20" w:firstLine="720"/>
        <w:jc w:val="both"/>
        <w:rPr>
          <w:sz w:val="24"/>
          <w:szCs w:val="24"/>
        </w:rPr>
      </w:pPr>
      <w:r w:rsidRPr="005A0FA1">
        <w:rPr>
          <w:sz w:val="24"/>
          <w:szCs w:val="24"/>
        </w:rPr>
        <w:t>Чл. 9. (1) При кандидатстване за безвъзмездно предоставяне на спортни обекти - общинска собственост, всеки спортен клуб подава до кмета на Община Карнобат заявление по образец, представляващо Приложение № 1, което е неразделна част от тази наредба.</w:t>
      </w:r>
    </w:p>
    <w:p w:rsidR="00504D5F" w:rsidRPr="005A0FA1" w:rsidRDefault="00502BE3">
      <w:pPr>
        <w:pStyle w:val="11"/>
        <w:shd w:val="clear" w:color="auto" w:fill="auto"/>
        <w:spacing w:before="0" w:after="120" w:line="298" w:lineRule="exact"/>
        <w:ind w:left="20" w:right="20" w:firstLine="720"/>
        <w:jc w:val="both"/>
        <w:rPr>
          <w:sz w:val="24"/>
          <w:szCs w:val="24"/>
        </w:rPr>
      </w:pPr>
      <w:r w:rsidRPr="005A0FA1">
        <w:rPr>
          <w:sz w:val="24"/>
          <w:szCs w:val="24"/>
        </w:rPr>
        <w:t>(2) Към заявлението по предходната алинея кандидатите прилагат следните документи:</w:t>
      </w:r>
    </w:p>
    <w:p w:rsidR="00504D5F" w:rsidRPr="005A0FA1" w:rsidRDefault="00502BE3">
      <w:pPr>
        <w:pStyle w:val="11"/>
        <w:numPr>
          <w:ilvl w:val="5"/>
          <w:numId w:val="1"/>
        </w:numPr>
        <w:shd w:val="clear" w:color="auto" w:fill="auto"/>
        <w:tabs>
          <w:tab w:val="left" w:pos="990"/>
        </w:tabs>
        <w:spacing w:before="0" w:after="174" w:line="298" w:lineRule="exact"/>
        <w:ind w:left="20" w:right="20" w:firstLine="720"/>
        <w:jc w:val="both"/>
        <w:rPr>
          <w:sz w:val="24"/>
          <w:szCs w:val="24"/>
        </w:rPr>
      </w:pPr>
      <w:r w:rsidRPr="005A0FA1">
        <w:rPr>
          <w:sz w:val="24"/>
          <w:szCs w:val="24"/>
        </w:rPr>
        <w:t>удостоверение за липса на задължения по данъчно-осигурителната сметка на лицето, съгласно чл. 87, ал. 6 от Данъчно-осигурителния процесуален кодекс;</w:t>
      </w:r>
    </w:p>
    <w:p w:rsidR="00504D5F" w:rsidRPr="005A0FA1" w:rsidRDefault="00502BE3">
      <w:pPr>
        <w:pStyle w:val="11"/>
        <w:numPr>
          <w:ilvl w:val="5"/>
          <w:numId w:val="1"/>
        </w:numPr>
        <w:shd w:val="clear" w:color="auto" w:fill="auto"/>
        <w:tabs>
          <w:tab w:val="left" w:pos="985"/>
        </w:tabs>
        <w:spacing w:before="0" w:after="120" w:line="230" w:lineRule="exact"/>
        <w:ind w:left="20" w:firstLine="720"/>
        <w:jc w:val="both"/>
        <w:rPr>
          <w:sz w:val="24"/>
          <w:szCs w:val="24"/>
        </w:rPr>
      </w:pPr>
      <w:r w:rsidRPr="005A0FA1">
        <w:rPr>
          <w:sz w:val="24"/>
          <w:szCs w:val="24"/>
        </w:rPr>
        <w:t>справка, представляваща Приложение № 2 и неразделна част от тази Наредба;</w:t>
      </w:r>
    </w:p>
    <w:p w:rsidR="00504D5F" w:rsidRPr="005A0FA1" w:rsidRDefault="00502BE3">
      <w:pPr>
        <w:pStyle w:val="11"/>
        <w:numPr>
          <w:ilvl w:val="5"/>
          <w:numId w:val="1"/>
        </w:numPr>
        <w:shd w:val="clear" w:color="auto" w:fill="auto"/>
        <w:tabs>
          <w:tab w:val="left" w:pos="975"/>
        </w:tabs>
        <w:spacing w:before="0" w:line="302" w:lineRule="exact"/>
        <w:ind w:left="20" w:right="20" w:firstLine="720"/>
        <w:jc w:val="both"/>
        <w:rPr>
          <w:sz w:val="24"/>
          <w:szCs w:val="24"/>
        </w:rPr>
      </w:pPr>
      <w:r w:rsidRPr="005A0FA1">
        <w:rPr>
          <w:sz w:val="24"/>
          <w:szCs w:val="24"/>
        </w:rPr>
        <w:t>справка-информация за броя на учениците от спортния клуб или организация, както и треньор на щат;</w:t>
      </w:r>
    </w:p>
    <w:p w:rsidR="00504D5F" w:rsidRPr="005A0FA1" w:rsidRDefault="00502BE3">
      <w:pPr>
        <w:pStyle w:val="11"/>
        <w:numPr>
          <w:ilvl w:val="5"/>
          <w:numId w:val="1"/>
        </w:numPr>
        <w:shd w:val="clear" w:color="auto" w:fill="auto"/>
        <w:tabs>
          <w:tab w:val="left" w:pos="1018"/>
        </w:tabs>
        <w:spacing w:before="0" w:after="124" w:line="298" w:lineRule="exact"/>
        <w:ind w:left="20" w:right="20" w:firstLine="720"/>
        <w:jc w:val="both"/>
        <w:rPr>
          <w:sz w:val="24"/>
          <w:szCs w:val="24"/>
        </w:rPr>
      </w:pPr>
      <w:r w:rsidRPr="005A0FA1">
        <w:rPr>
          <w:sz w:val="24"/>
          <w:szCs w:val="24"/>
        </w:rPr>
        <w:t>справка-информация от съответната федерация, в която членува спортният клуб с поименен списък на картотекираните състезатели, възрастови групи, национални състезатели и подготвителни групи;</w:t>
      </w:r>
    </w:p>
    <w:p w:rsidR="00504D5F" w:rsidRPr="005A0FA1" w:rsidRDefault="00502BE3">
      <w:pPr>
        <w:pStyle w:val="11"/>
        <w:numPr>
          <w:ilvl w:val="5"/>
          <w:numId w:val="1"/>
        </w:numPr>
        <w:shd w:val="clear" w:color="auto" w:fill="auto"/>
        <w:tabs>
          <w:tab w:val="left" w:pos="1004"/>
        </w:tabs>
        <w:spacing w:before="0" w:after="116" w:line="293" w:lineRule="exact"/>
        <w:ind w:left="20" w:right="20" w:firstLine="720"/>
        <w:jc w:val="both"/>
        <w:rPr>
          <w:sz w:val="24"/>
          <w:szCs w:val="24"/>
        </w:rPr>
      </w:pPr>
      <w:r w:rsidRPr="005A0FA1">
        <w:rPr>
          <w:sz w:val="24"/>
          <w:szCs w:val="24"/>
        </w:rPr>
        <w:t>при необходимост, органът по чл. 9, ал. 1 може да изисква и допълнителна информация или документи на кандидата.</w:t>
      </w:r>
    </w:p>
    <w:p w:rsidR="00504D5F" w:rsidRPr="005A0FA1" w:rsidRDefault="00502BE3">
      <w:pPr>
        <w:pStyle w:val="11"/>
        <w:numPr>
          <w:ilvl w:val="5"/>
          <w:numId w:val="1"/>
        </w:numPr>
        <w:shd w:val="clear" w:color="auto" w:fill="auto"/>
        <w:tabs>
          <w:tab w:val="left" w:pos="975"/>
        </w:tabs>
        <w:spacing w:before="0" w:after="174" w:line="298" w:lineRule="exact"/>
        <w:ind w:left="20" w:right="20" w:firstLine="720"/>
        <w:jc w:val="both"/>
        <w:rPr>
          <w:sz w:val="24"/>
          <w:szCs w:val="24"/>
        </w:rPr>
      </w:pPr>
      <w:r w:rsidRPr="005A0FA1">
        <w:rPr>
          <w:sz w:val="24"/>
          <w:szCs w:val="24"/>
        </w:rPr>
        <w:lastRenderedPageBreak/>
        <w:t>декларация за съгласие за събиране, използване и обработване на лични данни Приложение № 5, което е неразделна част от тази Наредба.</w:t>
      </w:r>
    </w:p>
    <w:p w:rsidR="00504D5F" w:rsidRPr="005A0FA1" w:rsidRDefault="00502BE3">
      <w:pPr>
        <w:pStyle w:val="11"/>
        <w:numPr>
          <w:ilvl w:val="5"/>
          <w:numId w:val="1"/>
        </w:numPr>
        <w:shd w:val="clear" w:color="auto" w:fill="auto"/>
        <w:tabs>
          <w:tab w:val="left" w:pos="970"/>
        </w:tabs>
        <w:spacing w:before="0" w:after="128" w:line="230" w:lineRule="exact"/>
        <w:ind w:left="20" w:firstLine="720"/>
        <w:jc w:val="both"/>
        <w:rPr>
          <w:sz w:val="24"/>
          <w:szCs w:val="24"/>
        </w:rPr>
      </w:pPr>
      <w:r w:rsidRPr="005A0FA1">
        <w:rPr>
          <w:sz w:val="24"/>
          <w:szCs w:val="24"/>
        </w:rPr>
        <w:t>Приложение № 4 към чл. 9, ал. 2, т. 7, което е неразделна част от тази наредба.</w:t>
      </w:r>
    </w:p>
    <w:p w:rsidR="00504D5F" w:rsidRPr="005A0FA1" w:rsidRDefault="00502BE3">
      <w:pPr>
        <w:pStyle w:val="11"/>
        <w:numPr>
          <w:ilvl w:val="6"/>
          <w:numId w:val="1"/>
        </w:numPr>
        <w:shd w:val="clear" w:color="auto" w:fill="auto"/>
        <w:tabs>
          <w:tab w:val="left" w:pos="1148"/>
        </w:tabs>
        <w:spacing w:before="0" w:after="120" w:line="293" w:lineRule="exact"/>
        <w:ind w:left="20" w:right="20" w:firstLine="720"/>
        <w:jc w:val="both"/>
        <w:rPr>
          <w:sz w:val="24"/>
          <w:szCs w:val="24"/>
        </w:rPr>
      </w:pPr>
      <w:r w:rsidRPr="005A0FA1">
        <w:rPr>
          <w:sz w:val="24"/>
          <w:szCs w:val="24"/>
        </w:rPr>
        <w:t>Заявления се подават, когато за съответния спортен обект - общинска собственост или части от тях се изготви обявление за предоставянето му безвъзмездно на спортни клубове отговарящи на условията по чл. 7. Обявлението се поставя на видно място в сградата на Общината, на интернет страницата на Общината, както и на подходящо място на територията на спортния обект, ако има условия за това. Срокът за подаване на заявления е 14 календарни дни от датата на публикуване на обявлението.</w:t>
      </w:r>
    </w:p>
    <w:p w:rsidR="00504D5F" w:rsidRPr="005A0FA1" w:rsidRDefault="00502BE3">
      <w:pPr>
        <w:pStyle w:val="11"/>
        <w:numPr>
          <w:ilvl w:val="6"/>
          <w:numId w:val="1"/>
        </w:numPr>
        <w:shd w:val="clear" w:color="auto" w:fill="auto"/>
        <w:tabs>
          <w:tab w:val="left" w:pos="1105"/>
        </w:tabs>
        <w:spacing w:before="0" w:after="120" w:line="293" w:lineRule="exact"/>
        <w:ind w:left="20" w:right="20" w:firstLine="720"/>
        <w:jc w:val="both"/>
        <w:rPr>
          <w:sz w:val="24"/>
          <w:szCs w:val="24"/>
        </w:rPr>
      </w:pPr>
      <w:r w:rsidRPr="005A0FA1">
        <w:rPr>
          <w:sz w:val="24"/>
          <w:szCs w:val="24"/>
        </w:rPr>
        <w:t>Когато след изтичане на срока по ал. 3, за съответния спортен общински обект или част от него има постъпило само едно заявление, отговарящо на изискванията по чл. 9 кметът на общината и заявителят подписват договор.</w:t>
      </w:r>
    </w:p>
    <w:p w:rsidR="00504D5F" w:rsidRPr="005A0FA1" w:rsidRDefault="00502BE3">
      <w:pPr>
        <w:pStyle w:val="11"/>
        <w:numPr>
          <w:ilvl w:val="6"/>
          <w:numId w:val="1"/>
        </w:numPr>
        <w:shd w:val="clear" w:color="auto" w:fill="auto"/>
        <w:tabs>
          <w:tab w:val="left" w:pos="1071"/>
        </w:tabs>
        <w:spacing w:before="0" w:after="116" w:line="293" w:lineRule="exact"/>
        <w:ind w:left="20" w:right="20" w:firstLine="720"/>
        <w:jc w:val="both"/>
        <w:rPr>
          <w:sz w:val="24"/>
          <w:szCs w:val="24"/>
        </w:rPr>
      </w:pPr>
      <w:r w:rsidRPr="005A0FA1">
        <w:rPr>
          <w:sz w:val="24"/>
          <w:szCs w:val="24"/>
        </w:rPr>
        <w:t>При наличие на повече от едно заявление за кандидатстване за безвъзмездно ползване на спортния обект - общинска собственост или част от него се извършва класиране на кандидатите и изготвяне на график за ползване на конкретния обект.</w:t>
      </w:r>
    </w:p>
    <w:p w:rsidR="00504D5F" w:rsidRPr="005A0FA1" w:rsidRDefault="00502BE3">
      <w:pPr>
        <w:pStyle w:val="11"/>
        <w:shd w:val="clear" w:color="auto" w:fill="auto"/>
        <w:spacing w:before="0" w:after="120" w:line="298" w:lineRule="exact"/>
        <w:ind w:left="20" w:right="20" w:firstLine="720"/>
        <w:jc w:val="both"/>
        <w:rPr>
          <w:sz w:val="24"/>
          <w:szCs w:val="24"/>
        </w:rPr>
      </w:pPr>
      <w:r w:rsidRPr="005A0FA1">
        <w:rPr>
          <w:sz w:val="24"/>
          <w:szCs w:val="24"/>
        </w:rPr>
        <w:t>Чл. 10. (1) Оценката и класирането на спортните клубове за разпределяне на безвъзмездното предоставяне се извършва въз основа на информацията, попълнена в справката по Приложение № 2, от комисия за оценка и класиране на кандидатите назначена със заповед на кмета. Същата се състои минимум от трима членове в състав: заместник-кмет на община Карнобат, правоспособен юрист, експерти от общинска администрация (социални дейности, здравеопазване и спорт). За своята работа комисията изготвя протокол, в който се описват подадените заявления, приложените документи и прави предложение за класиране и/или отхвърляне на кандидатите, който предоставя за утвърждаване от кмета на общината.</w:t>
      </w:r>
    </w:p>
    <w:p w:rsidR="00504D5F" w:rsidRPr="005A0FA1" w:rsidRDefault="00502BE3">
      <w:pPr>
        <w:pStyle w:val="11"/>
        <w:numPr>
          <w:ilvl w:val="7"/>
          <w:numId w:val="1"/>
        </w:numPr>
        <w:shd w:val="clear" w:color="auto" w:fill="auto"/>
        <w:tabs>
          <w:tab w:val="left" w:pos="1071"/>
        </w:tabs>
        <w:spacing w:before="0" w:after="120" w:line="298" w:lineRule="exact"/>
        <w:ind w:left="20" w:right="20" w:firstLine="720"/>
        <w:jc w:val="both"/>
        <w:rPr>
          <w:sz w:val="24"/>
          <w:szCs w:val="24"/>
        </w:rPr>
      </w:pPr>
      <w:r w:rsidRPr="005A0FA1">
        <w:rPr>
          <w:sz w:val="24"/>
          <w:szCs w:val="24"/>
        </w:rPr>
        <w:t>Данните от справката по Приложение № 2 и приложените към заявлението по чл. 9, ал. 2 документи се попълват в Приложение № 3 и служат като алгоритъм и основа за извършване на класирането.</w:t>
      </w:r>
    </w:p>
    <w:p w:rsidR="00504D5F" w:rsidRPr="005A0FA1" w:rsidRDefault="00502BE3">
      <w:pPr>
        <w:pStyle w:val="11"/>
        <w:numPr>
          <w:ilvl w:val="7"/>
          <w:numId w:val="1"/>
        </w:numPr>
        <w:shd w:val="clear" w:color="auto" w:fill="auto"/>
        <w:tabs>
          <w:tab w:val="left" w:pos="1100"/>
        </w:tabs>
        <w:spacing w:before="0" w:after="120" w:line="298" w:lineRule="exact"/>
        <w:ind w:left="20" w:right="20" w:firstLine="720"/>
        <w:jc w:val="both"/>
        <w:rPr>
          <w:sz w:val="24"/>
          <w:szCs w:val="24"/>
        </w:rPr>
      </w:pPr>
      <w:r w:rsidRPr="005A0FA1">
        <w:rPr>
          <w:sz w:val="24"/>
          <w:szCs w:val="24"/>
        </w:rPr>
        <w:t>Спортните клубове, развиващи повече от един вид спорт, попълват отделно Приложение № 3 за всеки вид спорт.</w:t>
      </w:r>
    </w:p>
    <w:p w:rsidR="00504D5F" w:rsidRPr="005A0FA1" w:rsidRDefault="00502BE3">
      <w:pPr>
        <w:pStyle w:val="11"/>
        <w:shd w:val="clear" w:color="auto" w:fill="auto"/>
        <w:spacing w:before="0" w:line="298" w:lineRule="exact"/>
        <w:ind w:left="20" w:right="20" w:firstLine="720"/>
        <w:jc w:val="both"/>
        <w:rPr>
          <w:sz w:val="24"/>
          <w:szCs w:val="24"/>
        </w:rPr>
      </w:pPr>
      <w:r w:rsidRPr="005A0FA1">
        <w:rPr>
          <w:sz w:val="24"/>
          <w:szCs w:val="24"/>
        </w:rPr>
        <w:t>Чл. 11. (1) Кметът се произнася по протокола на комисията със заповед, въз основа на която се сключва договор, който съдържа периода и/или графика за използването на спортния обект, описание на дейностите и лицата по чл. 103, ал. 1 от ЗФВС, за които ще бъде използван спортния обект, условията за ползване, включително разходите за електроенергия, водоснабдяване, отопление и други консумативни разходи, свързани с ползването на обекта, както и отношенията с другите ползватели или наематели, ако има такива.</w:t>
      </w:r>
    </w:p>
    <w:p w:rsidR="00504D5F" w:rsidRPr="005A0FA1" w:rsidRDefault="00502BE3">
      <w:pPr>
        <w:pStyle w:val="11"/>
        <w:shd w:val="clear" w:color="auto" w:fill="auto"/>
        <w:spacing w:before="0" w:after="120" w:line="298" w:lineRule="exact"/>
        <w:ind w:left="20" w:right="20" w:firstLine="720"/>
        <w:jc w:val="both"/>
        <w:rPr>
          <w:sz w:val="24"/>
          <w:szCs w:val="24"/>
        </w:rPr>
      </w:pPr>
      <w:r w:rsidRPr="005A0FA1">
        <w:rPr>
          <w:sz w:val="24"/>
          <w:szCs w:val="24"/>
        </w:rPr>
        <w:t>(2) Броят на сключените договори се определя от комисията по чл. 10, ал. 1 в зависимост от капацитета и часовата заетост на спортния имот. При възможност се оставят часове за свободно ползване по Наредбата за определянето и администрирането на местните такси и цени на услуги на територията на Община Карнобат.</w:t>
      </w:r>
    </w:p>
    <w:p w:rsidR="00504D5F" w:rsidRPr="005A0FA1" w:rsidRDefault="00502BE3">
      <w:pPr>
        <w:pStyle w:val="11"/>
        <w:shd w:val="clear" w:color="auto" w:fill="auto"/>
        <w:spacing w:before="0" w:after="120" w:line="298" w:lineRule="exact"/>
        <w:ind w:left="20" w:right="20" w:firstLine="720"/>
        <w:jc w:val="both"/>
        <w:rPr>
          <w:sz w:val="24"/>
          <w:szCs w:val="24"/>
        </w:rPr>
      </w:pPr>
      <w:r w:rsidRPr="005A0FA1">
        <w:rPr>
          <w:sz w:val="24"/>
          <w:szCs w:val="24"/>
        </w:rPr>
        <w:t xml:space="preserve">Чл. 12 (1) Предоставените по реда на този раздел спортни обекти могат се използват само за съответните дейности по чл. 103, ал. 1 от ЗФВС и лицата, на които са </w:t>
      </w:r>
      <w:r w:rsidRPr="005A0FA1">
        <w:rPr>
          <w:sz w:val="24"/>
          <w:szCs w:val="24"/>
        </w:rPr>
        <w:lastRenderedPageBreak/>
        <w:t>предоставени, не могат да ги отдават под наем или да ги ползват съвместно по договор с трети лица.</w:t>
      </w:r>
    </w:p>
    <w:p w:rsidR="00504D5F" w:rsidRPr="005A0FA1" w:rsidRDefault="00502BE3">
      <w:pPr>
        <w:pStyle w:val="11"/>
        <w:shd w:val="clear" w:color="auto" w:fill="auto"/>
        <w:spacing w:before="0" w:after="174" w:line="298" w:lineRule="exact"/>
        <w:ind w:left="20" w:right="20" w:firstLine="720"/>
        <w:jc w:val="both"/>
        <w:rPr>
          <w:sz w:val="24"/>
          <w:szCs w:val="24"/>
        </w:rPr>
      </w:pPr>
      <w:r w:rsidRPr="005A0FA1">
        <w:rPr>
          <w:sz w:val="24"/>
          <w:szCs w:val="24"/>
        </w:rPr>
        <w:t>(2) Неспазването на изискването по ал. 1 е основание за прекратяване на безвъзмездното предоставяне на спортните обекти.</w:t>
      </w:r>
    </w:p>
    <w:p w:rsidR="00504D5F" w:rsidRPr="005A0FA1" w:rsidRDefault="00502BE3">
      <w:pPr>
        <w:pStyle w:val="11"/>
        <w:shd w:val="clear" w:color="auto" w:fill="auto"/>
        <w:spacing w:before="0" w:after="173" w:line="230" w:lineRule="exact"/>
        <w:ind w:left="3980"/>
        <w:jc w:val="left"/>
        <w:rPr>
          <w:sz w:val="24"/>
          <w:szCs w:val="24"/>
        </w:rPr>
      </w:pPr>
      <w:r w:rsidRPr="005A0FA1">
        <w:rPr>
          <w:sz w:val="24"/>
          <w:szCs w:val="24"/>
        </w:rPr>
        <w:t>РАЗДЕЛ II</w:t>
      </w:r>
    </w:p>
    <w:p w:rsidR="00504D5F" w:rsidRPr="005A0FA1" w:rsidRDefault="00502BE3">
      <w:pPr>
        <w:pStyle w:val="11"/>
        <w:shd w:val="clear" w:color="auto" w:fill="auto"/>
        <w:spacing w:before="0" w:after="132" w:line="230" w:lineRule="exact"/>
        <w:ind w:left="1180"/>
        <w:jc w:val="left"/>
        <w:rPr>
          <w:sz w:val="24"/>
          <w:szCs w:val="24"/>
        </w:rPr>
      </w:pPr>
      <w:r w:rsidRPr="005A0FA1">
        <w:rPr>
          <w:sz w:val="24"/>
          <w:szCs w:val="24"/>
        </w:rPr>
        <w:t>НАЕМ НА СПОРТНИ ОБЕКТИ - ОБЩИНСКА СОБСТВЕНОСТ</w:t>
      </w:r>
    </w:p>
    <w:p w:rsidR="00504D5F" w:rsidRPr="005A0FA1" w:rsidRDefault="00502BE3">
      <w:pPr>
        <w:pStyle w:val="11"/>
        <w:shd w:val="clear" w:color="auto" w:fill="auto"/>
        <w:spacing w:before="0" w:after="112" w:line="288" w:lineRule="exact"/>
        <w:ind w:left="20" w:right="20" w:firstLine="720"/>
        <w:jc w:val="both"/>
        <w:rPr>
          <w:sz w:val="24"/>
          <w:szCs w:val="24"/>
        </w:rPr>
      </w:pPr>
      <w:r w:rsidRPr="005A0FA1">
        <w:rPr>
          <w:sz w:val="24"/>
          <w:szCs w:val="24"/>
        </w:rPr>
        <w:t>Чл. 13. (1) Отдаването под наем на спортни обекти - общинска собственост, се извършва след обявяването на спортния обект в списъка по чл. 104, ал. 1 от ЗФВС.</w:t>
      </w:r>
    </w:p>
    <w:p w:rsidR="00504D5F" w:rsidRPr="005A0FA1" w:rsidRDefault="00502BE3">
      <w:pPr>
        <w:pStyle w:val="11"/>
        <w:numPr>
          <w:ilvl w:val="8"/>
          <w:numId w:val="1"/>
        </w:numPr>
        <w:shd w:val="clear" w:color="auto" w:fill="auto"/>
        <w:tabs>
          <w:tab w:val="left" w:pos="1071"/>
        </w:tabs>
        <w:spacing w:before="0" w:after="120" w:line="298" w:lineRule="exact"/>
        <w:ind w:left="20" w:right="20" w:firstLine="720"/>
        <w:jc w:val="both"/>
        <w:rPr>
          <w:sz w:val="24"/>
          <w:szCs w:val="24"/>
        </w:rPr>
      </w:pPr>
      <w:r w:rsidRPr="005A0FA1">
        <w:rPr>
          <w:sz w:val="24"/>
          <w:szCs w:val="24"/>
        </w:rPr>
        <w:t>Спортни обекти или части от тях - общинска собственост, могат да се отдават под наем на спортни клубове или обединени спортни клубове за срок до 10 години след решение на общински съвет, със заповед на кмета на общината, след провеждане на публичен търг или публично оповестен конкурс при условията на настоящата наредба.</w:t>
      </w:r>
    </w:p>
    <w:p w:rsidR="00504D5F" w:rsidRPr="005A0FA1" w:rsidRDefault="00502BE3">
      <w:pPr>
        <w:pStyle w:val="11"/>
        <w:numPr>
          <w:ilvl w:val="8"/>
          <w:numId w:val="1"/>
        </w:numPr>
        <w:shd w:val="clear" w:color="auto" w:fill="auto"/>
        <w:tabs>
          <w:tab w:val="left" w:pos="1057"/>
        </w:tabs>
        <w:spacing w:before="0" w:after="120" w:line="298" w:lineRule="exact"/>
        <w:ind w:left="20" w:right="20" w:firstLine="720"/>
        <w:jc w:val="both"/>
        <w:rPr>
          <w:sz w:val="24"/>
          <w:szCs w:val="24"/>
        </w:rPr>
      </w:pPr>
      <w:r w:rsidRPr="005A0FA1">
        <w:rPr>
          <w:sz w:val="24"/>
          <w:szCs w:val="24"/>
        </w:rPr>
        <w:t>Не се предоставят под наем спортни обекти по ал. 2 на кандидати, които имат подлежащи на принудително изпълнение публични задължения, освен ако не са отсрочени или разсрочени.</w:t>
      </w:r>
    </w:p>
    <w:p w:rsidR="00504D5F" w:rsidRPr="005A0FA1" w:rsidRDefault="00502BE3">
      <w:pPr>
        <w:pStyle w:val="11"/>
        <w:numPr>
          <w:ilvl w:val="8"/>
          <w:numId w:val="1"/>
        </w:numPr>
        <w:shd w:val="clear" w:color="auto" w:fill="auto"/>
        <w:tabs>
          <w:tab w:val="left" w:pos="1124"/>
        </w:tabs>
        <w:spacing w:before="0" w:after="124" w:line="298" w:lineRule="exact"/>
        <w:ind w:left="20" w:right="20" w:firstLine="720"/>
        <w:jc w:val="both"/>
        <w:rPr>
          <w:sz w:val="24"/>
          <w:szCs w:val="24"/>
        </w:rPr>
      </w:pPr>
      <w:r w:rsidRPr="005A0FA1">
        <w:rPr>
          <w:sz w:val="24"/>
          <w:szCs w:val="24"/>
        </w:rPr>
        <w:t>Началната тръжна цена - при провеждане на публичен търг, съответно наемната цена при провеждане публично оповестен конкурс, за отдаване под наем на обектите по ал. 2, се определят с решение на общински съвет, въз основа на оценка, извършена от лицензиран независим оценител.</w:t>
      </w:r>
    </w:p>
    <w:p w:rsidR="00504D5F" w:rsidRPr="005A0FA1" w:rsidRDefault="00502BE3">
      <w:pPr>
        <w:pStyle w:val="11"/>
        <w:numPr>
          <w:ilvl w:val="8"/>
          <w:numId w:val="1"/>
        </w:numPr>
        <w:shd w:val="clear" w:color="auto" w:fill="auto"/>
        <w:tabs>
          <w:tab w:val="left" w:pos="1076"/>
        </w:tabs>
        <w:spacing w:before="0" w:after="116" w:line="293" w:lineRule="exact"/>
        <w:ind w:left="20" w:right="20" w:firstLine="720"/>
        <w:jc w:val="both"/>
        <w:rPr>
          <w:sz w:val="24"/>
          <w:szCs w:val="24"/>
        </w:rPr>
      </w:pPr>
      <w:r w:rsidRPr="005A0FA1">
        <w:rPr>
          <w:sz w:val="24"/>
          <w:szCs w:val="24"/>
        </w:rPr>
        <w:t>Кандидатите за наематели на обектите по ал. 2 подават писмено заявление за участие в публичен търг или публично оповестен конкурс, като към заявлението представят:</w:t>
      </w:r>
    </w:p>
    <w:p w:rsidR="00504D5F" w:rsidRPr="005A0FA1" w:rsidRDefault="00B563D5" w:rsidP="00B563D5">
      <w:pPr>
        <w:pStyle w:val="11"/>
        <w:numPr>
          <w:ilvl w:val="9"/>
          <w:numId w:val="1"/>
        </w:numPr>
        <w:shd w:val="clear" w:color="auto" w:fill="auto"/>
        <w:tabs>
          <w:tab w:val="left" w:pos="990"/>
        </w:tabs>
        <w:spacing w:before="0" w:after="124" w:line="298" w:lineRule="exact"/>
        <w:ind w:left="20" w:right="20" w:firstLine="264"/>
        <w:jc w:val="both"/>
        <w:rPr>
          <w:sz w:val="24"/>
          <w:szCs w:val="24"/>
        </w:rPr>
      </w:pPr>
      <w:r>
        <w:rPr>
          <w:sz w:val="24"/>
          <w:szCs w:val="24"/>
          <w:lang w:val="bg-BG"/>
        </w:rPr>
        <w:t xml:space="preserve">      1. </w:t>
      </w:r>
      <w:r w:rsidR="00502BE3" w:rsidRPr="005A0FA1">
        <w:rPr>
          <w:sz w:val="24"/>
          <w:szCs w:val="24"/>
        </w:rPr>
        <w:t>план за ползване на спортния обект за първите 5 години от срока на договора за наем, който включва:</w:t>
      </w:r>
    </w:p>
    <w:p w:rsidR="00504D5F" w:rsidRPr="005A0FA1" w:rsidRDefault="00502BE3">
      <w:pPr>
        <w:pStyle w:val="11"/>
        <w:shd w:val="clear" w:color="auto" w:fill="auto"/>
        <w:spacing w:before="0" w:after="113" w:line="293" w:lineRule="exact"/>
        <w:ind w:left="20" w:right="20" w:firstLine="720"/>
        <w:jc w:val="both"/>
        <w:rPr>
          <w:sz w:val="24"/>
          <w:szCs w:val="24"/>
        </w:rPr>
      </w:pPr>
      <w:r w:rsidRPr="005A0FA1">
        <w:rPr>
          <w:sz w:val="24"/>
          <w:szCs w:val="24"/>
        </w:rPr>
        <w:t>а/ прогнозни средства за поддръжка на обекта, съобразно неговото предназначение;</w:t>
      </w:r>
    </w:p>
    <w:p w:rsidR="00504D5F" w:rsidRPr="005A0FA1" w:rsidRDefault="00502BE3">
      <w:pPr>
        <w:pStyle w:val="11"/>
        <w:shd w:val="clear" w:color="auto" w:fill="auto"/>
        <w:spacing w:before="0" w:after="178" w:line="302" w:lineRule="exact"/>
        <w:ind w:left="20" w:right="20" w:firstLine="720"/>
        <w:jc w:val="both"/>
        <w:rPr>
          <w:sz w:val="24"/>
          <w:szCs w:val="24"/>
        </w:rPr>
      </w:pPr>
      <w:r w:rsidRPr="005A0FA1">
        <w:rPr>
          <w:sz w:val="24"/>
          <w:szCs w:val="24"/>
        </w:rPr>
        <w:t>б/ прогнозни приходи от дейността, гарантиращи изпълнението на дейностите по б. „а" и заплащането на наем за целия срок на действие на договора.</w:t>
      </w:r>
    </w:p>
    <w:p w:rsidR="00504D5F" w:rsidRPr="005A0FA1" w:rsidRDefault="00B563D5" w:rsidP="00B563D5">
      <w:pPr>
        <w:pStyle w:val="11"/>
        <w:numPr>
          <w:ilvl w:val="9"/>
          <w:numId w:val="1"/>
        </w:numPr>
        <w:shd w:val="clear" w:color="auto" w:fill="auto"/>
        <w:tabs>
          <w:tab w:val="left" w:pos="985"/>
        </w:tabs>
        <w:spacing w:before="0" w:after="178" w:line="230" w:lineRule="exact"/>
        <w:ind w:left="20" w:firstLine="264"/>
        <w:jc w:val="both"/>
        <w:rPr>
          <w:sz w:val="24"/>
          <w:szCs w:val="24"/>
        </w:rPr>
      </w:pPr>
      <w:r>
        <w:rPr>
          <w:sz w:val="24"/>
          <w:szCs w:val="24"/>
          <w:lang w:val="bg-BG"/>
        </w:rPr>
        <w:t xml:space="preserve">      2. </w:t>
      </w:r>
      <w:r w:rsidR="00502BE3" w:rsidRPr="005A0FA1">
        <w:rPr>
          <w:sz w:val="24"/>
          <w:szCs w:val="24"/>
        </w:rPr>
        <w:t>програма за управление на спортния обект, която предвижда:</w:t>
      </w:r>
    </w:p>
    <w:p w:rsidR="00504D5F" w:rsidRPr="005A0FA1" w:rsidRDefault="00502BE3">
      <w:pPr>
        <w:pStyle w:val="11"/>
        <w:shd w:val="clear" w:color="auto" w:fill="auto"/>
        <w:spacing w:before="0" w:after="124" w:line="230" w:lineRule="exact"/>
        <w:ind w:left="20" w:firstLine="720"/>
        <w:jc w:val="both"/>
        <w:rPr>
          <w:sz w:val="24"/>
          <w:szCs w:val="24"/>
        </w:rPr>
      </w:pPr>
      <w:r w:rsidRPr="005A0FA1">
        <w:rPr>
          <w:sz w:val="24"/>
          <w:szCs w:val="24"/>
        </w:rPr>
        <w:t>а/ видовете спорт, които ще се практикуват на територията на спортния обект;</w:t>
      </w:r>
    </w:p>
    <w:p w:rsidR="00504D5F" w:rsidRPr="005A0FA1" w:rsidRDefault="00502BE3">
      <w:pPr>
        <w:pStyle w:val="11"/>
        <w:shd w:val="clear" w:color="auto" w:fill="auto"/>
        <w:spacing w:before="0" w:line="298" w:lineRule="exact"/>
        <w:ind w:left="20" w:right="20" w:firstLine="720"/>
        <w:jc w:val="both"/>
        <w:rPr>
          <w:sz w:val="24"/>
          <w:szCs w:val="24"/>
        </w:rPr>
      </w:pPr>
      <w:r w:rsidRPr="005A0FA1">
        <w:rPr>
          <w:sz w:val="24"/>
          <w:szCs w:val="24"/>
        </w:rPr>
        <w:t>б/ подобренията по спортните съоръжения, които следва да бъдат извършени с цел модернизация и развитие на детско-юношеския спорт и масов спорт, в това число и на спорта за хора с увреждания.</w:t>
      </w:r>
    </w:p>
    <w:p w:rsidR="00504D5F" w:rsidRPr="005A0FA1" w:rsidRDefault="00502BE3">
      <w:pPr>
        <w:pStyle w:val="11"/>
        <w:numPr>
          <w:ilvl w:val="8"/>
          <w:numId w:val="1"/>
        </w:numPr>
        <w:shd w:val="clear" w:color="auto" w:fill="auto"/>
        <w:tabs>
          <w:tab w:val="left" w:pos="1129"/>
        </w:tabs>
        <w:spacing w:before="0" w:after="120" w:line="293" w:lineRule="exact"/>
        <w:ind w:left="20" w:right="20" w:firstLine="720"/>
        <w:jc w:val="both"/>
        <w:rPr>
          <w:sz w:val="24"/>
          <w:szCs w:val="24"/>
        </w:rPr>
      </w:pPr>
      <w:r w:rsidRPr="005A0FA1">
        <w:rPr>
          <w:sz w:val="24"/>
          <w:szCs w:val="24"/>
        </w:rPr>
        <w:t>Планът по ал. 5, т. 1 се актуализира за оставащия срок на действие на договора за наем не по-късно от 6 месеца преди изтичането на първия 5-годишен срок.</w:t>
      </w:r>
    </w:p>
    <w:p w:rsidR="00504D5F" w:rsidRPr="005A0FA1" w:rsidRDefault="00502BE3">
      <w:pPr>
        <w:pStyle w:val="11"/>
        <w:numPr>
          <w:ilvl w:val="8"/>
          <w:numId w:val="1"/>
        </w:numPr>
        <w:shd w:val="clear" w:color="auto" w:fill="auto"/>
        <w:tabs>
          <w:tab w:val="left" w:pos="1076"/>
        </w:tabs>
        <w:spacing w:before="0" w:after="113" w:line="293" w:lineRule="exact"/>
        <w:ind w:left="20" w:right="20" w:firstLine="720"/>
        <w:jc w:val="both"/>
        <w:rPr>
          <w:sz w:val="24"/>
          <w:szCs w:val="24"/>
        </w:rPr>
      </w:pPr>
      <w:r w:rsidRPr="005A0FA1">
        <w:rPr>
          <w:sz w:val="24"/>
          <w:szCs w:val="24"/>
        </w:rPr>
        <w:t>Комисия определена от кмета на Община Карнобат в едномесечен срок след изтичане на срока по ал. 5 разглежда постъпилите искания и прави предложение за приемане или отхвърляне на исканията.</w:t>
      </w:r>
    </w:p>
    <w:p w:rsidR="00504D5F" w:rsidRPr="005A0FA1" w:rsidRDefault="00502BE3">
      <w:pPr>
        <w:pStyle w:val="11"/>
        <w:numPr>
          <w:ilvl w:val="8"/>
          <w:numId w:val="1"/>
        </w:numPr>
        <w:shd w:val="clear" w:color="auto" w:fill="auto"/>
        <w:tabs>
          <w:tab w:val="left" w:pos="1134"/>
        </w:tabs>
        <w:spacing w:before="0" w:after="124" w:line="302" w:lineRule="exact"/>
        <w:ind w:left="20" w:right="20" w:firstLine="720"/>
        <w:jc w:val="both"/>
        <w:rPr>
          <w:sz w:val="24"/>
          <w:szCs w:val="24"/>
        </w:rPr>
      </w:pPr>
      <w:r w:rsidRPr="005A0FA1">
        <w:rPr>
          <w:sz w:val="24"/>
          <w:szCs w:val="24"/>
        </w:rPr>
        <w:t>Въз основа на резултатите от проведения публичен търг или публично оповестен конкурс, кметът на общината издава заповед и сключва договор.</w:t>
      </w:r>
    </w:p>
    <w:p w:rsidR="00504D5F" w:rsidRPr="005A0FA1" w:rsidRDefault="00502BE3">
      <w:pPr>
        <w:pStyle w:val="11"/>
        <w:numPr>
          <w:ilvl w:val="8"/>
          <w:numId w:val="1"/>
        </w:numPr>
        <w:shd w:val="clear" w:color="auto" w:fill="auto"/>
        <w:tabs>
          <w:tab w:val="left" w:pos="1086"/>
        </w:tabs>
        <w:spacing w:before="0" w:after="120" w:line="298" w:lineRule="exact"/>
        <w:ind w:left="20" w:right="20" w:firstLine="720"/>
        <w:jc w:val="both"/>
        <w:rPr>
          <w:sz w:val="24"/>
          <w:szCs w:val="24"/>
        </w:rPr>
      </w:pPr>
      <w:r w:rsidRPr="005A0FA1">
        <w:rPr>
          <w:sz w:val="24"/>
          <w:szCs w:val="24"/>
        </w:rPr>
        <w:lastRenderedPageBreak/>
        <w:t>Наемателите на спортни обекти не могат да ги отдават под наем или да ги ползват съвместно по договор с трети лица. Неспазването на това изискване е основание за прекратяване на договора за наем.</w:t>
      </w:r>
    </w:p>
    <w:p w:rsidR="00504D5F" w:rsidRPr="005A0FA1" w:rsidRDefault="00502BE3">
      <w:pPr>
        <w:pStyle w:val="11"/>
        <w:numPr>
          <w:ilvl w:val="8"/>
          <w:numId w:val="1"/>
        </w:numPr>
        <w:shd w:val="clear" w:color="auto" w:fill="auto"/>
        <w:tabs>
          <w:tab w:val="left" w:pos="1186"/>
        </w:tabs>
        <w:spacing w:before="0" w:after="120" w:line="298" w:lineRule="exact"/>
        <w:ind w:left="20" w:right="20" w:firstLine="720"/>
        <w:jc w:val="both"/>
        <w:rPr>
          <w:sz w:val="24"/>
          <w:szCs w:val="24"/>
        </w:rPr>
      </w:pPr>
      <w:r w:rsidRPr="005A0FA1">
        <w:rPr>
          <w:sz w:val="24"/>
          <w:szCs w:val="24"/>
        </w:rPr>
        <w:t>За неуредените въпроси по този член относно реда за провеждане на търгове и конкурси се прилага глава седма от Наредбата за реда за придобиване, управление и разпореждане с общинското имущество на Община Карнобат.</w:t>
      </w:r>
    </w:p>
    <w:p w:rsidR="00504D5F" w:rsidRPr="005A0FA1" w:rsidRDefault="00502BE3">
      <w:pPr>
        <w:pStyle w:val="11"/>
        <w:shd w:val="clear" w:color="auto" w:fill="auto"/>
        <w:spacing w:before="0" w:after="120" w:line="298" w:lineRule="exact"/>
        <w:ind w:left="20" w:right="20" w:firstLine="720"/>
        <w:jc w:val="both"/>
        <w:rPr>
          <w:sz w:val="24"/>
          <w:szCs w:val="24"/>
        </w:rPr>
      </w:pPr>
      <w:r w:rsidRPr="005A0FA1">
        <w:rPr>
          <w:sz w:val="24"/>
          <w:szCs w:val="24"/>
        </w:rPr>
        <w:t>Чл. 14. (1) Спортни обекти по чл. 13, ал. 1, могат да се отдават под наем за срок до 30 години след решение на Общински съвет, със заповед на кмета на общината, след провеждане на публичен търг или публично оповестен конкурс при условията на настоящата наредба на спортен клуб или обединен спортен клуб, които са вписани в съответния регистър по чл. 9, ал. 1 от ЗФВС.</w:t>
      </w:r>
    </w:p>
    <w:p w:rsidR="00504D5F" w:rsidRPr="005A0FA1" w:rsidRDefault="00502BE3">
      <w:pPr>
        <w:pStyle w:val="11"/>
        <w:numPr>
          <w:ilvl w:val="0"/>
          <w:numId w:val="2"/>
        </w:numPr>
        <w:shd w:val="clear" w:color="auto" w:fill="auto"/>
        <w:tabs>
          <w:tab w:val="left" w:pos="1057"/>
        </w:tabs>
        <w:spacing w:before="0" w:after="120" w:line="298" w:lineRule="exact"/>
        <w:ind w:left="20" w:right="20" w:firstLine="720"/>
        <w:jc w:val="both"/>
        <w:rPr>
          <w:sz w:val="24"/>
          <w:szCs w:val="24"/>
        </w:rPr>
      </w:pPr>
      <w:r w:rsidRPr="005A0FA1">
        <w:rPr>
          <w:sz w:val="24"/>
          <w:szCs w:val="24"/>
        </w:rPr>
        <w:t>Не се предоставят под наем спортни обекти по ал. 1 на кандидати, които имат подлежащи на принудително изпълнение публични задължения, освен ако не са отсрочени или разсрочени.</w:t>
      </w:r>
    </w:p>
    <w:p w:rsidR="00504D5F" w:rsidRPr="005A0FA1" w:rsidRDefault="00502BE3">
      <w:pPr>
        <w:pStyle w:val="11"/>
        <w:numPr>
          <w:ilvl w:val="0"/>
          <w:numId w:val="2"/>
        </w:numPr>
        <w:shd w:val="clear" w:color="auto" w:fill="auto"/>
        <w:tabs>
          <w:tab w:val="left" w:pos="1134"/>
        </w:tabs>
        <w:spacing w:before="0" w:after="124" w:line="298" w:lineRule="exact"/>
        <w:ind w:left="20" w:right="20" w:firstLine="720"/>
        <w:jc w:val="both"/>
        <w:rPr>
          <w:sz w:val="24"/>
          <w:szCs w:val="24"/>
        </w:rPr>
      </w:pPr>
      <w:r w:rsidRPr="005A0FA1">
        <w:rPr>
          <w:sz w:val="24"/>
          <w:szCs w:val="24"/>
        </w:rPr>
        <w:t>Началната тръжна цена - при провеждане на публичен търг, съответно наемната цена при провеждане публично оповестен конкурс, за отдаване под наем на общински спортни обекти или части от тях, се определят с решение на общински съвет, въз основа на оценка, извършена от лицензиран независим оценител.</w:t>
      </w:r>
    </w:p>
    <w:p w:rsidR="00504D5F" w:rsidRPr="005A0FA1" w:rsidRDefault="00502BE3">
      <w:pPr>
        <w:pStyle w:val="11"/>
        <w:numPr>
          <w:ilvl w:val="0"/>
          <w:numId w:val="2"/>
        </w:numPr>
        <w:shd w:val="clear" w:color="auto" w:fill="auto"/>
        <w:tabs>
          <w:tab w:val="left" w:pos="1076"/>
        </w:tabs>
        <w:spacing w:before="0" w:after="116" w:line="293" w:lineRule="exact"/>
        <w:ind w:left="20" w:right="20" w:firstLine="720"/>
        <w:jc w:val="both"/>
        <w:rPr>
          <w:sz w:val="24"/>
          <w:szCs w:val="24"/>
        </w:rPr>
      </w:pPr>
      <w:r w:rsidRPr="005A0FA1">
        <w:rPr>
          <w:sz w:val="24"/>
          <w:szCs w:val="24"/>
        </w:rPr>
        <w:t>Кандидатите за наематели на обектите по ал. 1 подават заявление за участие в публичен търг или публично оповестен конкурс, като към заявлението представят:</w:t>
      </w:r>
    </w:p>
    <w:p w:rsidR="00504D5F" w:rsidRPr="005A0FA1" w:rsidRDefault="00502BE3">
      <w:pPr>
        <w:pStyle w:val="11"/>
        <w:numPr>
          <w:ilvl w:val="1"/>
          <w:numId w:val="2"/>
        </w:numPr>
        <w:shd w:val="clear" w:color="auto" w:fill="auto"/>
        <w:tabs>
          <w:tab w:val="left" w:pos="1047"/>
        </w:tabs>
        <w:spacing w:before="0" w:after="120" w:line="298" w:lineRule="exact"/>
        <w:ind w:left="20" w:right="20" w:firstLine="720"/>
        <w:jc w:val="both"/>
        <w:rPr>
          <w:sz w:val="24"/>
          <w:szCs w:val="24"/>
        </w:rPr>
      </w:pPr>
      <w:r w:rsidRPr="005A0FA1">
        <w:rPr>
          <w:sz w:val="24"/>
          <w:szCs w:val="24"/>
        </w:rPr>
        <w:t>програма за управление на спортния обект, която предвижда средства за заплащане на наема за срока на договора;</w:t>
      </w:r>
    </w:p>
    <w:p w:rsidR="00504D5F" w:rsidRPr="005A0FA1" w:rsidRDefault="00502BE3">
      <w:pPr>
        <w:pStyle w:val="11"/>
        <w:numPr>
          <w:ilvl w:val="1"/>
          <w:numId w:val="2"/>
        </w:numPr>
        <w:shd w:val="clear" w:color="auto" w:fill="auto"/>
        <w:tabs>
          <w:tab w:val="left" w:pos="990"/>
        </w:tabs>
        <w:spacing w:before="0" w:after="120" w:line="298" w:lineRule="exact"/>
        <w:ind w:left="20" w:right="20" w:firstLine="720"/>
        <w:jc w:val="both"/>
        <w:rPr>
          <w:sz w:val="24"/>
          <w:szCs w:val="24"/>
        </w:rPr>
      </w:pPr>
      <w:r w:rsidRPr="005A0FA1">
        <w:rPr>
          <w:sz w:val="24"/>
          <w:szCs w:val="24"/>
        </w:rPr>
        <w:t>план за ползване на спортния обект за първите 5 години от срока на договора за наем и актуализиран план за останалия период;</w:t>
      </w:r>
    </w:p>
    <w:p w:rsidR="00504D5F" w:rsidRPr="005A0FA1" w:rsidRDefault="00502BE3">
      <w:pPr>
        <w:pStyle w:val="11"/>
        <w:numPr>
          <w:ilvl w:val="1"/>
          <w:numId w:val="2"/>
        </w:numPr>
        <w:shd w:val="clear" w:color="auto" w:fill="auto"/>
        <w:tabs>
          <w:tab w:val="left" w:pos="1052"/>
        </w:tabs>
        <w:spacing w:before="0" w:after="120" w:line="298" w:lineRule="exact"/>
        <w:ind w:left="20" w:right="20" w:firstLine="720"/>
        <w:jc w:val="both"/>
        <w:rPr>
          <w:sz w:val="24"/>
          <w:szCs w:val="24"/>
        </w:rPr>
      </w:pPr>
      <w:r w:rsidRPr="005A0FA1">
        <w:rPr>
          <w:sz w:val="24"/>
          <w:szCs w:val="24"/>
        </w:rPr>
        <w:t>доказателства за възможностите за развитие на спортната дейност и за постигнатите спортни резултати;</w:t>
      </w:r>
    </w:p>
    <w:p w:rsidR="00504D5F" w:rsidRPr="005A0FA1" w:rsidRDefault="00502BE3">
      <w:pPr>
        <w:pStyle w:val="11"/>
        <w:numPr>
          <w:ilvl w:val="1"/>
          <w:numId w:val="2"/>
        </w:numPr>
        <w:shd w:val="clear" w:color="auto" w:fill="auto"/>
        <w:tabs>
          <w:tab w:val="left" w:pos="1018"/>
        </w:tabs>
        <w:spacing w:before="0" w:line="298" w:lineRule="exact"/>
        <w:ind w:left="20" w:right="20" w:firstLine="720"/>
        <w:jc w:val="both"/>
        <w:rPr>
          <w:sz w:val="24"/>
          <w:szCs w:val="24"/>
        </w:rPr>
      </w:pPr>
      <w:r w:rsidRPr="005A0FA1">
        <w:rPr>
          <w:sz w:val="24"/>
          <w:szCs w:val="24"/>
        </w:rPr>
        <w:t>инвестиционна програма за ремонт и обновяване на спортния обект, която води до увеличаване на стойността му. Същата трябва да предвижда извършване на инвестициите за ремонт и обновяване в срок до три години от сключване на договора за наем и да съдържа подробен анализ и разчет на предвидените инвестиции и етапното им изпълнение.</w:t>
      </w:r>
    </w:p>
    <w:p w:rsidR="00504D5F" w:rsidRPr="005A0FA1" w:rsidRDefault="00502BE3">
      <w:pPr>
        <w:pStyle w:val="11"/>
        <w:numPr>
          <w:ilvl w:val="1"/>
          <w:numId w:val="2"/>
        </w:numPr>
        <w:shd w:val="clear" w:color="auto" w:fill="auto"/>
        <w:tabs>
          <w:tab w:val="left" w:pos="1086"/>
        </w:tabs>
        <w:spacing w:before="0" w:after="120" w:line="298" w:lineRule="exact"/>
        <w:ind w:left="20" w:right="20" w:firstLine="720"/>
        <w:jc w:val="both"/>
        <w:rPr>
          <w:sz w:val="24"/>
          <w:szCs w:val="24"/>
        </w:rPr>
      </w:pPr>
      <w:r w:rsidRPr="005A0FA1">
        <w:rPr>
          <w:sz w:val="24"/>
          <w:szCs w:val="24"/>
        </w:rPr>
        <w:t>доказателства за финансово обезпечена инвестиционна програма и за произхода на средствата за изпълнението й. Финансовото обезпечаване на инвестиционната програма се доказва чрез:</w:t>
      </w:r>
    </w:p>
    <w:p w:rsidR="00504D5F" w:rsidRPr="005A0FA1" w:rsidRDefault="00502BE3">
      <w:pPr>
        <w:pStyle w:val="11"/>
        <w:shd w:val="clear" w:color="auto" w:fill="auto"/>
        <w:tabs>
          <w:tab w:val="left" w:pos="980"/>
        </w:tabs>
        <w:spacing w:before="0" w:after="124" w:line="298" w:lineRule="exact"/>
        <w:ind w:left="20" w:right="20" w:firstLine="720"/>
        <w:jc w:val="both"/>
        <w:rPr>
          <w:sz w:val="24"/>
          <w:szCs w:val="24"/>
        </w:rPr>
      </w:pPr>
      <w:r w:rsidRPr="005A0FA1">
        <w:rPr>
          <w:sz w:val="24"/>
          <w:szCs w:val="24"/>
        </w:rPr>
        <w:t>а.</w:t>
      </w:r>
      <w:r w:rsidRPr="005A0FA1">
        <w:rPr>
          <w:sz w:val="24"/>
          <w:szCs w:val="24"/>
        </w:rPr>
        <w:tab/>
        <w:t>писмено заявено намерение за сключване на договор за финансиране, когато финансирането е осигурено от международна спортна организация или от участие в международна програма за финансиране на спорта;</w:t>
      </w:r>
    </w:p>
    <w:p w:rsidR="00504D5F" w:rsidRPr="005A0FA1" w:rsidRDefault="00502BE3">
      <w:pPr>
        <w:pStyle w:val="11"/>
        <w:numPr>
          <w:ilvl w:val="1"/>
          <w:numId w:val="2"/>
        </w:numPr>
        <w:shd w:val="clear" w:color="auto" w:fill="auto"/>
        <w:tabs>
          <w:tab w:val="left" w:pos="1076"/>
        </w:tabs>
        <w:spacing w:before="0" w:after="116" w:line="293" w:lineRule="exact"/>
        <w:ind w:left="20" w:right="20" w:firstLine="720"/>
        <w:jc w:val="both"/>
        <w:rPr>
          <w:sz w:val="24"/>
          <w:szCs w:val="24"/>
        </w:rPr>
      </w:pPr>
      <w:r w:rsidRPr="005A0FA1">
        <w:rPr>
          <w:sz w:val="24"/>
          <w:szCs w:val="24"/>
        </w:rPr>
        <w:t>нотариално заверено копие от сключен договор за финансиране между участника и български или чуждестранни физически или юридически лица, както и доказателства за финансови възможности на лицата, които предоставят средствата, като годишен счетоводен баланс и отчет за приходите и разходите, годишни данъчни декларации, банкови препоръки и други подобни;</w:t>
      </w:r>
    </w:p>
    <w:p w:rsidR="00504D5F" w:rsidRPr="005A0FA1" w:rsidRDefault="00502BE3">
      <w:pPr>
        <w:pStyle w:val="11"/>
        <w:shd w:val="clear" w:color="auto" w:fill="auto"/>
        <w:tabs>
          <w:tab w:val="left" w:pos="975"/>
        </w:tabs>
        <w:spacing w:before="0" w:after="174" w:line="298" w:lineRule="exact"/>
        <w:ind w:left="20" w:right="20" w:firstLine="720"/>
        <w:jc w:val="both"/>
        <w:rPr>
          <w:sz w:val="24"/>
          <w:szCs w:val="24"/>
        </w:rPr>
      </w:pPr>
      <w:r w:rsidRPr="005A0FA1">
        <w:rPr>
          <w:sz w:val="24"/>
          <w:szCs w:val="24"/>
        </w:rPr>
        <w:lastRenderedPageBreak/>
        <w:t>в.</w:t>
      </w:r>
      <w:r w:rsidRPr="005A0FA1">
        <w:rPr>
          <w:sz w:val="24"/>
          <w:szCs w:val="24"/>
        </w:rPr>
        <w:tab/>
        <w:t>одитиран годишен финансов отчет за последната календарна година и акта за приемане;</w:t>
      </w:r>
    </w:p>
    <w:p w:rsidR="00504D5F" w:rsidRPr="005A0FA1" w:rsidRDefault="00502BE3">
      <w:pPr>
        <w:pStyle w:val="11"/>
        <w:shd w:val="clear" w:color="auto" w:fill="auto"/>
        <w:tabs>
          <w:tab w:val="left" w:pos="956"/>
        </w:tabs>
        <w:spacing w:before="0" w:after="168" w:line="230" w:lineRule="exact"/>
        <w:ind w:left="20" w:firstLine="720"/>
        <w:jc w:val="both"/>
        <w:rPr>
          <w:sz w:val="24"/>
          <w:szCs w:val="24"/>
        </w:rPr>
      </w:pPr>
      <w:r w:rsidRPr="005A0FA1">
        <w:rPr>
          <w:sz w:val="24"/>
          <w:szCs w:val="24"/>
        </w:rPr>
        <w:t>г.</w:t>
      </w:r>
      <w:r w:rsidRPr="005A0FA1">
        <w:rPr>
          <w:sz w:val="24"/>
          <w:szCs w:val="24"/>
        </w:rPr>
        <w:tab/>
        <w:t>междинен одитиран финансов отчет за последното приключило тримесечие.</w:t>
      </w:r>
    </w:p>
    <w:p w:rsidR="00504D5F" w:rsidRPr="005A0FA1" w:rsidRDefault="00502BE3">
      <w:pPr>
        <w:pStyle w:val="11"/>
        <w:shd w:val="clear" w:color="auto" w:fill="auto"/>
        <w:tabs>
          <w:tab w:val="left" w:pos="980"/>
        </w:tabs>
        <w:spacing w:before="0" w:after="120" w:line="230" w:lineRule="exact"/>
        <w:ind w:left="20" w:firstLine="720"/>
        <w:jc w:val="both"/>
        <w:rPr>
          <w:sz w:val="24"/>
          <w:szCs w:val="24"/>
        </w:rPr>
      </w:pPr>
      <w:r w:rsidRPr="005A0FA1">
        <w:rPr>
          <w:sz w:val="24"/>
          <w:szCs w:val="24"/>
        </w:rPr>
        <w:t>б.</w:t>
      </w:r>
      <w:r w:rsidRPr="005A0FA1">
        <w:rPr>
          <w:sz w:val="24"/>
          <w:szCs w:val="24"/>
        </w:rPr>
        <w:tab/>
        <w:t>програма за спортна дейност по количествени и качествени показатели.</w:t>
      </w:r>
    </w:p>
    <w:p w:rsidR="00504D5F" w:rsidRPr="005A0FA1" w:rsidRDefault="00502BE3">
      <w:pPr>
        <w:pStyle w:val="11"/>
        <w:numPr>
          <w:ilvl w:val="0"/>
          <w:numId w:val="2"/>
        </w:numPr>
        <w:shd w:val="clear" w:color="auto" w:fill="auto"/>
        <w:tabs>
          <w:tab w:val="left" w:pos="1134"/>
        </w:tabs>
        <w:spacing w:before="0" w:after="124" w:line="302" w:lineRule="exact"/>
        <w:ind w:left="20" w:right="20" w:firstLine="720"/>
        <w:jc w:val="both"/>
        <w:rPr>
          <w:sz w:val="24"/>
          <w:szCs w:val="24"/>
        </w:rPr>
      </w:pPr>
      <w:r w:rsidRPr="005A0FA1">
        <w:rPr>
          <w:sz w:val="24"/>
          <w:szCs w:val="24"/>
        </w:rPr>
        <w:t>Въз основа на резултатите от проведения публичен търг или публично оповестен конкурс, кмета на общината издава заповед и сключва договор за наем.</w:t>
      </w:r>
    </w:p>
    <w:p w:rsidR="00504D5F" w:rsidRPr="005A0FA1" w:rsidRDefault="00502BE3">
      <w:pPr>
        <w:pStyle w:val="11"/>
        <w:numPr>
          <w:ilvl w:val="0"/>
          <w:numId w:val="2"/>
        </w:numPr>
        <w:shd w:val="clear" w:color="auto" w:fill="auto"/>
        <w:tabs>
          <w:tab w:val="left" w:pos="1143"/>
        </w:tabs>
        <w:spacing w:before="0" w:after="120" w:line="298" w:lineRule="exact"/>
        <w:ind w:left="20" w:right="20" w:firstLine="720"/>
        <w:jc w:val="both"/>
        <w:rPr>
          <w:sz w:val="24"/>
          <w:szCs w:val="24"/>
        </w:rPr>
      </w:pPr>
      <w:r w:rsidRPr="005A0FA1">
        <w:rPr>
          <w:sz w:val="24"/>
          <w:szCs w:val="24"/>
        </w:rPr>
        <w:t>Въз основа на резултатите от проведения публичен търг или публично оповестен конкурс, кмета на общината издава заповед и сключва договор за наем. При писмено заявено намерение от наемателя за сключване на договор за финансиране, когато финансирането е осигурено от международна спортна организация или от участие в международна програма за финансиране на спорта, договорът за наем влиза в сила след предоставянето на договора за финансиране.</w:t>
      </w:r>
    </w:p>
    <w:p w:rsidR="00504D5F" w:rsidRPr="005A0FA1" w:rsidRDefault="00502BE3">
      <w:pPr>
        <w:pStyle w:val="11"/>
        <w:numPr>
          <w:ilvl w:val="0"/>
          <w:numId w:val="2"/>
        </w:numPr>
        <w:shd w:val="clear" w:color="auto" w:fill="auto"/>
        <w:tabs>
          <w:tab w:val="left" w:pos="1086"/>
        </w:tabs>
        <w:spacing w:before="0" w:after="120" w:line="298" w:lineRule="exact"/>
        <w:ind w:left="20" w:right="20" w:firstLine="720"/>
        <w:jc w:val="both"/>
        <w:rPr>
          <w:sz w:val="24"/>
          <w:szCs w:val="24"/>
        </w:rPr>
      </w:pPr>
      <w:r w:rsidRPr="005A0FA1">
        <w:rPr>
          <w:sz w:val="24"/>
          <w:szCs w:val="24"/>
        </w:rPr>
        <w:t>Наемателите на спортни обекти не могат да ги отдават под наем или да ги ползват съвместно по договор с трети лица. Неспазването на това изискване е основание за прекратяване на договора за наем.</w:t>
      </w:r>
    </w:p>
    <w:p w:rsidR="00504D5F" w:rsidRPr="005A0FA1" w:rsidRDefault="00502BE3">
      <w:pPr>
        <w:pStyle w:val="11"/>
        <w:numPr>
          <w:ilvl w:val="0"/>
          <w:numId w:val="2"/>
        </w:numPr>
        <w:shd w:val="clear" w:color="auto" w:fill="auto"/>
        <w:tabs>
          <w:tab w:val="left" w:pos="1081"/>
        </w:tabs>
        <w:spacing w:before="0" w:after="139" w:line="298" w:lineRule="exact"/>
        <w:ind w:left="20" w:right="20" w:firstLine="720"/>
        <w:jc w:val="both"/>
        <w:rPr>
          <w:sz w:val="24"/>
          <w:szCs w:val="24"/>
        </w:rPr>
      </w:pPr>
      <w:r w:rsidRPr="005A0FA1">
        <w:rPr>
          <w:sz w:val="24"/>
          <w:szCs w:val="24"/>
        </w:rPr>
        <w:t>За неуредените въпроси по този член относно реда за провеждане на търгове и конкурси се прилага глава седма от Наредбата за реда за придобиване, управление и разпореждане с общинското имущество на Община Карнобат.</w:t>
      </w:r>
    </w:p>
    <w:p w:rsidR="00504D5F" w:rsidRPr="005A0FA1" w:rsidRDefault="00502BE3">
      <w:pPr>
        <w:pStyle w:val="11"/>
        <w:shd w:val="clear" w:color="auto" w:fill="auto"/>
        <w:spacing w:before="0" w:line="274" w:lineRule="exact"/>
        <w:ind w:left="20" w:right="20" w:firstLine="720"/>
        <w:jc w:val="both"/>
        <w:rPr>
          <w:sz w:val="24"/>
          <w:szCs w:val="24"/>
        </w:rPr>
      </w:pPr>
      <w:r w:rsidRPr="005A0FA1">
        <w:rPr>
          <w:sz w:val="24"/>
          <w:szCs w:val="24"/>
        </w:rPr>
        <w:t>Чл. 15. (1) Договорът за наем се сключва в писмена форма в 14-дневен срок от влизането в сила на заповедта за определяне на наемател. Той съдържа реда за предаване и приемане на имота, правата и задълженията на страните, наемната цена, срока и отговорността при неизпълнение.</w:t>
      </w:r>
    </w:p>
    <w:p w:rsidR="00504D5F" w:rsidRPr="001727E6" w:rsidRDefault="00502BE3">
      <w:pPr>
        <w:pStyle w:val="11"/>
        <w:numPr>
          <w:ilvl w:val="0"/>
          <w:numId w:val="3"/>
        </w:numPr>
        <w:shd w:val="clear" w:color="auto" w:fill="auto"/>
        <w:tabs>
          <w:tab w:val="left" w:pos="1134"/>
        </w:tabs>
        <w:spacing w:before="0" w:line="274" w:lineRule="exact"/>
        <w:ind w:left="20" w:right="20" w:firstLine="720"/>
        <w:jc w:val="both"/>
        <w:rPr>
          <w:color w:val="auto"/>
          <w:sz w:val="24"/>
          <w:szCs w:val="24"/>
        </w:rPr>
      </w:pPr>
      <w:r w:rsidRPr="005A0FA1">
        <w:rPr>
          <w:sz w:val="24"/>
          <w:szCs w:val="24"/>
        </w:rPr>
        <w:t>С договора наемателят поема за своя сметка всички публични вземания, дължими за имота за срока на договора, задължението за заплащане на разходите по поддръжката и текущите ремонти на обекта и в него се включва клауза в съответствие с чл. 111 от ЗФВС. С договора може да се уговори наемателят да заплаща разходите за основните ремонти.</w:t>
      </w:r>
    </w:p>
    <w:p w:rsidR="00504D5F" w:rsidRPr="001727E6" w:rsidRDefault="00502BE3">
      <w:pPr>
        <w:pStyle w:val="11"/>
        <w:numPr>
          <w:ilvl w:val="0"/>
          <w:numId w:val="3"/>
        </w:numPr>
        <w:shd w:val="clear" w:color="auto" w:fill="auto"/>
        <w:tabs>
          <w:tab w:val="left" w:pos="1090"/>
        </w:tabs>
        <w:spacing w:before="0" w:line="274" w:lineRule="exact"/>
        <w:ind w:left="20" w:right="20" w:firstLine="720"/>
        <w:jc w:val="both"/>
        <w:rPr>
          <w:color w:val="auto"/>
          <w:sz w:val="24"/>
          <w:szCs w:val="24"/>
        </w:rPr>
      </w:pPr>
      <w:r w:rsidRPr="001727E6">
        <w:rPr>
          <w:color w:val="auto"/>
          <w:sz w:val="24"/>
          <w:szCs w:val="24"/>
        </w:rPr>
        <w:t>Неразделна част от договора за наем са плановете и програмите по чл. 109, т. 1 и 2 или чл. 110, ал. 1, т. 1 и</w:t>
      </w:r>
      <w:hyperlink r:id="rId7" w:history="1">
        <w:r w:rsidRPr="001727E6">
          <w:rPr>
            <w:rStyle w:val="a3"/>
            <w:color w:val="auto"/>
            <w:sz w:val="24"/>
            <w:szCs w:val="24"/>
            <w:u w:val="none"/>
          </w:rPr>
          <w:t xml:space="preserve"> 3 от ЗФВС.</w:t>
        </w:r>
      </w:hyperlink>
    </w:p>
    <w:p w:rsidR="00504D5F" w:rsidRPr="001727E6" w:rsidRDefault="00502BE3">
      <w:pPr>
        <w:pStyle w:val="11"/>
        <w:numPr>
          <w:ilvl w:val="0"/>
          <w:numId w:val="3"/>
        </w:numPr>
        <w:shd w:val="clear" w:color="auto" w:fill="auto"/>
        <w:tabs>
          <w:tab w:val="left" w:pos="1095"/>
        </w:tabs>
        <w:spacing w:before="0" w:line="274" w:lineRule="exact"/>
        <w:ind w:left="20" w:right="20" w:firstLine="720"/>
        <w:jc w:val="both"/>
        <w:rPr>
          <w:color w:val="auto"/>
          <w:sz w:val="24"/>
          <w:szCs w:val="24"/>
        </w:rPr>
      </w:pPr>
      <w:r w:rsidRPr="001727E6">
        <w:rPr>
          <w:color w:val="auto"/>
          <w:sz w:val="24"/>
          <w:szCs w:val="24"/>
        </w:rPr>
        <w:t>Наемателят е длъжен да внесе първата дължима наемна вноска в 3 -дневен срок от подписването на договора.</w:t>
      </w:r>
    </w:p>
    <w:p w:rsidR="00504D5F" w:rsidRPr="005A0FA1" w:rsidRDefault="00502BE3">
      <w:pPr>
        <w:pStyle w:val="11"/>
        <w:numPr>
          <w:ilvl w:val="0"/>
          <w:numId w:val="3"/>
        </w:numPr>
        <w:shd w:val="clear" w:color="auto" w:fill="auto"/>
        <w:tabs>
          <w:tab w:val="left" w:pos="1081"/>
        </w:tabs>
        <w:spacing w:before="0" w:line="274" w:lineRule="exact"/>
        <w:ind w:left="20" w:right="20" w:firstLine="720"/>
        <w:jc w:val="both"/>
        <w:rPr>
          <w:sz w:val="24"/>
          <w:szCs w:val="24"/>
        </w:rPr>
      </w:pPr>
      <w:r w:rsidRPr="001727E6">
        <w:rPr>
          <w:color w:val="auto"/>
          <w:sz w:val="24"/>
          <w:szCs w:val="24"/>
        </w:rPr>
        <w:t xml:space="preserve">Ако наемателят не изпълни задължението </w:t>
      </w:r>
      <w:r w:rsidRPr="005A0FA1">
        <w:rPr>
          <w:sz w:val="24"/>
          <w:szCs w:val="24"/>
        </w:rPr>
        <w:t>си по ал. 4, се приема, че той се е отказал, и за наемател се определя кандидатът, класиран на второ място.</w:t>
      </w:r>
    </w:p>
    <w:p w:rsidR="00504D5F" w:rsidRPr="005A0FA1" w:rsidRDefault="00502BE3">
      <w:pPr>
        <w:pStyle w:val="11"/>
        <w:numPr>
          <w:ilvl w:val="0"/>
          <w:numId w:val="3"/>
        </w:numPr>
        <w:shd w:val="clear" w:color="auto" w:fill="auto"/>
        <w:tabs>
          <w:tab w:val="left" w:pos="1081"/>
        </w:tabs>
        <w:spacing w:before="0" w:line="274" w:lineRule="exact"/>
        <w:ind w:left="20" w:right="20" w:firstLine="720"/>
        <w:jc w:val="both"/>
        <w:rPr>
          <w:sz w:val="24"/>
          <w:szCs w:val="24"/>
        </w:rPr>
      </w:pPr>
      <w:r w:rsidRPr="005A0FA1">
        <w:rPr>
          <w:sz w:val="24"/>
          <w:szCs w:val="24"/>
        </w:rPr>
        <w:t>Наетият спортен обект се ползва само по предназначение. Наемателят няма право да го пренаема или да го ползва съвместно по договор с трети лица.</w:t>
      </w:r>
    </w:p>
    <w:p w:rsidR="00504D5F" w:rsidRPr="005A0FA1" w:rsidRDefault="00502BE3">
      <w:pPr>
        <w:pStyle w:val="11"/>
        <w:numPr>
          <w:ilvl w:val="0"/>
          <w:numId w:val="3"/>
        </w:numPr>
        <w:shd w:val="clear" w:color="auto" w:fill="auto"/>
        <w:tabs>
          <w:tab w:val="left" w:pos="1119"/>
        </w:tabs>
        <w:spacing w:before="0" w:line="274" w:lineRule="exact"/>
        <w:ind w:left="20" w:right="20" w:firstLine="720"/>
        <w:jc w:val="both"/>
        <w:rPr>
          <w:sz w:val="24"/>
          <w:szCs w:val="24"/>
        </w:rPr>
      </w:pPr>
      <w:r w:rsidRPr="005A0FA1">
        <w:rPr>
          <w:sz w:val="24"/>
          <w:szCs w:val="24"/>
        </w:rPr>
        <w:t>Когато спортният обект е многофункционален или е наета част от такъв спортен обект, в договора на наемателя се определят условия за ползване на обекта, на части от него и/или на съоръжения от други спортни организации, които осъществяват спортна дейност в него.</w:t>
      </w:r>
    </w:p>
    <w:p w:rsidR="00504D5F" w:rsidRPr="005A0FA1" w:rsidRDefault="00502BE3">
      <w:pPr>
        <w:pStyle w:val="11"/>
        <w:shd w:val="clear" w:color="auto" w:fill="auto"/>
        <w:spacing w:before="0" w:line="274" w:lineRule="exact"/>
        <w:ind w:left="20" w:right="20" w:firstLine="720"/>
        <w:jc w:val="both"/>
        <w:rPr>
          <w:sz w:val="24"/>
          <w:szCs w:val="24"/>
        </w:rPr>
      </w:pPr>
      <w:r w:rsidRPr="005A0FA1">
        <w:rPr>
          <w:sz w:val="24"/>
          <w:szCs w:val="24"/>
        </w:rPr>
        <w:t>Чл. 16. По време на изпълнението на договора за наем за срок до 30 години на равни интервали, определени в договора, наемателят предоставя на органа по чл. 30, ал. 1 от ППЗФВС информация за дейностите по изпълнението на инвестиционната програма и за спазването на уговорените срокове и етапи на изпълнението.</w:t>
      </w:r>
    </w:p>
    <w:p w:rsidR="00504D5F" w:rsidRPr="005A0FA1" w:rsidRDefault="00502BE3">
      <w:pPr>
        <w:pStyle w:val="11"/>
        <w:shd w:val="clear" w:color="auto" w:fill="auto"/>
        <w:spacing w:before="0" w:after="120" w:line="298" w:lineRule="exact"/>
        <w:ind w:left="20" w:right="20" w:firstLine="720"/>
        <w:jc w:val="both"/>
        <w:rPr>
          <w:sz w:val="24"/>
          <w:szCs w:val="24"/>
        </w:rPr>
      </w:pPr>
      <w:r w:rsidRPr="005A0FA1">
        <w:rPr>
          <w:sz w:val="24"/>
          <w:szCs w:val="24"/>
        </w:rPr>
        <w:t xml:space="preserve">Чл. 17. (1) Спортни обекти или части от тях - общинска собственост могат да се отдават под наем за срок до една година без търг или конкурс от кмета на общината, на </w:t>
      </w:r>
      <w:r w:rsidRPr="005A0FA1">
        <w:rPr>
          <w:sz w:val="24"/>
          <w:szCs w:val="24"/>
        </w:rPr>
        <w:lastRenderedPageBreak/>
        <w:t>спортен клуб - сдружение с нестопанска цел за осъществяване на общественополезна дейност, който е вписан в съответния регистър по чл. 9, ал. 1, т. 1 от ЗФВС.</w:t>
      </w:r>
    </w:p>
    <w:p w:rsidR="00504D5F" w:rsidRPr="005A0FA1" w:rsidRDefault="00502BE3" w:rsidP="00A42341">
      <w:pPr>
        <w:pStyle w:val="11"/>
        <w:numPr>
          <w:ilvl w:val="1"/>
          <w:numId w:val="3"/>
        </w:numPr>
        <w:shd w:val="clear" w:color="auto" w:fill="auto"/>
        <w:spacing w:before="0" w:after="120" w:line="298" w:lineRule="exact"/>
        <w:ind w:left="20" w:right="20" w:firstLine="720"/>
        <w:jc w:val="both"/>
        <w:rPr>
          <w:sz w:val="24"/>
          <w:szCs w:val="24"/>
        </w:rPr>
      </w:pPr>
      <w:r w:rsidRPr="005A0FA1">
        <w:rPr>
          <w:sz w:val="24"/>
          <w:szCs w:val="24"/>
        </w:rPr>
        <w:t>Не се предоставят под наем спортни обекти - общинска собственост на организации по ал. 1, ако същите имат просрочени финансови задължения към общината.</w:t>
      </w:r>
    </w:p>
    <w:p w:rsidR="00504D5F" w:rsidRPr="005A0FA1" w:rsidRDefault="00502BE3" w:rsidP="00231D44">
      <w:pPr>
        <w:pStyle w:val="11"/>
        <w:numPr>
          <w:ilvl w:val="1"/>
          <w:numId w:val="3"/>
        </w:numPr>
        <w:shd w:val="clear" w:color="auto" w:fill="auto"/>
        <w:tabs>
          <w:tab w:val="left" w:pos="1124"/>
        </w:tabs>
        <w:spacing w:before="0" w:after="116" w:line="298" w:lineRule="exact"/>
        <w:ind w:left="20" w:right="20" w:firstLine="720"/>
        <w:jc w:val="both"/>
        <w:rPr>
          <w:sz w:val="24"/>
          <w:szCs w:val="24"/>
        </w:rPr>
      </w:pPr>
      <w:r w:rsidRPr="005A0FA1">
        <w:rPr>
          <w:sz w:val="24"/>
          <w:szCs w:val="24"/>
        </w:rPr>
        <w:t>Не се предоставят под наем спортни обекти - общинска собственост на организации по ал. 1, ако същите имат подлежащи на принудително изпълнение публични задължения, освен ако не са отсрочени или разсрочени.</w:t>
      </w:r>
    </w:p>
    <w:p w:rsidR="00504D5F" w:rsidRPr="005A0FA1" w:rsidRDefault="00502BE3">
      <w:pPr>
        <w:pStyle w:val="11"/>
        <w:numPr>
          <w:ilvl w:val="1"/>
          <w:numId w:val="3"/>
        </w:numPr>
        <w:shd w:val="clear" w:color="auto" w:fill="auto"/>
        <w:tabs>
          <w:tab w:val="left" w:pos="1081"/>
        </w:tabs>
        <w:spacing w:before="0" w:after="124" w:line="302" w:lineRule="exact"/>
        <w:ind w:left="20" w:right="20" w:firstLine="720"/>
        <w:jc w:val="both"/>
        <w:rPr>
          <w:sz w:val="24"/>
          <w:szCs w:val="24"/>
        </w:rPr>
      </w:pPr>
      <w:r w:rsidRPr="005A0FA1">
        <w:rPr>
          <w:sz w:val="24"/>
          <w:szCs w:val="24"/>
        </w:rPr>
        <w:t>Наемната цена на общинските спортни обекти или части от тях се определя след оценка на независим оценител.</w:t>
      </w:r>
    </w:p>
    <w:p w:rsidR="00504D5F" w:rsidRPr="005A0FA1" w:rsidRDefault="00502BE3">
      <w:pPr>
        <w:pStyle w:val="11"/>
        <w:numPr>
          <w:ilvl w:val="1"/>
          <w:numId w:val="3"/>
        </w:numPr>
        <w:shd w:val="clear" w:color="auto" w:fill="auto"/>
        <w:tabs>
          <w:tab w:val="left" w:pos="1134"/>
        </w:tabs>
        <w:spacing w:before="0" w:after="124" w:line="298" w:lineRule="exact"/>
        <w:ind w:left="20" w:right="20" w:firstLine="720"/>
        <w:jc w:val="both"/>
        <w:rPr>
          <w:sz w:val="24"/>
          <w:szCs w:val="24"/>
        </w:rPr>
      </w:pPr>
      <w:r w:rsidRPr="005A0FA1">
        <w:rPr>
          <w:sz w:val="24"/>
          <w:szCs w:val="24"/>
        </w:rPr>
        <w:t>Право да кандидатстват за наемане на спортен обект - общинска собственост за срок до една година имат организациите по ал. 1, които:</w:t>
      </w:r>
    </w:p>
    <w:p w:rsidR="00504D5F" w:rsidRPr="005A0FA1" w:rsidRDefault="00502BE3">
      <w:pPr>
        <w:pStyle w:val="11"/>
        <w:numPr>
          <w:ilvl w:val="2"/>
          <w:numId w:val="3"/>
        </w:numPr>
        <w:shd w:val="clear" w:color="auto" w:fill="auto"/>
        <w:tabs>
          <w:tab w:val="left" w:pos="990"/>
        </w:tabs>
        <w:spacing w:before="0" w:after="113" w:line="293" w:lineRule="exact"/>
        <w:ind w:left="20" w:right="20" w:firstLine="720"/>
        <w:jc w:val="both"/>
        <w:rPr>
          <w:sz w:val="24"/>
          <w:szCs w:val="24"/>
        </w:rPr>
      </w:pPr>
      <w:r w:rsidRPr="005A0FA1">
        <w:rPr>
          <w:sz w:val="24"/>
          <w:szCs w:val="24"/>
        </w:rPr>
        <w:t>са подали заявление за предоставяне под наем на общински спортен обект, в което точно и ясно е индивидуализиран конкретен спортен обект;</w:t>
      </w:r>
    </w:p>
    <w:p w:rsidR="00504D5F" w:rsidRPr="005A0FA1" w:rsidRDefault="00502BE3">
      <w:pPr>
        <w:pStyle w:val="11"/>
        <w:numPr>
          <w:ilvl w:val="2"/>
          <w:numId w:val="3"/>
        </w:numPr>
        <w:shd w:val="clear" w:color="auto" w:fill="auto"/>
        <w:tabs>
          <w:tab w:val="left" w:pos="970"/>
        </w:tabs>
        <w:spacing w:before="0" w:after="116" w:line="302" w:lineRule="exact"/>
        <w:ind w:left="20" w:right="20" w:firstLine="720"/>
        <w:jc w:val="both"/>
        <w:rPr>
          <w:sz w:val="24"/>
          <w:szCs w:val="24"/>
        </w:rPr>
      </w:pPr>
      <w:r w:rsidRPr="005A0FA1">
        <w:rPr>
          <w:sz w:val="24"/>
          <w:szCs w:val="24"/>
        </w:rPr>
        <w:t>към момента на подаване на заявлението по т. 1, са вписани в регистъра по чл. 9, ал. 1, т. 1 от ЗФВС;</w:t>
      </w:r>
    </w:p>
    <w:p w:rsidR="00504D5F" w:rsidRPr="005A0FA1" w:rsidRDefault="00502BE3">
      <w:pPr>
        <w:pStyle w:val="11"/>
        <w:numPr>
          <w:ilvl w:val="2"/>
          <w:numId w:val="3"/>
        </w:numPr>
        <w:shd w:val="clear" w:color="auto" w:fill="auto"/>
        <w:tabs>
          <w:tab w:val="left" w:pos="1018"/>
        </w:tabs>
        <w:spacing w:before="0" w:after="182" w:line="307" w:lineRule="exact"/>
        <w:ind w:left="20" w:right="20" w:firstLine="720"/>
        <w:jc w:val="both"/>
        <w:rPr>
          <w:sz w:val="24"/>
          <w:szCs w:val="24"/>
        </w:rPr>
      </w:pPr>
      <w:r w:rsidRPr="005A0FA1">
        <w:rPr>
          <w:sz w:val="24"/>
          <w:szCs w:val="24"/>
        </w:rPr>
        <w:t>са изготвили програма за управление на спортния обект, която предвижда средства за заплащане на наема за срока на договора;</w:t>
      </w:r>
    </w:p>
    <w:p w:rsidR="00504D5F" w:rsidRPr="005A0FA1" w:rsidRDefault="00502BE3">
      <w:pPr>
        <w:pStyle w:val="11"/>
        <w:numPr>
          <w:ilvl w:val="2"/>
          <w:numId w:val="3"/>
        </w:numPr>
        <w:shd w:val="clear" w:color="auto" w:fill="auto"/>
        <w:tabs>
          <w:tab w:val="left" w:pos="985"/>
        </w:tabs>
        <w:spacing w:before="0" w:after="118" w:line="230" w:lineRule="exact"/>
        <w:ind w:left="20" w:firstLine="720"/>
        <w:jc w:val="both"/>
        <w:rPr>
          <w:sz w:val="24"/>
          <w:szCs w:val="24"/>
        </w:rPr>
      </w:pPr>
      <w:r w:rsidRPr="005A0FA1">
        <w:rPr>
          <w:sz w:val="24"/>
          <w:szCs w:val="24"/>
        </w:rPr>
        <w:t>са съставили план за ползване на спортния обект за срока на договора;</w:t>
      </w:r>
    </w:p>
    <w:p w:rsidR="00504D5F" w:rsidRPr="005A0FA1" w:rsidRDefault="00502BE3">
      <w:pPr>
        <w:pStyle w:val="11"/>
        <w:numPr>
          <w:ilvl w:val="2"/>
          <w:numId w:val="3"/>
        </w:numPr>
        <w:shd w:val="clear" w:color="auto" w:fill="auto"/>
        <w:tabs>
          <w:tab w:val="left" w:pos="1066"/>
        </w:tabs>
        <w:spacing w:before="0" w:after="116" w:line="293" w:lineRule="exact"/>
        <w:ind w:left="20" w:right="20" w:firstLine="720"/>
        <w:jc w:val="both"/>
        <w:rPr>
          <w:sz w:val="24"/>
          <w:szCs w:val="24"/>
        </w:rPr>
      </w:pPr>
      <w:r w:rsidRPr="005A0FA1">
        <w:rPr>
          <w:sz w:val="24"/>
          <w:szCs w:val="24"/>
        </w:rPr>
        <w:t>са представили доказателства за възможности за развитие на спортната дейност.</w:t>
      </w:r>
    </w:p>
    <w:p w:rsidR="00504D5F" w:rsidRPr="005A0FA1" w:rsidRDefault="00502BE3">
      <w:pPr>
        <w:pStyle w:val="11"/>
        <w:numPr>
          <w:ilvl w:val="2"/>
          <w:numId w:val="3"/>
        </w:numPr>
        <w:shd w:val="clear" w:color="auto" w:fill="auto"/>
        <w:tabs>
          <w:tab w:val="left" w:pos="970"/>
        </w:tabs>
        <w:spacing w:before="0" w:after="139" w:line="298" w:lineRule="exact"/>
        <w:ind w:left="20" w:right="20" w:firstLine="720"/>
        <w:jc w:val="both"/>
        <w:rPr>
          <w:sz w:val="24"/>
          <w:szCs w:val="24"/>
        </w:rPr>
      </w:pPr>
      <w:r w:rsidRPr="005A0FA1">
        <w:rPr>
          <w:sz w:val="24"/>
          <w:szCs w:val="24"/>
        </w:rPr>
        <w:t>не са обявени в несъстоятелност или в производство по несъстоятелност, не са в ликвидация и нямат подлежащи на принудително изпълнение публични задължения, освен ако не са отсрочени или разсрочени;</w:t>
      </w:r>
    </w:p>
    <w:p w:rsidR="00504D5F" w:rsidRPr="005A0FA1" w:rsidRDefault="00502BE3">
      <w:pPr>
        <w:pStyle w:val="11"/>
        <w:numPr>
          <w:ilvl w:val="2"/>
          <w:numId w:val="3"/>
        </w:numPr>
        <w:shd w:val="clear" w:color="auto" w:fill="auto"/>
        <w:tabs>
          <w:tab w:val="left" w:pos="1004"/>
        </w:tabs>
        <w:spacing w:before="0" w:line="274" w:lineRule="exact"/>
        <w:ind w:left="20" w:right="20" w:firstLine="720"/>
        <w:jc w:val="both"/>
        <w:rPr>
          <w:sz w:val="24"/>
          <w:szCs w:val="24"/>
        </w:rPr>
      </w:pPr>
      <w:r w:rsidRPr="005A0FA1">
        <w:rPr>
          <w:sz w:val="24"/>
          <w:szCs w:val="24"/>
        </w:rPr>
        <w:t>са вписани в съответния регистър по чл. 9, ал. 1 от ЗФВС - за спортните и други организации в областта на спорта.</w:t>
      </w:r>
    </w:p>
    <w:p w:rsidR="00504D5F" w:rsidRPr="005A0FA1" w:rsidRDefault="00502BE3">
      <w:pPr>
        <w:pStyle w:val="11"/>
        <w:numPr>
          <w:ilvl w:val="1"/>
          <w:numId w:val="3"/>
        </w:numPr>
        <w:shd w:val="clear" w:color="auto" w:fill="auto"/>
        <w:tabs>
          <w:tab w:val="left" w:pos="1066"/>
        </w:tabs>
        <w:spacing w:before="0" w:line="274" w:lineRule="exact"/>
        <w:ind w:left="20" w:firstLine="720"/>
        <w:jc w:val="both"/>
        <w:rPr>
          <w:sz w:val="24"/>
          <w:szCs w:val="24"/>
        </w:rPr>
      </w:pPr>
      <w:r w:rsidRPr="005A0FA1">
        <w:rPr>
          <w:sz w:val="24"/>
          <w:szCs w:val="24"/>
        </w:rPr>
        <w:t>В случаите по ал. 4, т.6 и т.7, не се прилага чл. 104 от ЗФВС.</w:t>
      </w:r>
    </w:p>
    <w:p w:rsidR="00504D5F" w:rsidRPr="005A0FA1" w:rsidRDefault="00502BE3">
      <w:pPr>
        <w:pStyle w:val="11"/>
        <w:numPr>
          <w:ilvl w:val="1"/>
          <w:numId w:val="3"/>
        </w:numPr>
        <w:shd w:val="clear" w:color="auto" w:fill="auto"/>
        <w:tabs>
          <w:tab w:val="left" w:pos="1119"/>
        </w:tabs>
        <w:spacing w:before="0" w:line="274" w:lineRule="exact"/>
        <w:ind w:left="20" w:right="20" w:firstLine="720"/>
        <w:jc w:val="both"/>
        <w:rPr>
          <w:sz w:val="24"/>
          <w:szCs w:val="24"/>
        </w:rPr>
      </w:pPr>
      <w:r w:rsidRPr="005A0FA1">
        <w:rPr>
          <w:sz w:val="24"/>
          <w:szCs w:val="24"/>
        </w:rPr>
        <w:t>Кандидатът за наемане на спортен обект - общинска собственост подава мотивирано искане до Кмета на община Карнобат, към което прилага:</w:t>
      </w:r>
    </w:p>
    <w:p w:rsidR="00504D5F" w:rsidRPr="005A0FA1" w:rsidRDefault="00502BE3">
      <w:pPr>
        <w:pStyle w:val="11"/>
        <w:numPr>
          <w:ilvl w:val="2"/>
          <w:numId w:val="3"/>
        </w:numPr>
        <w:shd w:val="clear" w:color="auto" w:fill="auto"/>
        <w:tabs>
          <w:tab w:val="left" w:pos="1071"/>
        </w:tabs>
        <w:spacing w:before="0" w:line="274" w:lineRule="exact"/>
        <w:ind w:left="20" w:right="20" w:firstLine="720"/>
        <w:jc w:val="both"/>
        <w:rPr>
          <w:sz w:val="24"/>
          <w:szCs w:val="24"/>
        </w:rPr>
      </w:pPr>
      <w:r w:rsidRPr="005A0FA1">
        <w:rPr>
          <w:sz w:val="24"/>
          <w:szCs w:val="24"/>
        </w:rPr>
        <w:t xml:space="preserve">декларация за съответствие с </w:t>
      </w:r>
      <w:proofErr w:type="spellStart"/>
      <w:r w:rsidRPr="005A0FA1">
        <w:rPr>
          <w:sz w:val="24"/>
          <w:szCs w:val="24"/>
        </w:rPr>
        <w:t>относимите</w:t>
      </w:r>
      <w:proofErr w:type="spellEnd"/>
      <w:r w:rsidRPr="005A0FA1">
        <w:rPr>
          <w:sz w:val="24"/>
          <w:szCs w:val="24"/>
        </w:rPr>
        <w:t xml:space="preserve"> изисквания по ал.4, т.6 и в зависимост дали сочи ЕИК по чл. 23, ал. 1 от Закона за търговския регистър и регистъра на юридическите лица с нестопанска цел;</w:t>
      </w:r>
    </w:p>
    <w:p w:rsidR="00504D5F" w:rsidRPr="005A0FA1" w:rsidRDefault="00502BE3">
      <w:pPr>
        <w:pStyle w:val="11"/>
        <w:numPr>
          <w:ilvl w:val="2"/>
          <w:numId w:val="3"/>
        </w:numPr>
        <w:shd w:val="clear" w:color="auto" w:fill="auto"/>
        <w:tabs>
          <w:tab w:val="left" w:pos="985"/>
        </w:tabs>
        <w:spacing w:before="0" w:line="274" w:lineRule="exact"/>
        <w:ind w:left="20" w:firstLine="720"/>
        <w:jc w:val="both"/>
        <w:rPr>
          <w:sz w:val="24"/>
          <w:szCs w:val="24"/>
        </w:rPr>
      </w:pPr>
      <w:r w:rsidRPr="005A0FA1">
        <w:rPr>
          <w:sz w:val="24"/>
          <w:szCs w:val="24"/>
        </w:rPr>
        <w:t>период и/или график за използването на спортния обект;</w:t>
      </w:r>
    </w:p>
    <w:p w:rsidR="00504D5F" w:rsidRPr="005A0FA1" w:rsidRDefault="00502BE3">
      <w:pPr>
        <w:pStyle w:val="11"/>
        <w:numPr>
          <w:ilvl w:val="2"/>
          <w:numId w:val="3"/>
        </w:numPr>
        <w:shd w:val="clear" w:color="auto" w:fill="auto"/>
        <w:tabs>
          <w:tab w:val="left" w:pos="970"/>
        </w:tabs>
        <w:spacing w:before="0" w:line="274" w:lineRule="exact"/>
        <w:ind w:left="20" w:right="20" w:firstLine="720"/>
        <w:jc w:val="both"/>
        <w:rPr>
          <w:sz w:val="24"/>
          <w:szCs w:val="24"/>
        </w:rPr>
      </w:pPr>
      <w:r w:rsidRPr="005A0FA1">
        <w:rPr>
          <w:sz w:val="24"/>
          <w:szCs w:val="24"/>
        </w:rPr>
        <w:t>описание на дейностите по чл. 103, ал. 1 от ЗФВС, за които ще бъде използван спортният обект;</w:t>
      </w:r>
    </w:p>
    <w:p w:rsidR="00504D5F" w:rsidRPr="005A0FA1" w:rsidRDefault="00502BE3">
      <w:pPr>
        <w:pStyle w:val="11"/>
        <w:numPr>
          <w:ilvl w:val="2"/>
          <w:numId w:val="3"/>
        </w:numPr>
        <w:shd w:val="clear" w:color="auto" w:fill="auto"/>
        <w:tabs>
          <w:tab w:val="left" w:pos="980"/>
        </w:tabs>
        <w:spacing w:before="0" w:line="274" w:lineRule="exact"/>
        <w:ind w:left="20" w:firstLine="720"/>
        <w:jc w:val="both"/>
        <w:rPr>
          <w:sz w:val="24"/>
          <w:szCs w:val="24"/>
        </w:rPr>
      </w:pPr>
      <w:r w:rsidRPr="005A0FA1">
        <w:rPr>
          <w:sz w:val="24"/>
          <w:szCs w:val="24"/>
        </w:rPr>
        <w:t>лицата, които ще участват в дейностите по ал.6, т. 3;</w:t>
      </w:r>
    </w:p>
    <w:p w:rsidR="00504D5F" w:rsidRPr="005A0FA1" w:rsidRDefault="00502BE3">
      <w:pPr>
        <w:pStyle w:val="11"/>
        <w:numPr>
          <w:ilvl w:val="2"/>
          <w:numId w:val="3"/>
        </w:numPr>
        <w:shd w:val="clear" w:color="auto" w:fill="auto"/>
        <w:tabs>
          <w:tab w:val="left" w:pos="985"/>
        </w:tabs>
        <w:spacing w:before="0" w:line="274" w:lineRule="exact"/>
        <w:ind w:left="20" w:right="20" w:firstLine="720"/>
        <w:jc w:val="both"/>
        <w:rPr>
          <w:sz w:val="24"/>
          <w:szCs w:val="24"/>
        </w:rPr>
      </w:pPr>
      <w:r w:rsidRPr="005A0FA1">
        <w:rPr>
          <w:sz w:val="24"/>
          <w:szCs w:val="24"/>
        </w:rPr>
        <w:t>съгласие от лица или органи за провеждане на дейностите по ал.6, т. 3, когато такова е необходимо.</w:t>
      </w:r>
    </w:p>
    <w:p w:rsidR="00504D5F" w:rsidRPr="005A0FA1" w:rsidRDefault="00502BE3">
      <w:pPr>
        <w:pStyle w:val="11"/>
        <w:numPr>
          <w:ilvl w:val="1"/>
          <w:numId w:val="3"/>
        </w:numPr>
        <w:shd w:val="clear" w:color="auto" w:fill="auto"/>
        <w:tabs>
          <w:tab w:val="left" w:pos="1148"/>
        </w:tabs>
        <w:spacing w:before="0" w:line="274" w:lineRule="exact"/>
        <w:ind w:left="20" w:right="20" w:firstLine="720"/>
        <w:jc w:val="both"/>
        <w:rPr>
          <w:sz w:val="24"/>
          <w:szCs w:val="24"/>
        </w:rPr>
      </w:pPr>
      <w:r w:rsidRPr="005A0FA1">
        <w:rPr>
          <w:sz w:val="24"/>
          <w:szCs w:val="24"/>
        </w:rPr>
        <w:t>При необходимост община Карнобат може да изисква и допълнителна информация или документи от кандидатите.</w:t>
      </w:r>
    </w:p>
    <w:p w:rsidR="00504D5F" w:rsidRPr="005A0FA1" w:rsidRDefault="00502BE3">
      <w:pPr>
        <w:pStyle w:val="11"/>
        <w:numPr>
          <w:ilvl w:val="1"/>
          <w:numId w:val="3"/>
        </w:numPr>
        <w:shd w:val="clear" w:color="auto" w:fill="auto"/>
        <w:tabs>
          <w:tab w:val="left" w:pos="1177"/>
        </w:tabs>
        <w:spacing w:before="0" w:line="274" w:lineRule="exact"/>
        <w:ind w:left="20" w:right="20" w:firstLine="720"/>
        <w:jc w:val="both"/>
        <w:rPr>
          <w:sz w:val="24"/>
          <w:szCs w:val="24"/>
        </w:rPr>
      </w:pPr>
      <w:r w:rsidRPr="005A0FA1">
        <w:rPr>
          <w:sz w:val="24"/>
          <w:szCs w:val="24"/>
        </w:rPr>
        <w:t>Кметът на община Карнобат се произнася по искането със заповед. Заповедта, с която искането се одобрява, съдържа:</w:t>
      </w:r>
    </w:p>
    <w:p w:rsidR="00504D5F" w:rsidRPr="005A0FA1" w:rsidRDefault="00502BE3">
      <w:pPr>
        <w:pStyle w:val="11"/>
        <w:numPr>
          <w:ilvl w:val="2"/>
          <w:numId w:val="3"/>
        </w:numPr>
        <w:shd w:val="clear" w:color="auto" w:fill="auto"/>
        <w:tabs>
          <w:tab w:val="left" w:pos="961"/>
        </w:tabs>
        <w:spacing w:before="0" w:line="274" w:lineRule="exact"/>
        <w:ind w:left="20" w:firstLine="720"/>
        <w:jc w:val="both"/>
        <w:rPr>
          <w:sz w:val="24"/>
          <w:szCs w:val="24"/>
        </w:rPr>
      </w:pPr>
      <w:r w:rsidRPr="005A0FA1">
        <w:rPr>
          <w:sz w:val="24"/>
          <w:szCs w:val="24"/>
        </w:rPr>
        <w:t>периода и/или графика за използването на спортния обект;</w:t>
      </w:r>
    </w:p>
    <w:p w:rsidR="00504D5F" w:rsidRPr="005A0FA1" w:rsidRDefault="00502BE3">
      <w:pPr>
        <w:pStyle w:val="11"/>
        <w:numPr>
          <w:ilvl w:val="2"/>
          <w:numId w:val="3"/>
        </w:numPr>
        <w:shd w:val="clear" w:color="auto" w:fill="auto"/>
        <w:tabs>
          <w:tab w:val="left" w:pos="1023"/>
        </w:tabs>
        <w:spacing w:before="0" w:line="274" w:lineRule="exact"/>
        <w:ind w:left="20" w:firstLine="720"/>
        <w:jc w:val="both"/>
        <w:rPr>
          <w:sz w:val="24"/>
          <w:szCs w:val="24"/>
        </w:rPr>
      </w:pPr>
      <w:r w:rsidRPr="005A0FA1">
        <w:rPr>
          <w:sz w:val="24"/>
          <w:szCs w:val="24"/>
        </w:rPr>
        <w:t>дейностите по чл. 103, ал. 1 от ЗФВС, за които ще се използва спортният</w:t>
      </w:r>
    </w:p>
    <w:p w:rsidR="00504D5F" w:rsidRPr="005A0FA1" w:rsidRDefault="00502BE3">
      <w:pPr>
        <w:pStyle w:val="11"/>
        <w:shd w:val="clear" w:color="auto" w:fill="auto"/>
        <w:spacing w:before="0" w:line="274" w:lineRule="exact"/>
        <w:ind w:left="20"/>
        <w:jc w:val="left"/>
        <w:rPr>
          <w:sz w:val="24"/>
          <w:szCs w:val="24"/>
        </w:rPr>
      </w:pPr>
      <w:r w:rsidRPr="005A0FA1">
        <w:rPr>
          <w:sz w:val="24"/>
          <w:szCs w:val="24"/>
        </w:rPr>
        <w:t>обект;</w:t>
      </w:r>
    </w:p>
    <w:p w:rsidR="00504D5F" w:rsidRPr="005A0FA1" w:rsidRDefault="00502BE3">
      <w:pPr>
        <w:pStyle w:val="11"/>
        <w:numPr>
          <w:ilvl w:val="2"/>
          <w:numId w:val="3"/>
        </w:numPr>
        <w:shd w:val="clear" w:color="auto" w:fill="auto"/>
        <w:tabs>
          <w:tab w:val="left" w:pos="1038"/>
        </w:tabs>
        <w:spacing w:before="0" w:line="274" w:lineRule="exact"/>
        <w:ind w:left="20" w:right="20" w:firstLine="720"/>
        <w:jc w:val="both"/>
        <w:rPr>
          <w:sz w:val="24"/>
          <w:szCs w:val="24"/>
        </w:rPr>
      </w:pPr>
      <w:r w:rsidRPr="005A0FA1">
        <w:rPr>
          <w:sz w:val="24"/>
          <w:szCs w:val="24"/>
        </w:rPr>
        <w:lastRenderedPageBreak/>
        <w:t>условията за ползване, включително относно поемането на разноските за електроенергия, водоснабдяване и други консумативни разходи, свързани с ползването на обекта, както и отношенията с другите ползватели или наематели в обекта, ако има такива.</w:t>
      </w:r>
    </w:p>
    <w:p w:rsidR="00504D5F" w:rsidRPr="005A0FA1" w:rsidRDefault="00502BE3">
      <w:pPr>
        <w:pStyle w:val="11"/>
        <w:numPr>
          <w:ilvl w:val="1"/>
          <w:numId w:val="3"/>
        </w:numPr>
        <w:shd w:val="clear" w:color="auto" w:fill="auto"/>
        <w:tabs>
          <w:tab w:val="left" w:pos="1071"/>
        </w:tabs>
        <w:spacing w:before="0" w:line="274" w:lineRule="exact"/>
        <w:ind w:left="20" w:right="20" w:firstLine="720"/>
        <w:jc w:val="both"/>
        <w:rPr>
          <w:sz w:val="24"/>
          <w:szCs w:val="24"/>
        </w:rPr>
      </w:pPr>
      <w:r w:rsidRPr="005A0FA1">
        <w:rPr>
          <w:sz w:val="24"/>
          <w:szCs w:val="24"/>
        </w:rPr>
        <w:t>Предоставените по реда на този член спортни обекти могат се използват само за съответните дейности по чл. 103, ал. 1 от ЗФВС и лицата, на които са предоставени, не могат да ги отдават под наем или да ги ползват съвместно по договор с трети лица.</w:t>
      </w:r>
    </w:p>
    <w:p w:rsidR="00504D5F" w:rsidRPr="005A0FA1" w:rsidRDefault="00502BE3">
      <w:pPr>
        <w:pStyle w:val="11"/>
        <w:numPr>
          <w:ilvl w:val="1"/>
          <w:numId w:val="3"/>
        </w:numPr>
        <w:shd w:val="clear" w:color="auto" w:fill="auto"/>
        <w:tabs>
          <w:tab w:val="left" w:pos="1249"/>
        </w:tabs>
        <w:spacing w:before="0" w:line="274" w:lineRule="exact"/>
        <w:ind w:left="20" w:right="20" w:firstLine="720"/>
        <w:jc w:val="both"/>
        <w:rPr>
          <w:sz w:val="24"/>
          <w:szCs w:val="24"/>
        </w:rPr>
      </w:pPr>
      <w:r w:rsidRPr="005A0FA1">
        <w:rPr>
          <w:sz w:val="24"/>
          <w:szCs w:val="24"/>
        </w:rPr>
        <w:t>Неспазването на изискването по ал. 9 е основание за прекратяване на безвъзмездното предоставяне на спортните обекти.</w:t>
      </w:r>
    </w:p>
    <w:p w:rsidR="00504D5F" w:rsidRPr="005A0FA1" w:rsidRDefault="00502BE3">
      <w:pPr>
        <w:pStyle w:val="11"/>
        <w:numPr>
          <w:ilvl w:val="1"/>
          <w:numId w:val="3"/>
        </w:numPr>
        <w:shd w:val="clear" w:color="auto" w:fill="auto"/>
        <w:tabs>
          <w:tab w:val="left" w:pos="1311"/>
        </w:tabs>
        <w:spacing w:before="0" w:line="293" w:lineRule="exact"/>
        <w:ind w:left="20" w:right="20" w:firstLine="720"/>
        <w:jc w:val="both"/>
        <w:rPr>
          <w:sz w:val="24"/>
          <w:szCs w:val="24"/>
        </w:rPr>
      </w:pPr>
      <w:r w:rsidRPr="005A0FA1">
        <w:rPr>
          <w:sz w:val="24"/>
          <w:szCs w:val="24"/>
        </w:rPr>
        <w:t>След влизане в сила на заповедта по ал.8, Кметът на общината сключва договор.</w:t>
      </w:r>
    </w:p>
    <w:p w:rsidR="00504D5F" w:rsidRPr="005A0FA1" w:rsidRDefault="00502BE3">
      <w:pPr>
        <w:pStyle w:val="11"/>
        <w:numPr>
          <w:ilvl w:val="1"/>
          <w:numId w:val="3"/>
        </w:numPr>
        <w:shd w:val="clear" w:color="auto" w:fill="auto"/>
        <w:tabs>
          <w:tab w:val="left" w:pos="1182"/>
        </w:tabs>
        <w:spacing w:before="0" w:line="293" w:lineRule="exact"/>
        <w:ind w:left="20" w:right="20" w:firstLine="720"/>
        <w:jc w:val="both"/>
        <w:rPr>
          <w:sz w:val="24"/>
          <w:szCs w:val="24"/>
        </w:rPr>
      </w:pPr>
      <w:r w:rsidRPr="005A0FA1">
        <w:rPr>
          <w:sz w:val="24"/>
          <w:szCs w:val="24"/>
        </w:rPr>
        <w:t>В случай, че повече от една организация по ал. 1, прояви интерес за наемане на конкретен общински спортен обект за срок до една година и кандидатите са изпълнили изискванията по ал. 4-7, като няма възможност спортния обект да се ползва от всички желаещи, кандидатите се класират по реда на чл. 10 от настоящата наредба.</w:t>
      </w:r>
    </w:p>
    <w:p w:rsidR="00504D5F" w:rsidRPr="005A0FA1" w:rsidRDefault="00502BE3">
      <w:pPr>
        <w:pStyle w:val="11"/>
        <w:shd w:val="clear" w:color="auto" w:fill="auto"/>
        <w:spacing w:before="0" w:after="109" w:line="293" w:lineRule="exact"/>
        <w:ind w:left="20" w:right="20" w:firstLine="720"/>
        <w:jc w:val="both"/>
        <w:rPr>
          <w:sz w:val="24"/>
          <w:szCs w:val="24"/>
        </w:rPr>
      </w:pPr>
      <w:r w:rsidRPr="005A0FA1">
        <w:rPr>
          <w:sz w:val="24"/>
          <w:szCs w:val="24"/>
        </w:rPr>
        <w:t>Чл. 18. (1) Договорите за безвъзмездно предоставяне и договорите за наем на спортни обекти - общинска собственост, сключени съгласно тази наредба се прекратяват:</w:t>
      </w:r>
    </w:p>
    <w:p w:rsidR="00504D5F" w:rsidRPr="005A0FA1" w:rsidRDefault="00502BE3">
      <w:pPr>
        <w:pStyle w:val="11"/>
        <w:numPr>
          <w:ilvl w:val="2"/>
          <w:numId w:val="3"/>
        </w:numPr>
        <w:shd w:val="clear" w:color="auto" w:fill="auto"/>
        <w:tabs>
          <w:tab w:val="left" w:pos="1004"/>
        </w:tabs>
        <w:spacing w:before="0" w:after="182" w:line="307" w:lineRule="exact"/>
        <w:ind w:left="20" w:right="20" w:firstLine="720"/>
        <w:jc w:val="both"/>
        <w:rPr>
          <w:sz w:val="24"/>
          <w:szCs w:val="24"/>
        </w:rPr>
      </w:pPr>
      <w:r w:rsidRPr="005A0FA1">
        <w:rPr>
          <w:sz w:val="24"/>
          <w:szCs w:val="24"/>
        </w:rPr>
        <w:t xml:space="preserve">при </w:t>
      </w:r>
      <w:proofErr w:type="spellStart"/>
      <w:r w:rsidRPr="005A0FA1">
        <w:rPr>
          <w:sz w:val="24"/>
          <w:szCs w:val="24"/>
        </w:rPr>
        <w:t>неполагане</w:t>
      </w:r>
      <w:proofErr w:type="spellEnd"/>
      <w:r w:rsidRPr="005A0FA1">
        <w:rPr>
          <w:sz w:val="24"/>
          <w:szCs w:val="24"/>
        </w:rPr>
        <w:t xml:space="preserve"> на грижата на добър стопанин от страна на ползвателя при ползване на спортния обект;</w:t>
      </w:r>
    </w:p>
    <w:p w:rsidR="00504D5F" w:rsidRPr="005A0FA1" w:rsidRDefault="00502BE3">
      <w:pPr>
        <w:pStyle w:val="11"/>
        <w:numPr>
          <w:ilvl w:val="2"/>
          <w:numId w:val="3"/>
        </w:numPr>
        <w:shd w:val="clear" w:color="auto" w:fill="auto"/>
        <w:tabs>
          <w:tab w:val="left" w:pos="985"/>
        </w:tabs>
        <w:spacing w:before="0" w:after="133" w:line="230" w:lineRule="exact"/>
        <w:ind w:left="20" w:firstLine="720"/>
        <w:jc w:val="both"/>
        <w:rPr>
          <w:sz w:val="24"/>
          <w:szCs w:val="24"/>
        </w:rPr>
      </w:pPr>
      <w:r w:rsidRPr="005A0FA1">
        <w:rPr>
          <w:sz w:val="24"/>
          <w:szCs w:val="24"/>
        </w:rPr>
        <w:t>с изтичането на срока на договора;</w:t>
      </w:r>
    </w:p>
    <w:p w:rsidR="00504D5F" w:rsidRPr="005A0FA1" w:rsidRDefault="00502BE3">
      <w:pPr>
        <w:pStyle w:val="11"/>
        <w:numPr>
          <w:ilvl w:val="2"/>
          <w:numId w:val="3"/>
        </w:numPr>
        <w:shd w:val="clear" w:color="auto" w:fill="auto"/>
        <w:tabs>
          <w:tab w:val="left" w:pos="1028"/>
        </w:tabs>
        <w:spacing w:before="0" w:after="109" w:line="293" w:lineRule="exact"/>
        <w:ind w:left="20" w:right="20" w:firstLine="720"/>
        <w:jc w:val="both"/>
        <w:rPr>
          <w:sz w:val="24"/>
          <w:szCs w:val="24"/>
        </w:rPr>
      </w:pPr>
      <w:r w:rsidRPr="005A0FA1">
        <w:rPr>
          <w:sz w:val="24"/>
          <w:szCs w:val="24"/>
        </w:rPr>
        <w:t>ако ползвателят не застрахова за срока на договора, ползвания общински спортен обект в полза на общината;</w:t>
      </w:r>
    </w:p>
    <w:p w:rsidR="00504D5F" w:rsidRPr="005A0FA1" w:rsidRDefault="00502BE3">
      <w:pPr>
        <w:pStyle w:val="11"/>
        <w:numPr>
          <w:ilvl w:val="2"/>
          <w:numId w:val="3"/>
        </w:numPr>
        <w:shd w:val="clear" w:color="auto" w:fill="auto"/>
        <w:tabs>
          <w:tab w:val="left" w:pos="970"/>
        </w:tabs>
        <w:spacing w:before="0" w:after="124" w:line="307" w:lineRule="exact"/>
        <w:ind w:left="20" w:right="20" w:firstLine="720"/>
        <w:jc w:val="both"/>
        <w:rPr>
          <w:sz w:val="24"/>
          <w:szCs w:val="24"/>
        </w:rPr>
      </w:pPr>
      <w:r w:rsidRPr="005A0FA1">
        <w:rPr>
          <w:sz w:val="24"/>
          <w:szCs w:val="24"/>
        </w:rPr>
        <w:t>поради заличаване или отписване на ползвателя от съответния регистър по чл. 9, ал. 1 от ЗФВС;</w:t>
      </w:r>
    </w:p>
    <w:p w:rsidR="00504D5F" w:rsidRPr="005A0FA1" w:rsidRDefault="00502BE3">
      <w:pPr>
        <w:pStyle w:val="11"/>
        <w:numPr>
          <w:ilvl w:val="2"/>
          <w:numId w:val="3"/>
        </w:numPr>
        <w:shd w:val="clear" w:color="auto" w:fill="auto"/>
        <w:tabs>
          <w:tab w:val="left" w:pos="1114"/>
        </w:tabs>
        <w:spacing w:before="0" w:line="302" w:lineRule="exact"/>
        <w:ind w:left="20" w:right="20" w:firstLine="720"/>
        <w:jc w:val="both"/>
        <w:rPr>
          <w:sz w:val="24"/>
          <w:szCs w:val="24"/>
        </w:rPr>
      </w:pPr>
      <w:r w:rsidRPr="005A0FA1">
        <w:rPr>
          <w:sz w:val="24"/>
          <w:szCs w:val="24"/>
        </w:rPr>
        <w:t>когато се установи, че ползвателят използва не по предназначение предоставения му за ползване общински спортен обект или в нарушение на закона;</w:t>
      </w:r>
    </w:p>
    <w:p w:rsidR="00504D5F" w:rsidRPr="005A0FA1" w:rsidRDefault="00502BE3">
      <w:pPr>
        <w:pStyle w:val="11"/>
        <w:numPr>
          <w:ilvl w:val="2"/>
          <w:numId w:val="3"/>
        </w:numPr>
        <w:shd w:val="clear" w:color="auto" w:fill="auto"/>
        <w:tabs>
          <w:tab w:val="left" w:pos="955"/>
        </w:tabs>
        <w:spacing w:before="0" w:after="124" w:line="302" w:lineRule="exact"/>
        <w:ind w:right="20" w:firstLine="700"/>
        <w:jc w:val="both"/>
        <w:rPr>
          <w:sz w:val="24"/>
          <w:szCs w:val="24"/>
        </w:rPr>
      </w:pPr>
      <w:r w:rsidRPr="005A0FA1">
        <w:rPr>
          <w:sz w:val="24"/>
          <w:szCs w:val="24"/>
        </w:rPr>
        <w:t>ако ползвателят не извършва поддържането и текущите ремонти на ползвания общински спортен обект, съгласно условията на договора;</w:t>
      </w:r>
    </w:p>
    <w:p w:rsidR="00504D5F" w:rsidRPr="005A0FA1" w:rsidRDefault="00502BE3">
      <w:pPr>
        <w:pStyle w:val="11"/>
        <w:numPr>
          <w:ilvl w:val="2"/>
          <w:numId w:val="3"/>
        </w:numPr>
        <w:shd w:val="clear" w:color="auto" w:fill="auto"/>
        <w:tabs>
          <w:tab w:val="left" w:pos="950"/>
        </w:tabs>
        <w:spacing w:before="0" w:after="120" w:line="298" w:lineRule="exact"/>
        <w:ind w:right="20" w:firstLine="700"/>
        <w:jc w:val="both"/>
        <w:rPr>
          <w:sz w:val="24"/>
          <w:szCs w:val="24"/>
        </w:rPr>
      </w:pPr>
      <w:r w:rsidRPr="005A0FA1">
        <w:rPr>
          <w:sz w:val="24"/>
          <w:szCs w:val="24"/>
        </w:rPr>
        <w:t>при възникване на належаща общинска нужда, като ползвателят на общинския спортен обект го освобождава в срок от два месеца от връчване на съобщението за освобождаване;</w:t>
      </w:r>
    </w:p>
    <w:p w:rsidR="00504D5F" w:rsidRPr="005A0FA1" w:rsidRDefault="00502BE3">
      <w:pPr>
        <w:pStyle w:val="11"/>
        <w:numPr>
          <w:ilvl w:val="2"/>
          <w:numId w:val="3"/>
        </w:numPr>
        <w:shd w:val="clear" w:color="auto" w:fill="auto"/>
        <w:tabs>
          <w:tab w:val="left" w:pos="955"/>
        </w:tabs>
        <w:spacing w:before="0" w:after="174" w:line="298" w:lineRule="exact"/>
        <w:ind w:right="20" w:firstLine="700"/>
        <w:jc w:val="both"/>
        <w:rPr>
          <w:sz w:val="24"/>
          <w:szCs w:val="24"/>
        </w:rPr>
      </w:pPr>
      <w:r w:rsidRPr="005A0FA1">
        <w:rPr>
          <w:sz w:val="24"/>
          <w:szCs w:val="24"/>
        </w:rPr>
        <w:t xml:space="preserve">при </w:t>
      </w:r>
      <w:proofErr w:type="spellStart"/>
      <w:r w:rsidRPr="005A0FA1">
        <w:rPr>
          <w:sz w:val="24"/>
          <w:szCs w:val="24"/>
        </w:rPr>
        <w:t>неплащане</w:t>
      </w:r>
      <w:proofErr w:type="spellEnd"/>
      <w:r w:rsidRPr="005A0FA1">
        <w:rPr>
          <w:sz w:val="24"/>
          <w:szCs w:val="24"/>
        </w:rPr>
        <w:t xml:space="preserve"> на наемната цена и/или на разходите за консумативи за повече от три месеца;</w:t>
      </w:r>
    </w:p>
    <w:p w:rsidR="00504D5F" w:rsidRPr="005A0FA1" w:rsidRDefault="00502BE3">
      <w:pPr>
        <w:pStyle w:val="11"/>
        <w:numPr>
          <w:ilvl w:val="2"/>
          <w:numId w:val="3"/>
        </w:numPr>
        <w:shd w:val="clear" w:color="auto" w:fill="auto"/>
        <w:tabs>
          <w:tab w:val="left" w:pos="940"/>
        </w:tabs>
        <w:spacing w:before="0" w:after="124" w:line="230" w:lineRule="exact"/>
        <w:ind w:firstLine="700"/>
        <w:jc w:val="both"/>
        <w:rPr>
          <w:sz w:val="24"/>
          <w:szCs w:val="24"/>
        </w:rPr>
      </w:pPr>
      <w:r w:rsidRPr="005A0FA1">
        <w:rPr>
          <w:sz w:val="24"/>
          <w:szCs w:val="24"/>
        </w:rPr>
        <w:t>на други основания, определени в договора.</w:t>
      </w:r>
    </w:p>
    <w:p w:rsidR="00504D5F" w:rsidRPr="005A0FA1" w:rsidRDefault="00502BE3">
      <w:pPr>
        <w:pStyle w:val="11"/>
        <w:numPr>
          <w:ilvl w:val="3"/>
          <w:numId w:val="3"/>
        </w:numPr>
        <w:shd w:val="clear" w:color="auto" w:fill="auto"/>
        <w:tabs>
          <w:tab w:val="left" w:pos="1075"/>
        </w:tabs>
        <w:spacing w:before="0" w:after="124" w:line="298" w:lineRule="exact"/>
        <w:ind w:right="20" w:firstLine="700"/>
        <w:jc w:val="both"/>
        <w:rPr>
          <w:sz w:val="24"/>
          <w:szCs w:val="24"/>
        </w:rPr>
      </w:pPr>
      <w:r w:rsidRPr="005A0FA1">
        <w:rPr>
          <w:sz w:val="24"/>
          <w:szCs w:val="24"/>
        </w:rPr>
        <w:t>Предоставените по реда на този раздел спортни обекти могат се използват само за съответните дейности по чл. 103, ал. 1 от ЗФВС и лицата, на които са предоставени, не могат да ги отдават под наем или да ги ползват съвместно по договор с трети лица.</w:t>
      </w:r>
    </w:p>
    <w:p w:rsidR="00504D5F" w:rsidRPr="005A0FA1" w:rsidRDefault="00502BE3">
      <w:pPr>
        <w:pStyle w:val="11"/>
        <w:numPr>
          <w:ilvl w:val="3"/>
          <w:numId w:val="3"/>
        </w:numPr>
        <w:shd w:val="clear" w:color="auto" w:fill="auto"/>
        <w:tabs>
          <w:tab w:val="left" w:pos="1138"/>
        </w:tabs>
        <w:spacing w:before="0" w:after="113" w:line="293" w:lineRule="exact"/>
        <w:ind w:right="20" w:firstLine="700"/>
        <w:jc w:val="both"/>
        <w:rPr>
          <w:sz w:val="24"/>
          <w:szCs w:val="24"/>
        </w:rPr>
      </w:pPr>
      <w:r w:rsidRPr="005A0FA1">
        <w:rPr>
          <w:sz w:val="24"/>
          <w:szCs w:val="24"/>
        </w:rPr>
        <w:t>Неспазването на изискването по ал.2 е основание за прекратяване на договорите.</w:t>
      </w:r>
    </w:p>
    <w:p w:rsidR="00504D5F" w:rsidRPr="005A0FA1" w:rsidRDefault="00502BE3">
      <w:pPr>
        <w:pStyle w:val="11"/>
        <w:shd w:val="clear" w:color="auto" w:fill="auto"/>
        <w:spacing w:before="0" w:after="143" w:line="302" w:lineRule="exact"/>
        <w:ind w:right="20" w:firstLine="700"/>
        <w:jc w:val="both"/>
        <w:rPr>
          <w:sz w:val="24"/>
          <w:szCs w:val="24"/>
        </w:rPr>
      </w:pPr>
      <w:r w:rsidRPr="005A0FA1">
        <w:rPr>
          <w:sz w:val="24"/>
          <w:szCs w:val="24"/>
        </w:rPr>
        <w:t>Чл. 19. Всички подобрения в спортния обект стават собственост на общината, като не се дължи обезщетение за стойността им.</w:t>
      </w:r>
    </w:p>
    <w:p w:rsidR="00504D5F" w:rsidRPr="005A0FA1" w:rsidRDefault="00502BE3">
      <w:pPr>
        <w:pStyle w:val="11"/>
        <w:shd w:val="clear" w:color="auto" w:fill="auto"/>
        <w:spacing w:before="0" w:line="274" w:lineRule="exact"/>
        <w:ind w:right="20" w:firstLine="700"/>
        <w:jc w:val="both"/>
        <w:rPr>
          <w:sz w:val="24"/>
          <w:szCs w:val="24"/>
        </w:rPr>
      </w:pPr>
      <w:r w:rsidRPr="005A0FA1">
        <w:rPr>
          <w:sz w:val="24"/>
          <w:szCs w:val="24"/>
        </w:rPr>
        <w:t>Чл. 20. Спортните обекти -общинска собственост, се застраховат в полза на собственика им.</w:t>
      </w:r>
    </w:p>
    <w:p w:rsidR="00504D5F" w:rsidRPr="005A0FA1" w:rsidRDefault="00502BE3">
      <w:pPr>
        <w:pStyle w:val="11"/>
        <w:numPr>
          <w:ilvl w:val="4"/>
          <w:numId w:val="3"/>
        </w:numPr>
        <w:shd w:val="clear" w:color="auto" w:fill="auto"/>
        <w:tabs>
          <w:tab w:val="left" w:pos="1397"/>
        </w:tabs>
        <w:spacing w:before="0" w:line="274" w:lineRule="exact"/>
        <w:ind w:right="20" w:firstLine="1000"/>
        <w:jc w:val="both"/>
        <w:rPr>
          <w:sz w:val="24"/>
          <w:szCs w:val="24"/>
        </w:rPr>
      </w:pPr>
      <w:r w:rsidRPr="005A0FA1">
        <w:rPr>
          <w:sz w:val="24"/>
          <w:szCs w:val="24"/>
        </w:rPr>
        <w:lastRenderedPageBreak/>
        <w:t>Спортните обекти, които са изградени при учредено право на строеж върху имоти -общинска собственост, се застраховат в полза на общината.</w:t>
      </w:r>
    </w:p>
    <w:p w:rsidR="00504D5F" w:rsidRPr="005A0FA1" w:rsidRDefault="00502BE3">
      <w:pPr>
        <w:pStyle w:val="11"/>
        <w:numPr>
          <w:ilvl w:val="4"/>
          <w:numId w:val="3"/>
        </w:numPr>
        <w:shd w:val="clear" w:color="auto" w:fill="auto"/>
        <w:tabs>
          <w:tab w:val="left" w:pos="1325"/>
        </w:tabs>
        <w:spacing w:before="0" w:line="274" w:lineRule="exact"/>
        <w:ind w:right="20" w:firstLine="1000"/>
        <w:jc w:val="both"/>
        <w:rPr>
          <w:sz w:val="24"/>
          <w:szCs w:val="24"/>
        </w:rPr>
      </w:pPr>
      <w:r w:rsidRPr="005A0FA1">
        <w:rPr>
          <w:sz w:val="24"/>
          <w:szCs w:val="24"/>
        </w:rPr>
        <w:t>Минималните рискове, срещу които се застраховат имотите по ал. 1 и 2 са: природни бедствия, пожари, аварии и земетресения."</w:t>
      </w:r>
    </w:p>
    <w:p w:rsidR="00504D5F" w:rsidRPr="005A0FA1" w:rsidRDefault="00502BE3">
      <w:pPr>
        <w:pStyle w:val="11"/>
        <w:numPr>
          <w:ilvl w:val="4"/>
          <w:numId w:val="3"/>
        </w:numPr>
        <w:shd w:val="clear" w:color="auto" w:fill="auto"/>
        <w:tabs>
          <w:tab w:val="left" w:pos="1339"/>
        </w:tabs>
        <w:spacing w:before="0" w:after="274" w:line="274" w:lineRule="exact"/>
        <w:ind w:right="20" w:firstLine="1000"/>
        <w:jc w:val="both"/>
        <w:rPr>
          <w:sz w:val="24"/>
          <w:szCs w:val="24"/>
        </w:rPr>
      </w:pPr>
      <w:r w:rsidRPr="005A0FA1">
        <w:rPr>
          <w:sz w:val="24"/>
          <w:szCs w:val="24"/>
        </w:rPr>
        <w:t>Разходите по сключване и поддържане на застраховките по ал. 1 и 2 са за сметка на наемателя, на приобретателя или на концесионера.</w:t>
      </w:r>
    </w:p>
    <w:p w:rsidR="00504D5F" w:rsidRPr="005A0FA1" w:rsidRDefault="00502BE3" w:rsidP="00C511E2">
      <w:pPr>
        <w:pStyle w:val="11"/>
        <w:shd w:val="clear" w:color="auto" w:fill="auto"/>
        <w:spacing w:before="0"/>
        <w:ind w:left="3900" w:right="3847"/>
        <w:jc w:val="right"/>
        <w:rPr>
          <w:sz w:val="24"/>
          <w:szCs w:val="24"/>
        </w:rPr>
      </w:pPr>
      <w:r w:rsidRPr="005A0FA1">
        <w:rPr>
          <w:sz w:val="24"/>
          <w:szCs w:val="24"/>
        </w:rPr>
        <w:t>РАЗДЕЛ III КОНЦЕСИЯ</w:t>
      </w:r>
    </w:p>
    <w:p w:rsidR="00C511E2" w:rsidRPr="005A0FA1" w:rsidRDefault="00C511E2" w:rsidP="00C511E2">
      <w:pPr>
        <w:pStyle w:val="11"/>
        <w:shd w:val="clear" w:color="auto" w:fill="auto"/>
        <w:spacing w:before="0"/>
        <w:ind w:left="3900" w:right="3847"/>
        <w:jc w:val="right"/>
        <w:rPr>
          <w:sz w:val="24"/>
          <w:szCs w:val="24"/>
        </w:rPr>
      </w:pPr>
    </w:p>
    <w:p w:rsidR="00504D5F" w:rsidRPr="005A0FA1" w:rsidRDefault="00502BE3">
      <w:pPr>
        <w:pStyle w:val="11"/>
        <w:shd w:val="clear" w:color="auto" w:fill="auto"/>
        <w:spacing w:before="0" w:after="116" w:line="293" w:lineRule="exact"/>
        <w:ind w:right="20" w:firstLine="700"/>
        <w:jc w:val="both"/>
        <w:rPr>
          <w:sz w:val="24"/>
          <w:szCs w:val="24"/>
        </w:rPr>
      </w:pPr>
      <w:r w:rsidRPr="005A0FA1">
        <w:rPr>
          <w:sz w:val="24"/>
          <w:szCs w:val="24"/>
        </w:rPr>
        <w:t>Чл. 21. (1) Спортни обекти - общинска собственост, могат да бъдат предоставяни на концесия при условията и по реда на Закона за концесиите и при спазване изискванията на ЗФВС.</w:t>
      </w:r>
    </w:p>
    <w:p w:rsidR="00504D5F" w:rsidRPr="005A0FA1" w:rsidRDefault="00502BE3">
      <w:pPr>
        <w:pStyle w:val="11"/>
        <w:numPr>
          <w:ilvl w:val="5"/>
          <w:numId w:val="3"/>
        </w:numPr>
        <w:shd w:val="clear" w:color="auto" w:fill="auto"/>
        <w:tabs>
          <w:tab w:val="left" w:pos="1085"/>
        </w:tabs>
        <w:spacing w:before="0" w:after="124" w:line="298" w:lineRule="exact"/>
        <w:ind w:right="20" w:firstLine="700"/>
        <w:jc w:val="both"/>
        <w:rPr>
          <w:sz w:val="24"/>
          <w:szCs w:val="24"/>
        </w:rPr>
      </w:pPr>
      <w:r w:rsidRPr="005A0FA1">
        <w:rPr>
          <w:sz w:val="24"/>
          <w:szCs w:val="24"/>
        </w:rPr>
        <w:t>Концесионерът е длъжен да осигурява обществен достъп на гражданите и ползване на обекта на концесия за реализиране на дейности, свързани с физическата активност, физическото възпитание, спорта и спортно-туристическата дейност за целите по чл. 6, ал. 1 от тази Наредба.</w:t>
      </w:r>
    </w:p>
    <w:p w:rsidR="00504D5F" w:rsidRPr="005A0FA1" w:rsidRDefault="00502BE3">
      <w:pPr>
        <w:pStyle w:val="11"/>
        <w:numPr>
          <w:ilvl w:val="5"/>
          <w:numId w:val="3"/>
        </w:numPr>
        <w:shd w:val="clear" w:color="auto" w:fill="auto"/>
        <w:tabs>
          <w:tab w:val="left" w:pos="1042"/>
        </w:tabs>
        <w:spacing w:before="0" w:line="293" w:lineRule="exact"/>
        <w:ind w:right="20" w:firstLine="700"/>
        <w:jc w:val="both"/>
        <w:rPr>
          <w:sz w:val="24"/>
          <w:szCs w:val="24"/>
        </w:rPr>
      </w:pPr>
      <w:r w:rsidRPr="005A0FA1">
        <w:rPr>
          <w:sz w:val="24"/>
          <w:szCs w:val="24"/>
        </w:rPr>
        <w:t>Изискванията за осигуряване на обществен достъп и за ползване на обекта на концесия за реализиране на конкретните дейности се определят като условия, свързани с концесията, а редът за изпълнението им - с концесионния договор.</w:t>
      </w:r>
    </w:p>
    <w:p w:rsidR="00C511E2" w:rsidRPr="005A0FA1" w:rsidRDefault="00C511E2" w:rsidP="00C511E2">
      <w:pPr>
        <w:pStyle w:val="11"/>
        <w:shd w:val="clear" w:color="auto" w:fill="auto"/>
        <w:tabs>
          <w:tab w:val="left" w:pos="1042"/>
        </w:tabs>
        <w:spacing w:before="0" w:line="293" w:lineRule="exact"/>
        <w:ind w:right="20"/>
        <w:jc w:val="both"/>
        <w:rPr>
          <w:sz w:val="24"/>
          <w:szCs w:val="24"/>
        </w:rPr>
      </w:pPr>
    </w:p>
    <w:p w:rsidR="00C511E2" w:rsidRPr="005A0FA1" w:rsidRDefault="00C511E2" w:rsidP="00C511E2">
      <w:pPr>
        <w:pStyle w:val="11"/>
        <w:shd w:val="clear" w:color="auto" w:fill="auto"/>
        <w:tabs>
          <w:tab w:val="left" w:pos="1042"/>
        </w:tabs>
        <w:spacing w:before="0" w:line="293" w:lineRule="exact"/>
        <w:ind w:right="20"/>
        <w:jc w:val="both"/>
        <w:rPr>
          <w:sz w:val="24"/>
          <w:szCs w:val="24"/>
        </w:rPr>
      </w:pPr>
    </w:p>
    <w:p w:rsidR="00504D5F" w:rsidRPr="005A0FA1" w:rsidRDefault="00502BE3">
      <w:pPr>
        <w:pStyle w:val="11"/>
        <w:shd w:val="clear" w:color="auto" w:fill="auto"/>
        <w:spacing w:before="0" w:after="173" w:line="230" w:lineRule="exact"/>
        <w:ind w:left="3940"/>
        <w:jc w:val="left"/>
        <w:rPr>
          <w:sz w:val="24"/>
          <w:szCs w:val="24"/>
        </w:rPr>
      </w:pPr>
      <w:r w:rsidRPr="005A0FA1">
        <w:rPr>
          <w:sz w:val="24"/>
          <w:szCs w:val="24"/>
        </w:rPr>
        <w:t>РАЗДЕЛ IV</w:t>
      </w:r>
    </w:p>
    <w:p w:rsidR="00504D5F" w:rsidRPr="005A0FA1" w:rsidRDefault="00502BE3">
      <w:pPr>
        <w:pStyle w:val="11"/>
        <w:shd w:val="clear" w:color="auto" w:fill="auto"/>
        <w:spacing w:before="0" w:after="53" w:line="230" w:lineRule="exact"/>
        <w:ind w:left="20"/>
        <w:jc w:val="left"/>
        <w:rPr>
          <w:sz w:val="24"/>
          <w:szCs w:val="24"/>
        </w:rPr>
      </w:pPr>
      <w:r w:rsidRPr="005A0FA1">
        <w:rPr>
          <w:sz w:val="24"/>
          <w:szCs w:val="24"/>
        </w:rPr>
        <w:t>УЧРЕДЯВАНЕ НА ОГРАНИЧЕНИ ВЕЩНИ ПРАВА ВЪРХУ СПОРТНИ ОБЕКТИ -</w:t>
      </w:r>
    </w:p>
    <w:p w:rsidR="00504D5F" w:rsidRPr="005A0FA1" w:rsidRDefault="00502BE3">
      <w:pPr>
        <w:pStyle w:val="11"/>
        <w:shd w:val="clear" w:color="auto" w:fill="auto"/>
        <w:spacing w:before="0" w:after="124" w:line="230" w:lineRule="exact"/>
        <w:ind w:left="2960"/>
        <w:jc w:val="left"/>
        <w:rPr>
          <w:sz w:val="24"/>
          <w:szCs w:val="24"/>
        </w:rPr>
      </w:pPr>
      <w:r w:rsidRPr="005A0FA1">
        <w:rPr>
          <w:sz w:val="24"/>
          <w:szCs w:val="24"/>
        </w:rPr>
        <w:t>ОБЩИНСКА СОБСТВЕНОСТ</w:t>
      </w:r>
    </w:p>
    <w:p w:rsidR="00504D5F" w:rsidRPr="005A0FA1" w:rsidRDefault="00502BE3">
      <w:pPr>
        <w:pStyle w:val="11"/>
        <w:shd w:val="clear" w:color="auto" w:fill="auto"/>
        <w:spacing w:before="0" w:after="120" w:line="298" w:lineRule="exact"/>
        <w:ind w:left="20" w:right="20" w:firstLine="700"/>
        <w:jc w:val="both"/>
        <w:rPr>
          <w:sz w:val="24"/>
          <w:szCs w:val="24"/>
        </w:rPr>
      </w:pPr>
      <w:r w:rsidRPr="005A0FA1">
        <w:rPr>
          <w:sz w:val="24"/>
          <w:szCs w:val="24"/>
        </w:rPr>
        <w:t>Чл. 22. (1) Върху спортен обект - общинска собственост, може да се учредява възмездно или безвъзмездно право на ползване.</w:t>
      </w:r>
    </w:p>
    <w:p w:rsidR="00504D5F" w:rsidRPr="005A0FA1" w:rsidRDefault="00502BE3">
      <w:pPr>
        <w:pStyle w:val="11"/>
        <w:numPr>
          <w:ilvl w:val="6"/>
          <w:numId w:val="3"/>
        </w:numPr>
        <w:shd w:val="clear" w:color="auto" w:fill="auto"/>
        <w:tabs>
          <w:tab w:val="left" w:pos="1148"/>
        </w:tabs>
        <w:spacing w:before="0" w:after="120" w:line="298" w:lineRule="exact"/>
        <w:ind w:left="20" w:right="20" w:firstLine="700"/>
        <w:jc w:val="both"/>
        <w:rPr>
          <w:sz w:val="24"/>
          <w:szCs w:val="24"/>
        </w:rPr>
      </w:pPr>
      <w:r w:rsidRPr="005A0FA1">
        <w:rPr>
          <w:sz w:val="24"/>
          <w:szCs w:val="24"/>
        </w:rPr>
        <w:t>Върху недвижим имот - общинска собственост, може да се учредява възмездно или безвъзмездно право на строеж.</w:t>
      </w:r>
    </w:p>
    <w:p w:rsidR="00504D5F" w:rsidRPr="005A0FA1" w:rsidRDefault="00502BE3">
      <w:pPr>
        <w:pStyle w:val="11"/>
        <w:numPr>
          <w:ilvl w:val="6"/>
          <w:numId w:val="3"/>
        </w:numPr>
        <w:shd w:val="clear" w:color="auto" w:fill="auto"/>
        <w:tabs>
          <w:tab w:val="left" w:pos="1076"/>
        </w:tabs>
        <w:spacing w:before="0" w:after="120" w:line="298" w:lineRule="exact"/>
        <w:ind w:left="20" w:right="20" w:firstLine="700"/>
        <w:jc w:val="both"/>
        <w:rPr>
          <w:sz w:val="24"/>
          <w:szCs w:val="24"/>
        </w:rPr>
      </w:pPr>
      <w:r w:rsidRPr="005A0FA1">
        <w:rPr>
          <w:sz w:val="24"/>
          <w:szCs w:val="24"/>
        </w:rPr>
        <w:t>Право на ползване или право на строеж може да се учредява безвъзмездно в полза на спортен клуб - сдружение с нестопанско цел за осъществяване на общественополезна дейност, спортна федерация или обединен спортен клуб, които са вписани в регистъра по чл. 9, ал. 1, т. 1 от регистъра по ЗФВС, воден от министъра на младежта и спорта.</w:t>
      </w:r>
    </w:p>
    <w:p w:rsidR="00504D5F" w:rsidRPr="005A0FA1" w:rsidRDefault="00502BE3">
      <w:pPr>
        <w:pStyle w:val="11"/>
        <w:numPr>
          <w:ilvl w:val="6"/>
          <w:numId w:val="3"/>
        </w:numPr>
        <w:shd w:val="clear" w:color="auto" w:fill="auto"/>
        <w:tabs>
          <w:tab w:val="left" w:pos="1062"/>
        </w:tabs>
        <w:spacing w:before="0" w:after="120" w:line="298" w:lineRule="exact"/>
        <w:ind w:left="20" w:right="20" w:firstLine="700"/>
        <w:jc w:val="both"/>
        <w:rPr>
          <w:sz w:val="24"/>
          <w:szCs w:val="24"/>
        </w:rPr>
      </w:pPr>
      <w:r w:rsidRPr="005A0FA1">
        <w:rPr>
          <w:sz w:val="24"/>
          <w:szCs w:val="24"/>
        </w:rPr>
        <w:t>Право на ползване или право на строеж се учредява за срок не по-дълъг от 30 години. Срокът започва да тече от датата на влизане в сила на договора за учредяване на съответното право.</w:t>
      </w:r>
    </w:p>
    <w:p w:rsidR="00504D5F" w:rsidRPr="005A0FA1" w:rsidRDefault="00502BE3">
      <w:pPr>
        <w:pStyle w:val="11"/>
        <w:numPr>
          <w:ilvl w:val="6"/>
          <w:numId w:val="3"/>
        </w:numPr>
        <w:shd w:val="clear" w:color="auto" w:fill="auto"/>
        <w:tabs>
          <w:tab w:val="left" w:pos="1066"/>
        </w:tabs>
        <w:spacing w:before="0" w:after="113" w:line="298" w:lineRule="exact"/>
        <w:ind w:left="20" w:right="20" w:firstLine="700"/>
        <w:jc w:val="both"/>
        <w:rPr>
          <w:sz w:val="24"/>
          <w:szCs w:val="24"/>
        </w:rPr>
      </w:pPr>
      <w:r w:rsidRPr="005A0FA1">
        <w:rPr>
          <w:sz w:val="24"/>
          <w:szCs w:val="24"/>
        </w:rPr>
        <w:t>Възмездно право на ползване или право на строеж върху спортни обекти или части от тях - общинска собственост, се учредява на цена, определена с решение на общинския съвет, въз основа на оценка, извършена от независим лицензиран оценител.</w:t>
      </w:r>
    </w:p>
    <w:p w:rsidR="00504D5F" w:rsidRPr="005A0FA1" w:rsidRDefault="00502BE3">
      <w:pPr>
        <w:pStyle w:val="11"/>
        <w:shd w:val="clear" w:color="auto" w:fill="auto"/>
        <w:spacing w:before="0" w:after="128" w:line="307" w:lineRule="exact"/>
        <w:ind w:left="20" w:right="20" w:firstLine="700"/>
        <w:jc w:val="both"/>
        <w:rPr>
          <w:sz w:val="24"/>
          <w:szCs w:val="24"/>
        </w:rPr>
      </w:pPr>
      <w:r w:rsidRPr="005A0FA1">
        <w:rPr>
          <w:sz w:val="24"/>
          <w:szCs w:val="24"/>
        </w:rPr>
        <w:t>Чл. 23. (1) За учредяване право на ползване или право на строеж върху спортни обекти - общинска собственост, се подава заявление до кмета на община Карнобат.</w:t>
      </w:r>
    </w:p>
    <w:p w:rsidR="00504D5F" w:rsidRPr="005A0FA1" w:rsidRDefault="00502BE3">
      <w:pPr>
        <w:pStyle w:val="11"/>
        <w:numPr>
          <w:ilvl w:val="7"/>
          <w:numId w:val="3"/>
        </w:numPr>
        <w:shd w:val="clear" w:color="auto" w:fill="auto"/>
        <w:tabs>
          <w:tab w:val="left" w:pos="1090"/>
        </w:tabs>
        <w:spacing w:before="0" w:after="120" w:line="298" w:lineRule="exact"/>
        <w:ind w:left="20" w:right="20" w:firstLine="700"/>
        <w:jc w:val="both"/>
        <w:rPr>
          <w:sz w:val="24"/>
          <w:szCs w:val="24"/>
        </w:rPr>
      </w:pPr>
      <w:r w:rsidRPr="005A0FA1">
        <w:rPr>
          <w:sz w:val="24"/>
          <w:szCs w:val="24"/>
        </w:rPr>
        <w:lastRenderedPageBreak/>
        <w:t>Към заявлението по ал. 1 се прилага финансово обезпечена инвестиционна програма. Финансовото обезпечаване се доказва чрез:</w:t>
      </w:r>
    </w:p>
    <w:p w:rsidR="00504D5F" w:rsidRPr="005A0FA1" w:rsidRDefault="00502BE3">
      <w:pPr>
        <w:pStyle w:val="11"/>
        <w:numPr>
          <w:ilvl w:val="8"/>
          <w:numId w:val="3"/>
        </w:numPr>
        <w:shd w:val="clear" w:color="auto" w:fill="auto"/>
        <w:tabs>
          <w:tab w:val="left" w:pos="994"/>
        </w:tabs>
        <w:spacing w:before="0" w:after="124" w:line="298" w:lineRule="exact"/>
        <w:ind w:left="20" w:right="20" w:firstLine="700"/>
        <w:jc w:val="both"/>
        <w:rPr>
          <w:sz w:val="24"/>
          <w:szCs w:val="24"/>
        </w:rPr>
      </w:pPr>
      <w:r w:rsidRPr="005A0FA1">
        <w:rPr>
          <w:sz w:val="24"/>
          <w:szCs w:val="24"/>
        </w:rPr>
        <w:t>писмено заявено намерение за сключване на договор за финансиране, когато финансирането е осигурено от международна спортна организация или от участие в международна програма за финансиране на спорта;</w:t>
      </w:r>
    </w:p>
    <w:p w:rsidR="00504D5F" w:rsidRPr="005A0FA1" w:rsidRDefault="00502BE3">
      <w:pPr>
        <w:pStyle w:val="11"/>
        <w:numPr>
          <w:ilvl w:val="8"/>
          <w:numId w:val="3"/>
        </w:numPr>
        <w:shd w:val="clear" w:color="auto" w:fill="auto"/>
        <w:tabs>
          <w:tab w:val="left" w:pos="1071"/>
        </w:tabs>
        <w:spacing w:before="0" w:after="124" w:line="293" w:lineRule="exact"/>
        <w:ind w:left="20" w:right="20" w:firstLine="700"/>
        <w:jc w:val="both"/>
        <w:rPr>
          <w:sz w:val="24"/>
          <w:szCs w:val="24"/>
        </w:rPr>
      </w:pPr>
      <w:r w:rsidRPr="005A0FA1">
        <w:rPr>
          <w:sz w:val="24"/>
          <w:szCs w:val="24"/>
        </w:rPr>
        <w:t>нотариално заверено копие от сключен договор за финансиране между участника и български или чуждестранни физически или юридически лица, както и доказателства за финансовите възможности на лицата, предоставящи средствата, като годишен счетоводен баланс и отчет за приходите и разходите, годишни данъчни декларации, банкови препоръки и др. подобни;</w:t>
      </w:r>
    </w:p>
    <w:p w:rsidR="00504D5F" w:rsidRPr="005A0FA1" w:rsidRDefault="00502BE3">
      <w:pPr>
        <w:pStyle w:val="11"/>
        <w:numPr>
          <w:ilvl w:val="8"/>
          <w:numId w:val="3"/>
        </w:numPr>
        <w:shd w:val="clear" w:color="auto" w:fill="auto"/>
        <w:tabs>
          <w:tab w:val="left" w:pos="980"/>
        </w:tabs>
        <w:spacing w:before="0" w:after="166" w:line="288" w:lineRule="exact"/>
        <w:ind w:left="20" w:right="20" w:firstLine="700"/>
        <w:jc w:val="both"/>
        <w:rPr>
          <w:sz w:val="24"/>
          <w:szCs w:val="24"/>
        </w:rPr>
      </w:pPr>
      <w:r w:rsidRPr="005A0FA1">
        <w:rPr>
          <w:sz w:val="24"/>
          <w:szCs w:val="24"/>
        </w:rPr>
        <w:t>одитиран годишен финансов отчет за последната календарна година и акта за приемане;</w:t>
      </w:r>
    </w:p>
    <w:p w:rsidR="00504D5F" w:rsidRPr="005A0FA1" w:rsidRDefault="00502BE3">
      <w:pPr>
        <w:pStyle w:val="11"/>
        <w:numPr>
          <w:ilvl w:val="8"/>
          <w:numId w:val="3"/>
        </w:numPr>
        <w:shd w:val="clear" w:color="auto" w:fill="auto"/>
        <w:tabs>
          <w:tab w:val="left" w:pos="965"/>
        </w:tabs>
        <w:spacing w:before="0" w:after="125" w:line="230" w:lineRule="exact"/>
        <w:ind w:left="20" w:firstLine="700"/>
        <w:jc w:val="both"/>
        <w:rPr>
          <w:sz w:val="24"/>
          <w:szCs w:val="24"/>
        </w:rPr>
      </w:pPr>
      <w:r w:rsidRPr="005A0FA1">
        <w:rPr>
          <w:sz w:val="24"/>
          <w:szCs w:val="24"/>
        </w:rPr>
        <w:t>междинен одитиран финансов отчет за последното приключило тримесечие.</w:t>
      </w:r>
    </w:p>
    <w:p w:rsidR="00504D5F" w:rsidRPr="005A0FA1" w:rsidRDefault="00502BE3">
      <w:pPr>
        <w:pStyle w:val="11"/>
        <w:numPr>
          <w:ilvl w:val="7"/>
          <w:numId w:val="3"/>
        </w:numPr>
        <w:shd w:val="clear" w:color="auto" w:fill="auto"/>
        <w:tabs>
          <w:tab w:val="left" w:pos="1071"/>
        </w:tabs>
        <w:spacing w:before="0" w:after="124" w:line="302" w:lineRule="exact"/>
        <w:ind w:left="20" w:right="20" w:firstLine="700"/>
        <w:jc w:val="both"/>
        <w:rPr>
          <w:sz w:val="24"/>
          <w:szCs w:val="24"/>
        </w:rPr>
      </w:pPr>
      <w:r w:rsidRPr="005A0FA1">
        <w:rPr>
          <w:sz w:val="24"/>
          <w:szCs w:val="24"/>
        </w:rPr>
        <w:t>Първото подадено заявление по ал. 1 се публикува в 7-дневен срок от датата на подаване на интернет страницата на Община Карнобат.</w:t>
      </w:r>
    </w:p>
    <w:p w:rsidR="00504D5F" w:rsidRPr="005A0FA1" w:rsidRDefault="00502BE3">
      <w:pPr>
        <w:pStyle w:val="11"/>
        <w:numPr>
          <w:ilvl w:val="7"/>
          <w:numId w:val="3"/>
        </w:numPr>
        <w:shd w:val="clear" w:color="auto" w:fill="auto"/>
        <w:tabs>
          <w:tab w:val="left" w:pos="1081"/>
        </w:tabs>
        <w:spacing w:before="0" w:line="298" w:lineRule="exact"/>
        <w:ind w:left="20" w:right="20" w:firstLine="700"/>
        <w:jc w:val="both"/>
        <w:rPr>
          <w:sz w:val="24"/>
          <w:szCs w:val="24"/>
        </w:rPr>
      </w:pPr>
      <w:r w:rsidRPr="005A0FA1">
        <w:rPr>
          <w:sz w:val="24"/>
          <w:szCs w:val="24"/>
        </w:rPr>
        <w:t>Заявление за учредяване на право на ползване или право на строеж могат да подадат и други заявители в срок до 2 месеца от деня на оповестяването по реда на ал. 3.</w:t>
      </w:r>
    </w:p>
    <w:p w:rsidR="00504D5F" w:rsidRPr="005A0FA1" w:rsidRDefault="00502BE3">
      <w:pPr>
        <w:pStyle w:val="11"/>
        <w:shd w:val="clear" w:color="auto" w:fill="auto"/>
        <w:spacing w:before="0" w:after="124" w:line="302" w:lineRule="exact"/>
        <w:ind w:left="20" w:right="20" w:firstLine="720"/>
        <w:jc w:val="both"/>
        <w:rPr>
          <w:sz w:val="24"/>
          <w:szCs w:val="24"/>
        </w:rPr>
      </w:pPr>
      <w:r w:rsidRPr="005A0FA1">
        <w:rPr>
          <w:sz w:val="24"/>
          <w:szCs w:val="24"/>
        </w:rPr>
        <w:t>Чл. 24. (1) Инвестиционната програма на заявителя на право на ползване трябва да съдържа:</w:t>
      </w:r>
    </w:p>
    <w:p w:rsidR="00504D5F" w:rsidRPr="005A0FA1" w:rsidRDefault="00502BE3">
      <w:pPr>
        <w:pStyle w:val="11"/>
        <w:numPr>
          <w:ilvl w:val="8"/>
          <w:numId w:val="3"/>
        </w:numPr>
        <w:shd w:val="clear" w:color="auto" w:fill="auto"/>
        <w:tabs>
          <w:tab w:val="left" w:pos="970"/>
        </w:tabs>
        <w:spacing w:before="0" w:after="124" w:line="298" w:lineRule="exact"/>
        <w:ind w:left="20" w:right="20" w:firstLine="720"/>
        <w:jc w:val="both"/>
        <w:rPr>
          <w:sz w:val="24"/>
          <w:szCs w:val="24"/>
        </w:rPr>
      </w:pPr>
      <w:r w:rsidRPr="005A0FA1">
        <w:rPr>
          <w:sz w:val="24"/>
          <w:szCs w:val="24"/>
        </w:rPr>
        <w:t>подробен анализ и разчет на предвидените инвестиции за ремонт и обновяване на спортния обект, за етапното изпълнение на строително-монтажните работи, въвеждането в експлоатация, управлението на спортния обект за срока на правото на ползване, както и информация за произхода на средствата;</w:t>
      </w:r>
    </w:p>
    <w:p w:rsidR="00504D5F" w:rsidRPr="005A0FA1" w:rsidRDefault="00502BE3">
      <w:pPr>
        <w:pStyle w:val="11"/>
        <w:numPr>
          <w:ilvl w:val="8"/>
          <w:numId w:val="3"/>
        </w:numPr>
        <w:shd w:val="clear" w:color="auto" w:fill="auto"/>
        <w:tabs>
          <w:tab w:val="left" w:pos="970"/>
        </w:tabs>
        <w:spacing w:before="0" w:after="120" w:line="293" w:lineRule="exact"/>
        <w:ind w:left="20" w:right="20" w:firstLine="720"/>
        <w:jc w:val="both"/>
        <w:rPr>
          <w:sz w:val="24"/>
          <w:szCs w:val="24"/>
        </w:rPr>
      </w:pPr>
      <w:r w:rsidRPr="005A0FA1">
        <w:rPr>
          <w:sz w:val="24"/>
          <w:szCs w:val="24"/>
        </w:rPr>
        <w:t>срок не по-дълъг от 3 години от влизането в сила на договора за учредяване на правото но ползване - за извършване на ремонта и обновяването на спортния обект.</w:t>
      </w:r>
    </w:p>
    <w:p w:rsidR="00504D5F" w:rsidRPr="005A0FA1" w:rsidRDefault="00231D44" w:rsidP="00231D44">
      <w:pPr>
        <w:pStyle w:val="11"/>
        <w:numPr>
          <w:ilvl w:val="9"/>
          <w:numId w:val="3"/>
        </w:numPr>
        <w:shd w:val="clear" w:color="auto" w:fill="auto"/>
        <w:tabs>
          <w:tab w:val="left" w:pos="1138"/>
        </w:tabs>
        <w:spacing w:before="0" w:after="116" w:line="293" w:lineRule="exact"/>
        <w:ind w:left="20" w:right="20" w:firstLine="264"/>
        <w:jc w:val="both"/>
        <w:rPr>
          <w:sz w:val="24"/>
          <w:szCs w:val="24"/>
        </w:rPr>
      </w:pPr>
      <w:r>
        <w:rPr>
          <w:sz w:val="24"/>
          <w:szCs w:val="24"/>
          <w:lang w:val="bg-BG"/>
        </w:rPr>
        <w:t xml:space="preserve">      (2) </w:t>
      </w:r>
      <w:r w:rsidR="00502BE3" w:rsidRPr="005A0FA1">
        <w:rPr>
          <w:sz w:val="24"/>
          <w:szCs w:val="24"/>
        </w:rPr>
        <w:t>Инвестиционната програма на заявителя на право на строеж трябва да съдържа:</w:t>
      </w:r>
    </w:p>
    <w:p w:rsidR="00504D5F" w:rsidRPr="005A0FA1" w:rsidRDefault="00502BE3">
      <w:pPr>
        <w:pStyle w:val="11"/>
        <w:numPr>
          <w:ilvl w:val="0"/>
          <w:numId w:val="4"/>
        </w:numPr>
        <w:shd w:val="clear" w:color="auto" w:fill="auto"/>
        <w:tabs>
          <w:tab w:val="left" w:pos="994"/>
        </w:tabs>
        <w:spacing w:before="0" w:after="124" w:line="298" w:lineRule="exact"/>
        <w:ind w:left="20" w:right="20" w:firstLine="720"/>
        <w:jc w:val="both"/>
        <w:rPr>
          <w:sz w:val="24"/>
          <w:szCs w:val="24"/>
        </w:rPr>
      </w:pPr>
      <w:r w:rsidRPr="005A0FA1">
        <w:rPr>
          <w:sz w:val="24"/>
          <w:szCs w:val="24"/>
        </w:rPr>
        <w:t>подробен анализ и разчет на предвидените инвестиции за изграждане на нов спортен обект, за етапното изпълнение на строителството и въвеждането в експлоатация, управлението на спортния обект за срока на правото на строеж, както и информация за произхода на средствата;</w:t>
      </w:r>
    </w:p>
    <w:p w:rsidR="00504D5F" w:rsidRPr="005A0FA1" w:rsidRDefault="00502BE3">
      <w:pPr>
        <w:pStyle w:val="11"/>
        <w:numPr>
          <w:ilvl w:val="0"/>
          <w:numId w:val="4"/>
        </w:numPr>
        <w:shd w:val="clear" w:color="auto" w:fill="auto"/>
        <w:tabs>
          <w:tab w:val="left" w:pos="970"/>
        </w:tabs>
        <w:spacing w:before="0" w:after="116" w:line="293" w:lineRule="exact"/>
        <w:ind w:left="20" w:right="20" w:firstLine="720"/>
        <w:jc w:val="both"/>
        <w:rPr>
          <w:sz w:val="24"/>
          <w:szCs w:val="24"/>
        </w:rPr>
      </w:pPr>
      <w:r w:rsidRPr="005A0FA1">
        <w:rPr>
          <w:sz w:val="24"/>
          <w:szCs w:val="24"/>
        </w:rPr>
        <w:t>срок, не по-дълъг от 3 години от влизането в сила на договора за учредяването на правото на строеж - за започване на строителството, и не по-дълъг от 5 години - за въвеждане в експлоатация на новия спортен обект.</w:t>
      </w:r>
    </w:p>
    <w:p w:rsidR="00504D5F" w:rsidRPr="005A0FA1" w:rsidRDefault="00502BE3">
      <w:pPr>
        <w:pStyle w:val="11"/>
        <w:numPr>
          <w:ilvl w:val="1"/>
          <w:numId w:val="4"/>
        </w:numPr>
        <w:shd w:val="clear" w:color="auto" w:fill="auto"/>
        <w:tabs>
          <w:tab w:val="left" w:pos="1095"/>
        </w:tabs>
        <w:spacing w:before="0" w:after="120" w:line="298" w:lineRule="exact"/>
        <w:ind w:left="20" w:right="20" w:firstLine="720"/>
        <w:jc w:val="both"/>
        <w:rPr>
          <w:sz w:val="24"/>
          <w:szCs w:val="24"/>
        </w:rPr>
      </w:pPr>
      <w:r w:rsidRPr="005A0FA1">
        <w:rPr>
          <w:sz w:val="24"/>
          <w:szCs w:val="24"/>
        </w:rPr>
        <w:t>Инвестиционната програма по ал. 1 трябва да предвижда извършването на инвестиции на стойност, не по-малко от 50 % от пазарната оценка на спортния обект - при учредяването на право на ползване за срок, по-дълъг от 10 години.</w:t>
      </w:r>
    </w:p>
    <w:p w:rsidR="00504D5F" w:rsidRPr="005A0FA1" w:rsidRDefault="00502BE3">
      <w:pPr>
        <w:pStyle w:val="11"/>
        <w:numPr>
          <w:ilvl w:val="1"/>
          <w:numId w:val="4"/>
        </w:numPr>
        <w:shd w:val="clear" w:color="auto" w:fill="auto"/>
        <w:tabs>
          <w:tab w:val="left" w:pos="1095"/>
        </w:tabs>
        <w:spacing w:before="0" w:after="120" w:line="298" w:lineRule="exact"/>
        <w:ind w:left="20" w:right="20" w:firstLine="720"/>
        <w:jc w:val="both"/>
        <w:rPr>
          <w:sz w:val="24"/>
          <w:szCs w:val="24"/>
        </w:rPr>
      </w:pPr>
      <w:r w:rsidRPr="005A0FA1">
        <w:rPr>
          <w:sz w:val="24"/>
          <w:szCs w:val="24"/>
        </w:rPr>
        <w:t>Инвестиционната програма по ал. 2 трябва да предвижда извършването на инвестиции на стойност не по-малка от пазарната оценка на имота - при учредяването на право на строеж за срок по-дълъг от 10 години.</w:t>
      </w:r>
    </w:p>
    <w:p w:rsidR="00504D5F" w:rsidRPr="005A0FA1" w:rsidRDefault="00502BE3">
      <w:pPr>
        <w:pStyle w:val="11"/>
        <w:numPr>
          <w:ilvl w:val="1"/>
          <w:numId w:val="4"/>
        </w:numPr>
        <w:shd w:val="clear" w:color="auto" w:fill="auto"/>
        <w:tabs>
          <w:tab w:val="left" w:pos="1167"/>
        </w:tabs>
        <w:spacing w:before="0" w:after="120" w:line="298" w:lineRule="exact"/>
        <w:ind w:left="20" w:right="20" w:firstLine="720"/>
        <w:jc w:val="both"/>
        <w:rPr>
          <w:sz w:val="24"/>
          <w:szCs w:val="24"/>
        </w:rPr>
      </w:pPr>
      <w:r w:rsidRPr="005A0FA1">
        <w:rPr>
          <w:sz w:val="24"/>
          <w:szCs w:val="24"/>
        </w:rPr>
        <w:t>При учредяване на възмездно право на ползване и право на строеж, заявителят посочва предложената от него цена в инвестиционната програма.</w:t>
      </w:r>
    </w:p>
    <w:p w:rsidR="00504D5F" w:rsidRPr="005A0FA1" w:rsidRDefault="00502BE3">
      <w:pPr>
        <w:pStyle w:val="11"/>
        <w:shd w:val="clear" w:color="auto" w:fill="auto"/>
        <w:spacing w:before="0" w:after="124" w:line="298" w:lineRule="exact"/>
        <w:ind w:left="20" w:right="20" w:firstLine="720"/>
        <w:jc w:val="both"/>
        <w:rPr>
          <w:sz w:val="24"/>
          <w:szCs w:val="24"/>
        </w:rPr>
      </w:pPr>
      <w:r w:rsidRPr="005A0FA1">
        <w:rPr>
          <w:sz w:val="24"/>
          <w:szCs w:val="24"/>
        </w:rPr>
        <w:lastRenderedPageBreak/>
        <w:t>Чл. 25. (1) Постъпилите заявления и документи се разглеждат в срок до 1 месец от изтичането на срока по чл. 23, ал. 4, от комисия, чийто състав се определя със заповед на кмета на общината.</w:t>
      </w:r>
    </w:p>
    <w:p w:rsidR="00504D5F" w:rsidRPr="005A0FA1" w:rsidRDefault="00502BE3">
      <w:pPr>
        <w:pStyle w:val="11"/>
        <w:numPr>
          <w:ilvl w:val="2"/>
          <w:numId w:val="4"/>
        </w:numPr>
        <w:shd w:val="clear" w:color="auto" w:fill="auto"/>
        <w:tabs>
          <w:tab w:val="left" w:pos="1071"/>
        </w:tabs>
        <w:spacing w:before="0" w:after="116" w:line="293" w:lineRule="exact"/>
        <w:ind w:left="20" w:right="20" w:firstLine="720"/>
        <w:jc w:val="both"/>
        <w:rPr>
          <w:sz w:val="24"/>
          <w:szCs w:val="24"/>
        </w:rPr>
      </w:pPr>
      <w:r w:rsidRPr="005A0FA1">
        <w:rPr>
          <w:sz w:val="24"/>
          <w:szCs w:val="24"/>
        </w:rPr>
        <w:t>Комисията по ал. 1 разглежда и класира подадените заявления въз основа на изисквания и по ред, предвидени в Правилника за прилагане на ЗФВС.</w:t>
      </w:r>
    </w:p>
    <w:p w:rsidR="00504D5F" w:rsidRPr="005A0FA1" w:rsidRDefault="00502BE3">
      <w:pPr>
        <w:pStyle w:val="11"/>
        <w:numPr>
          <w:ilvl w:val="2"/>
          <w:numId w:val="4"/>
        </w:numPr>
        <w:shd w:val="clear" w:color="auto" w:fill="auto"/>
        <w:tabs>
          <w:tab w:val="left" w:pos="1081"/>
        </w:tabs>
        <w:spacing w:before="0" w:after="120" w:line="298" w:lineRule="exact"/>
        <w:ind w:left="20" w:right="20" w:firstLine="720"/>
        <w:jc w:val="both"/>
        <w:rPr>
          <w:sz w:val="24"/>
          <w:szCs w:val="24"/>
        </w:rPr>
      </w:pPr>
      <w:r w:rsidRPr="005A0FA1">
        <w:rPr>
          <w:sz w:val="24"/>
          <w:szCs w:val="24"/>
        </w:rPr>
        <w:t>Комисията по ал. 1 разглежда и класира подадените заявления въз основа на изисквания и по ред, предвиден в чл.43-46 от ППЗФВС. Въз основа на класирането по чл.46 от ППЗФВС, комисията прави мотивирано предложение до Кмета на общината за учредяване на ограниченото вещно право в полза на класирания на първо място заявител. В предложението комисията описва работата си и резултатите от нея.</w:t>
      </w:r>
    </w:p>
    <w:p w:rsidR="00504D5F" w:rsidRPr="005A0FA1" w:rsidRDefault="00502BE3">
      <w:pPr>
        <w:pStyle w:val="11"/>
        <w:shd w:val="clear" w:color="auto" w:fill="auto"/>
        <w:spacing w:before="0" w:line="298" w:lineRule="exact"/>
        <w:ind w:left="20" w:right="20" w:firstLine="720"/>
        <w:jc w:val="both"/>
        <w:rPr>
          <w:sz w:val="24"/>
          <w:szCs w:val="24"/>
        </w:rPr>
      </w:pPr>
      <w:r w:rsidRPr="005A0FA1">
        <w:rPr>
          <w:sz w:val="24"/>
          <w:szCs w:val="24"/>
        </w:rPr>
        <w:t>Чл. 26. Върху спортни обекти или имоти - общинска собственост, се учредява право на ползване или право на строеж от кмета на Община Карнобат. Правото на ползване или правото на строеж се учредяват след решение на общинския съвет въз основа на мотивиран доклад на кмета по предложение на комисията по чл. 25, ал. 1.</w:t>
      </w:r>
    </w:p>
    <w:p w:rsidR="00504D5F" w:rsidRPr="005A0FA1" w:rsidRDefault="00502BE3">
      <w:pPr>
        <w:pStyle w:val="11"/>
        <w:shd w:val="clear" w:color="auto" w:fill="auto"/>
        <w:spacing w:before="0" w:after="116" w:line="293" w:lineRule="exact"/>
        <w:ind w:left="20" w:right="20" w:firstLine="720"/>
        <w:jc w:val="both"/>
        <w:rPr>
          <w:sz w:val="24"/>
          <w:szCs w:val="24"/>
        </w:rPr>
      </w:pPr>
      <w:r w:rsidRPr="005A0FA1">
        <w:rPr>
          <w:sz w:val="24"/>
          <w:szCs w:val="24"/>
        </w:rPr>
        <w:t>Чл. 27. (1) Договорът за учредяване право на ползване или право на строеж се сключва и прекратява от кмета на общината и съдържа:</w:t>
      </w:r>
    </w:p>
    <w:p w:rsidR="00504D5F" w:rsidRPr="005A0FA1" w:rsidRDefault="00502BE3">
      <w:pPr>
        <w:pStyle w:val="11"/>
        <w:numPr>
          <w:ilvl w:val="3"/>
          <w:numId w:val="4"/>
        </w:numPr>
        <w:shd w:val="clear" w:color="auto" w:fill="auto"/>
        <w:tabs>
          <w:tab w:val="left" w:pos="975"/>
        </w:tabs>
        <w:spacing w:before="0" w:after="174" w:line="298" w:lineRule="exact"/>
        <w:ind w:left="20" w:right="20" w:firstLine="720"/>
        <w:jc w:val="both"/>
        <w:rPr>
          <w:sz w:val="24"/>
          <w:szCs w:val="24"/>
        </w:rPr>
      </w:pPr>
      <w:r w:rsidRPr="005A0FA1">
        <w:rPr>
          <w:sz w:val="24"/>
          <w:szCs w:val="24"/>
        </w:rPr>
        <w:t>описание на недвижимия имот, съответно - на спортния обект, с посочване на вида, местонахождението /община, населено място, адрес, местност/, номера на имота, площта и/ или застроената площ и границите;</w:t>
      </w:r>
    </w:p>
    <w:p w:rsidR="00504D5F" w:rsidRPr="005A0FA1" w:rsidRDefault="00502BE3">
      <w:pPr>
        <w:pStyle w:val="11"/>
        <w:numPr>
          <w:ilvl w:val="3"/>
          <w:numId w:val="4"/>
        </w:numPr>
        <w:shd w:val="clear" w:color="auto" w:fill="auto"/>
        <w:tabs>
          <w:tab w:val="left" w:pos="985"/>
        </w:tabs>
        <w:spacing w:before="0" w:after="123" w:line="230" w:lineRule="exact"/>
        <w:ind w:left="20" w:firstLine="720"/>
        <w:jc w:val="both"/>
        <w:rPr>
          <w:sz w:val="24"/>
          <w:szCs w:val="24"/>
        </w:rPr>
      </w:pPr>
      <w:r w:rsidRPr="005A0FA1">
        <w:rPr>
          <w:sz w:val="24"/>
          <w:szCs w:val="24"/>
        </w:rPr>
        <w:t>срока, за който се учредява правото на ползване или правото на строеж;</w:t>
      </w:r>
    </w:p>
    <w:p w:rsidR="00504D5F" w:rsidRPr="005A0FA1" w:rsidRDefault="00502BE3">
      <w:pPr>
        <w:pStyle w:val="11"/>
        <w:numPr>
          <w:ilvl w:val="3"/>
          <w:numId w:val="4"/>
        </w:numPr>
        <w:shd w:val="clear" w:color="auto" w:fill="auto"/>
        <w:tabs>
          <w:tab w:val="left" w:pos="999"/>
        </w:tabs>
        <w:spacing w:before="0" w:after="116" w:line="293" w:lineRule="exact"/>
        <w:ind w:left="20" w:right="20" w:firstLine="720"/>
        <w:jc w:val="both"/>
        <w:rPr>
          <w:sz w:val="24"/>
          <w:szCs w:val="24"/>
        </w:rPr>
      </w:pPr>
      <w:r w:rsidRPr="005A0FA1">
        <w:rPr>
          <w:sz w:val="24"/>
          <w:szCs w:val="24"/>
        </w:rPr>
        <w:t>срока за приключване на строителството и за разрешаване на ползването на новия спортен обект - при учредяване на право на строеж;</w:t>
      </w:r>
    </w:p>
    <w:p w:rsidR="00504D5F" w:rsidRPr="005A0FA1" w:rsidRDefault="00502BE3">
      <w:pPr>
        <w:pStyle w:val="11"/>
        <w:numPr>
          <w:ilvl w:val="3"/>
          <w:numId w:val="4"/>
        </w:numPr>
        <w:shd w:val="clear" w:color="auto" w:fill="auto"/>
        <w:tabs>
          <w:tab w:val="left" w:pos="1076"/>
        </w:tabs>
        <w:spacing w:before="0" w:after="120" w:line="298" w:lineRule="exact"/>
        <w:ind w:left="20" w:right="20" w:firstLine="720"/>
        <w:jc w:val="both"/>
        <w:rPr>
          <w:sz w:val="24"/>
          <w:szCs w:val="24"/>
        </w:rPr>
      </w:pPr>
      <w:r w:rsidRPr="005A0FA1">
        <w:rPr>
          <w:sz w:val="24"/>
          <w:szCs w:val="24"/>
        </w:rPr>
        <w:t>срока за извършване на ремонта или обновяването, както и срока за разрешаване на ползването на спортния обект - при учредяване на право на ползване;</w:t>
      </w:r>
    </w:p>
    <w:p w:rsidR="00504D5F" w:rsidRPr="005A0FA1" w:rsidRDefault="00502BE3">
      <w:pPr>
        <w:pStyle w:val="11"/>
        <w:numPr>
          <w:ilvl w:val="3"/>
          <w:numId w:val="4"/>
        </w:numPr>
        <w:shd w:val="clear" w:color="auto" w:fill="auto"/>
        <w:tabs>
          <w:tab w:val="left" w:pos="1172"/>
        </w:tabs>
        <w:spacing w:before="0" w:after="124" w:line="298" w:lineRule="exact"/>
        <w:ind w:left="20" w:right="20" w:firstLine="720"/>
        <w:jc w:val="both"/>
        <w:rPr>
          <w:sz w:val="24"/>
          <w:szCs w:val="24"/>
        </w:rPr>
      </w:pPr>
      <w:r w:rsidRPr="005A0FA1">
        <w:rPr>
          <w:sz w:val="24"/>
          <w:szCs w:val="24"/>
        </w:rPr>
        <w:t>задълженията за спазване на изискванията по изпълнението на инвестиционната програма;</w:t>
      </w:r>
    </w:p>
    <w:p w:rsidR="00504D5F" w:rsidRPr="005A0FA1" w:rsidRDefault="00502BE3">
      <w:pPr>
        <w:pStyle w:val="11"/>
        <w:numPr>
          <w:ilvl w:val="3"/>
          <w:numId w:val="4"/>
        </w:numPr>
        <w:shd w:val="clear" w:color="auto" w:fill="auto"/>
        <w:tabs>
          <w:tab w:val="left" w:pos="1033"/>
        </w:tabs>
        <w:spacing w:before="0" w:after="116" w:line="293" w:lineRule="exact"/>
        <w:ind w:left="20" w:right="20" w:firstLine="720"/>
        <w:jc w:val="both"/>
        <w:rPr>
          <w:sz w:val="24"/>
          <w:szCs w:val="24"/>
        </w:rPr>
      </w:pPr>
      <w:r w:rsidRPr="005A0FA1">
        <w:rPr>
          <w:sz w:val="24"/>
          <w:szCs w:val="24"/>
        </w:rPr>
        <w:t>реда за осъществяването, установяването и приемането на дейностите по инвестиционната програма;</w:t>
      </w:r>
    </w:p>
    <w:p w:rsidR="00504D5F" w:rsidRPr="005A0FA1" w:rsidRDefault="00502BE3">
      <w:pPr>
        <w:pStyle w:val="11"/>
        <w:numPr>
          <w:ilvl w:val="3"/>
          <w:numId w:val="4"/>
        </w:numPr>
        <w:shd w:val="clear" w:color="auto" w:fill="auto"/>
        <w:tabs>
          <w:tab w:val="left" w:pos="942"/>
        </w:tabs>
        <w:spacing w:before="0" w:after="174" w:line="298" w:lineRule="exact"/>
        <w:ind w:left="20" w:right="20" w:firstLine="720"/>
        <w:jc w:val="both"/>
        <w:rPr>
          <w:sz w:val="24"/>
          <w:szCs w:val="24"/>
        </w:rPr>
      </w:pPr>
      <w:r w:rsidRPr="005A0FA1">
        <w:rPr>
          <w:sz w:val="24"/>
          <w:szCs w:val="24"/>
        </w:rPr>
        <w:t>задълженията за спазване и изпълнение на условията за ползване, съгласно чл. 103, ал. 1 от ЗФВС, както и условията за обществено ползване;</w:t>
      </w:r>
    </w:p>
    <w:p w:rsidR="00504D5F" w:rsidRPr="005A0FA1" w:rsidRDefault="00502BE3">
      <w:pPr>
        <w:pStyle w:val="11"/>
        <w:numPr>
          <w:ilvl w:val="3"/>
          <w:numId w:val="4"/>
        </w:numPr>
        <w:shd w:val="clear" w:color="auto" w:fill="auto"/>
        <w:tabs>
          <w:tab w:val="left" w:pos="966"/>
        </w:tabs>
        <w:spacing w:before="0" w:after="120" w:line="230" w:lineRule="exact"/>
        <w:ind w:left="20" w:firstLine="720"/>
        <w:jc w:val="both"/>
        <w:rPr>
          <w:sz w:val="24"/>
          <w:szCs w:val="24"/>
        </w:rPr>
      </w:pPr>
      <w:r w:rsidRPr="005A0FA1">
        <w:rPr>
          <w:sz w:val="24"/>
          <w:szCs w:val="24"/>
        </w:rPr>
        <w:t>задължението на приобретателя по чл. 31, ал. 1 от тази Наредба.</w:t>
      </w:r>
    </w:p>
    <w:p w:rsidR="00504D5F" w:rsidRPr="005A0FA1" w:rsidRDefault="00502BE3">
      <w:pPr>
        <w:pStyle w:val="11"/>
        <w:numPr>
          <w:ilvl w:val="3"/>
          <w:numId w:val="4"/>
        </w:numPr>
        <w:shd w:val="clear" w:color="auto" w:fill="auto"/>
        <w:tabs>
          <w:tab w:val="left" w:pos="1042"/>
        </w:tabs>
        <w:spacing w:before="0" w:after="178" w:line="302" w:lineRule="exact"/>
        <w:ind w:left="20" w:right="20" w:firstLine="720"/>
        <w:jc w:val="both"/>
        <w:rPr>
          <w:sz w:val="24"/>
          <w:szCs w:val="24"/>
        </w:rPr>
      </w:pPr>
      <w:r w:rsidRPr="005A0FA1">
        <w:rPr>
          <w:sz w:val="24"/>
          <w:szCs w:val="24"/>
        </w:rPr>
        <w:t>Основанията за предсрочното му прекратяване, освен тези по чл. 28 от настоящата Наредба.</w:t>
      </w:r>
    </w:p>
    <w:p w:rsidR="00504D5F" w:rsidRPr="005A0FA1" w:rsidRDefault="00502BE3">
      <w:pPr>
        <w:pStyle w:val="11"/>
        <w:numPr>
          <w:ilvl w:val="4"/>
          <w:numId w:val="4"/>
        </w:numPr>
        <w:shd w:val="clear" w:color="auto" w:fill="auto"/>
        <w:tabs>
          <w:tab w:val="left" w:pos="1066"/>
        </w:tabs>
        <w:spacing w:before="0" w:after="129" w:line="230" w:lineRule="exact"/>
        <w:ind w:left="20" w:firstLine="720"/>
        <w:jc w:val="both"/>
        <w:rPr>
          <w:sz w:val="24"/>
          <w:szCs w:val="24"/>
        </w:rPr>
      </w:pPr>
      <w:r w:rsidRPr="005A0FA1">
        <w:rPr>
          <w:sz w:val="24"/>
          <w:szCs w:val="24"/>
        </w:rPr>
        <w:t>Инвестиционната програма е неразделна част от договора.</w:t>
      </w:r>
    </w:p>
    <w:p w:rsidR="00504D5F" w:rsidRPr="005A0FA1" w:rsidRDefault="00502BE3">
      <w:pPr>
        <w:pStyle w:val="11"/>
        <w:numPr>
          <w:ilvl w:val="4"/>
          <w:numId w:val="4"/>
        </w:numPr>
        <w:shd w:val="clear" w:color="auto" w:fill="auto"/>
        <w:tabs>
          <w:tab w:val="left" w:pos="1105"/>
        </w:tabs>
        <w:spacing w:before="0" w:after="120" w:line="298" w:lineRule="exact"/>
        <w:ind w:left="20" w:right="20" w:firstLine="720"/>
        <w:jc w:val="both"/>
        <w:rPr>
          <w:sz w:val="24"/>
          <w:szCs w:val="24"/>
        </w:rPr>
      </w:pPr>
      <w:r w:rsidRPr="005A0FA1">
        <w:rPr>
          <w:sz w:val="24"/>
          <w:szCs w:val="24"/>
        </w:rPr>
        <w:t>Когато финансирането е осигурено от международна спортна организация или от участие в международна програма, в срок до 3 месеца от сключване на договора по ал.1, приобретателят предоставя договор за осигуряване на финансиране на кмета на общината. Договорът влиза в сила след предоставяне на договора за осигуряване на финансиране.</w:t>
      </w:r>
    </w:p>
    <w:p w:rsidR="00504D5F" w:rsidRPr="005A0FA1" w:rsidRDefault="00502BE3">
      <w:pPr>
        <w:pStyle w:val="11"/>
        <w:shd w:val="clear" w:color="auto" w:fill="auto"/>
        <w:spacing w:before="0" w:after="120" w:line="298" w:lineRule="exact"/>
        <w:ind w:left="20" w:right="20" w:firstLine="720"/>
        <w:jc w:val="both"/>
        <w:rPr>
          <w:sz w:val="24"/>
          <w:szCs w:val="24"/>
        </w:rPr>
      </w:pPr>
      <w:r w:rsidRPr="005A0FA1">
        <w:rPr>
          <w:sz w:val="24"/>
          <w:szCs w:val="24"/>
        </w:rPr>
        <w:t>Чл. 28. (1) Правото на ползване се прекратява преди изтичането на срока, за който е учредено, когато:</w:t>
      </w:r>
    </w:p>
    <w:p w:rsidR="00504D5F" w:rsidRPr="005A0FA1" w:rsidRDefault="00502BE3">
      <w:pPr>
        <w:pStyle w:val="11"/>
        <w:numPr>
          <w:ilvl w:val="5"/>
          <w:numId w:val="4"/>
        </w:numPr>
        <w:shd w:val="clear" w:color="auto" w:fill="auto"/>
        <w:tabs>
          <w:tab w:val="left" w:pos="1052"/>
        </w:tabs>
        <w:spacing w:before="0" w:after="174" w:line="298" w:lineRule="exact"/>
        <w:ind w:left="20" w:right="20" w:firstLine="720"/>
        <w:jc w:val="both"/>
        <w:rPr>
          <w:sz w:val="24"/>
          <w:szCs w:val="24"/>
        </w:rPr>
      </w:pPr>
      <w:r w:rsidRPr="005A0FA1">
        <w:rPr>
          <w:sz w:val="24"/>
          <w:szCs w:val="24"/>
        </w:rPr>
        <w:lastRenderedPageBreak/>
        <w:t>на спортната федерация е отнет спортния лиценз или спортният клуб е заличен от регистъра по чл. 9, ал. 1, т. 1 от ЗФВС, воден от министъра на младежта и спорта;</w:t>
      </w:r>
    </w:p>
    <w:p w:rsidR="00504D5F" w:rsidRPr="005A0FA1" w:rsidRDefault="00502BE3">
      <w:pPr>
        <w:pStyle w:val="11"/>
        <w:numPr>
          <w:ilvl w:val="5"/>
          <w:numId w:val="4"/>
        </w:numPr>
        <w:shd w:val="clear" w:color="auto" w:fill="auto"/>
        <w:tabs>
          <w:tab w:val="left" w:pos="985"/>
        </w:tabs>
        <w:spacing w:before="0" w:after="143" w:line="230" w:lineRule="exact"/>
        <w:ind w:left="20" w:firstLine="720"/>
        <w:jc w:val="both"/>
        <w:rPr>
          <w:sz w:val="24"/>
          <w:szCs w:val="24"/>
        </w:rPr>
      </w:pPr>
      <w:r w:rsidRPr="005A0FA1">
        <w:rPr>
          <w:sz w:val="24"/>
          <w:szCs w:val="24"/>
        </w:rPr>
        <w:t>са нарушени разпоредбите на закона или условията на договора;</w:t>
      </w:r>
    </w:p>
    <w:p w:rsidR="00504D5F" w:rsidRPr="005A0FA1" w:rsidRDefault="00502BE3">
      <w:pPr>
        <w:pStyle w:val="11"/>
        <w:shd w:val="clear" w:color="auto" w:fill="auto"/>
        <w:spacing w:before="0" w:line="274" w:lineRule="exact"/>
        <w:ind w:left="20" w:right="20" w:firstLine="720"/>
        <w:jc w:val="both"/>
        <w:rPr>
          <w:sz w:val="24"/>
          <w:szCs w:val="24"/>
        </w:rPr>
      </w:pPr>
      <w:r w:rsidRPr="005A0FA1">
        <w:rPr>
          <w:sz w:val="24"/>
          <w:szCs w:val="24"/>
        </w:rPr>
        <w:t>(2) Правото на строеж се прекратява преди изтичането на срока, за който е учредено, когато:</w:t>
      </w:r>
    </w:p>
    <w:p w:rsidR="00504D5F" w:rsidRPr="005A0FA1" w:rsidRDefault="00502BE3">
      <w:pPr>
        <w:pStyle w:val="11"/>
        <w:numPr>
          <w:ilvl w:val="6"/>
          <w:numId w:val="4"/>
        </w:numPr>
        <w:shd w:val="clear" w:color="auto" w:fill="auto"/>
        <w:tabs>
          <w:tab w:val="left" w:pos="1052"/>
        </w:tabs>
        <w:spacing w:before="0" w:after="174" w:line="298" w:lineRule="exact"/>
        <w:ind w:left="20" w:right="20" w:firstLine="720"/>
        <w:jc w:val="both"/>
        <w:rPr>
          <w:sz w:val="24"/>
          <w:szCs w:val="24"/>
        </w:rPr>
      </w:pPr>
      <w:r w:rsidRPr="005A0FA1">
        <w:rPr>
          <w:sz w:val="24"/>
          <w:szCs w:val="24"/>
        </w:rPr>
        <w:t>на спортната федерация е отнет спортния лиценз или спортният клуб е заличен от регистъра по чл. 9, ал. 1, т. 1 от ЗФВС, воден от министъра на младежта и спорта;</w:t>
      </w:r>
    </w:p>
    <w:p w:rsidR="00504D5F" w:rsidRPr="005A0FA1" w:rsidRDefault="00502BE3">
      <w:pPr>
        <w:pStyle w:val="11"/>
        <w:numPr>
          <w:ilvl w:val="6"/>
          <w:numId w:val="4"/>
        </w:numPr>
        <w:shd w:val="clear" w:color="auto" w:fill="auto"/>
        <w:tabs>
          <w:tab w:val="left" w:pos="985"/>
        </w:tabs>
        <w:spacing w:before="0" w:line="230" w:lineRule="exact"/>
        <w:ind w:left="20" w:firstLine="720"/>
        <w:jc w:val="both"/>
        <w:rPr>
          <w:sz w:val="24"/>
          <w:szCs w:val="24"/>
        </w:rPr>
      </w:pPr>
      <w:r w:rsidRPr="005A0FA1">
        <w:rPr>
          <w:sz w:val="24"/>
          <w:szCs w:val="24"/>
        </w:rPr>
        <w:t>са нарушени разпоредбите на закона или условията на договора;</w:t>
      </w:r>
    </w:p>
    <w:p w:rsidR="00504D5F" w:rsidRPr="005A0FA1" w:rsidRDefault="00502BE3">
      <w:pPr>
        <w:pStyle w:val="11"/>
        <w:shd w:val="clear" w:color="auto" w:fill="auto"/>
        <w:spacing w:before="0" w:after="105" w:line="278" w:lineRule="exact"/>
        <w:ind w:left="20" w:right="20" w:firstLine="700"/>
        <w:jc w:val="both"/>
        <w:rPr>
          <w:sz w:val="24"/>
          <w:szCs w:val="24"/>
        </w:rPr>
      </w:pPr>
      <w:r w:rsidRPr="005A0FA1">
        <w:rPr>
          <w:sz w:val="24"/>
          <w:szCs w:val="24"/>
        </w:rPr>
        <w:t>3. в продължение на три години от учредяването му не е започнало строителството или в продължение на 5 години спортният обект не е въведен в експлоатация.</w:t>
      </w:r>
    </w:p>
    <w:p w:rsidR="00504D5F" w:rsidRPr="005A0FA1" w:rsidRDefault="00502BE3">
      <w:pPr>
        <w:pStyle w:val="11"/>
        <w:shd w:val="clear" w:color="auto" w:fill="auto"/>
        <w:spacing w:before="0" w:after="120" w:line="298" w:lineRule="exact"/>
        <w:ind w:left="20" w:right="20" w:firstLine="700"/>
        <w:jc w:val="both"/>
        <w:rPr>
          <w:sz w:val="24"/>
          <w:szCs w:val="24"/>
        </w:rPr>
      </w:pPr>
      <w:r w:rsidRPr="005A0FA1">
        <w:rPr>
          <w:sz w:val="24"/>
          <w:szCs w:val="24"/>
        </w:rPr>
        <w:t>Чл. 29. (1) Разходите за учредяване право на ползване или право на строеж и за осъществяване на свързаните с това административни процедури и производства са за сметка на приобретателя.</w:t>
      </w:r>
    </w:p>
    <w:p w:rsidR="00504D5F" w:rsidRPr="005A0FA1" w:rsidRDefault="00502BE3">
      <w:pPr>
        <w:pStyle w:val="11"/>
        <w:numPr>
          <w:ilvl w:val="7"/>
          <w:numId w:val="4"/>
        </w:numPr>
        <w:shd w:val="clear" w:color="auto" w:fill="auto"/>
        <w:tabs>
          <w:tab w:val="left" w:pos="1095"/>
        </w:tabs>
        <w:spacing w:before="0" w:after="120" w:line="298" w:lineRule="exact"/>
        <w:ind w:left="20" w:right="20" w:firstLine="700"/>
        <w:jc w:val="both"/>
        <w:rPr>
          <w:sz w:val="24"/>
          <w:szCs w:val="24"/>
        </w:rPr>
      </w:pPr>
      <w:r w:rsidRPr="005A0FA1">
        <w:rPr>
          <w:sz w:val="24"/>
          <w:szCs w:val="24"/>
        </w:rPr>
        <w:t>Разходите по проектирането, изграждане и въвеждането в експлоатация на спортния обект - при учредяване на право на строеж или извършване на ремонт или обновяване на спортния обект, както и при учредяване право на ползване, са за сметка на приобретателя.</w:t>
      </w:r>
    </w:p>
    <w:p w:rsidR="00504D5F" w:rsidRPr="005A0FA1" w:rsidRDefault="00502BE3">
      <w:pPr>
        <w:pStyle w:val="11"/>
        <w:numPr>
          <w:ilvl w:val="7"/>
          <w:numId w:val="4"/>
        </w:numPr>
        <w:shd w:val="clear" w:color="auto" w:fill="auto"/>
        <w:tabs>
          <w:tab w:val="left" w:pos="1081"/>
        </w:tabs>
        <w:spacing w:before="0" w:after="124" w:line="298" w:lineRule="exact"/>
        <w:ind w:left="20" w:right="20" w:firstLine="700"/>
        <w:jc w:val="both"/>
        <w:rPr>
          <w:sz w:val="24"/>
          <w:szCs w:val="24"/>
        </w:rPr>
      </w:pPr>
      <w:r w:rsidRPr="005A0FA1">
        <w:rPr>
          <w:sz w:val="24"/>
          <w:szCs w:val="24"/>
        </w:rPr>
        <w:t>Разходите, свързани с прекратяването на договора за учредяване на правото на ползване или правото на строеж, както и с уреждането на правата върху подобренията в полза на общината, са за сметка на приобретателя.</w:t>
      </w:r>
    </w:p>
    <w:p w:rsidR="00504D5F" w:rsidRPr="005A0FA1" w:rsidRDefault="00502BE3">
      <w:pPr>
        <w:pStyle w:val="11"/>
        <w:shd w:val="clear" w:color="auto" w:fill="auto"/>
        <w:spacing w:before="0" w:after="116" w:line="293" w:lineRule="exact"/>
        <w:ind w:left="20" w:right="20" w:firstLine="700"/>
        <w:jc w:val="both"/>
        <w:rPr>
          <w:sz w:val="24"/>
          <w:szCs w:val="24"/>
        </w:rPr>
      </w:pPr>
      <w:r w:rsidRPr="005A0FA1">
        <w:rPr>
          <w:sz w:val="24"/>
          <w:szCs w:val="24"/>
        </w:rPr>
        <w:t>Чл. 30. (1) След изтичането на срока, за който е учредено правото на ползване или правото на строеж, всички подобрения в имота, съответно - в спортния обект, стават собственост на общината, като обезщетение за стойността на подобренията не се дължи.</w:t>
      </w:r>
    </w:p>
    <w:p w:rsidR="00504D5F" w:rsidRPr="005A0FA1" w:rsidRDefault="00502BE3">
      <w:pPr>
        <w:pStyle w:val="11"/>
        <w:shd w:val="clear" w:color="auto" w:fill="auto"/>
        <w:spacing w:before="0" w:after="120" w:line="298" w:lineRule="exact"/>
        <w:ind w:left="20" w:right="20" w:firstLine="700"/>
        <w:jc w:val="both"/>
        <w:rPr>
          <w:sz w:val="24"/>
          <w:szCs w:val="24"/>
        </w:rPr>
      </w:pPr>
      <w:r w:rsidRPr="005A0FA1">
        <w:rPr>
          <w:sz w:val="24"/>
          <w:szCs w:val="24"/>
        </w:rPr>
        <w:t>(2) Когато юридическото лице, в полза на което е учредено право на ползване или на строеж, е заличено в резултат на производство по несъстоятелност или ликвидация преди изтичането на учреденото право, всички подобрения в имота, съответно - в спортния обект, остават собственост на общината.</w:t>
      </w:r>
    </w:p>
    <w:p w:rsidR="00504D5F" w:rsidRPr="005A0FA1" w:rsidRDefault="00502BE3">
      <w:pPr>
        <w:pStyle w:val="11"/>
        <w:shd w:val="clear" w:color="auto" w:fill="auto"/>
        <w:spacing w:before="0" w:after="174" w:line="298" w:lineRule="exact"/>
        <w:ind w:left="20" w:right="20" w:firstLine="700"/>
        <w:jc w:val="both"/>
        <w:rPr>
          <w:sz w:val="24"/>
          <w:szCs w:val="24"/>
        </w:rPr>
      </w:pPr>
      <w:r w:rsidRPr="005A0FA1">
        <w:rPr>
          <w:sz w:val="24"/>
          <w:szCs w:val="24"/>
        </w:rPr>
        <w:t>Чл. 31. (1) Забранява се извършването на действия и сключването на сделки, които имат за последица промяна на приобретателя, разпореждане или обременяване с тежести под каквато и да е форма на правото на собственост върху спортния обект, изграден в резултат на учредено право на строеж.</w:t>
      </w:r>
    </w:p>
    <w:p w:rsidR="00504D5F" w:rsidRPr="005A0FA1" w:rsidRDefault="00502BE3">
      <w:pPr>
        <w:pStyle w:val="11"/>
        <w:numPr>
          <w:ilvl w:val="8"/>
          <w:numId w:val="4"/>
        </w:numPr>
        <w:shd w:val="clear" w:color="auto" w:fill="auto"/>
        <w:tabs>
          <w:tab w:val="left" w:pos="1056"/>
        </w:tabs>
        <w:spacing w:before="0" w:after="124" w:line="230" w:lineRule="exact"/>
        <w:ind w:left="20" w:firstLine="700"/>
        <w:jc w:val="both"/>
        <w:rPr>
          <w:sz w:val="24"/>
          <w:szCs w:val="24"/>
        </w:rPr>
      </w:pPr>
      <w:r w:rsidRPr="005A0FA1">
        <w:rPr>
          <w:sz w:val="24"/>
          <w:szCs w:val="24"/>
        </w:rPr>
        <w:t>Сделките по ал. 1 са нищожни.</w:t>
      </w:r>
    </w:p>
    <w:p w:rsidR="00504D5F" w:rsidRPr="005A0FA1" w:rsidRDefault="00502BE3">
      <w:pPr>
        <w:pStyle w:val="11"/>
        <w:numPr>
          <w:ilvl w:val="8"/>
          <w:numId w:val="4"/>
        </w:numPr>
        <w:shd w:val="clear" w:color="auto" w:fill="auto"/>
        <w:tabs>
          <w:tab w:val="left" w:pos="1090"/>
        </w:tabs>
        <w:spacing w:before="0" w:after="174" w:line="298" w:lineRule="exact"/>
        <w:ind w:left="20" w:right="20" w:firstLine="700"/>
        <w:jc w:val="both"/>
        <w:rPr>
          <w:sz w:val="24"/>
          <w:szCs w:val="24"/>
        </w:rPr>
      </w:pPr>
      <w:r w:rsidRPr="005A0FA1">
        <w:rPr>
          <w:sz w:val="24"/>
          <w:szCs w:val="24"/>
        </w:rPr>
        <w:t>Спортният обект, изграден в резултат на учредено право на строеж, не може да бъде предмет на принудително изпълнение.</w:t>
      </w:r>
    </w:p>
    <w:p w:rsidR="00504D5F" w:rsidRPr="005A0FA1" w:rsidRDefault="00502BE3">
      <w:pPr>
        <w:pStyle w:val="11"/>
        <w:shd w:val="clear" w:color="auto" w:fill="auto"/>
        <w:spacing w:before="0" w:after="173" w:line="230" w:lineRule="exact"/>
        <w:ind w:left="3980"/>
        <w:jc w:val="left"/>
        <w:rPr>
          <w:sz w:val="24"/>
          <w:szCs w:val="24"/>
        </w:rPr>
      </w:pPr>
      <w:r w:rsidRPr="005A0FA1">
        <w:rPr>
          <w:sz w:val="24"/>
          <w:szCs w:val="24"/>
        </w:rPr>
        <w:t>РАЗДЕЛ V</w:t>
      </w:r>
    </w:p>
    <w:p w:rsidR="00504D5F" w:rsidRPr="005A0FA1" w:rsidRDefault="00502BE3">
      <w:pPr>
        <w:pStyle w:val="11"/>
        <w:shd w:val="clear" w:color="auto" w:fill="auto"/>
        <w:spacing w:before="0" w:after="53" w:line="230" w:lineRule="exact"/>
        <w:ind w:left="220"/>
        <w:jc w:val="left"/>
        <w:rPr>
          <w:sz w:val="24"/>
          <w:szCs w:val="24"/>
        </w:rPr>
      </w:pPr>
      <w:r w:rsidRPr="005A0FA1">
        <w:rPr>
          <w:sz w:val="24"/>
          <w:szCs w:val="24"/>
        </w:rPr>
        <w:t>РЕД И УСЛОВИЯ ЗА ПОЛЗВАНЕ НА СПОРТНАТА БАЗА ЗА ПРОВЕЖДАНЕ НА</w:t>
      </w:r>
    </w:p>
    <w:p w:rsidR="00504D5F" w:rsidRPr="005A0FA1" w:rsidRDefault="00502BE3">
      <w:pPr>
        <w:pStyle w:val="11"/>
        <w:shd w:val="clear" w:color="auto" w:fill="auto"/>
        <w:spacing w:before="0" w:after="124" w:line="230" w:lineRule="exact"/>
        <w:ind w:left="3760"/>
        <w:jc w:val="left"/>
        <w:rPr>
          <w:sz w:val="24"/>
          <w:szCs w:val="24"/>
        </w:rPr>
      </w:pPr>
      <w:r w:rsidRPr="005A0FA1">
        <w:rPr>
          <w:sz w:val="24"/>
          <w:szCs w:val="24"/>
        </w:rPr>
        <w:t>СЪСТЕЗАНИЯ</w:t>
      </w:r>
    </w:p>
    <w:p w:rsidR="00504D5F" w:rsidRPr="005A0FA1" w:rsidRDefault="00502BE3">
      <w:pPr>
        <w:pStyle w:val="11"/>
        <w:shd w:val="clear" w:color="auto" w:fill="auto"/>
        <w:spacing w:before="0" w:after="120" w:line="298" w:lineRule="exact"/>
        <w:ind w:left="20" w:right="20" w:firstLine="700"/>
        <w:jc w:val="both"/>
        <w:rPr>
          <w:sz w:val="24"/>
          <w:szCs w:val="24"/>
        </w:rPr>
      </w:pPr>
      <w:r w:rsidRPr="005A0FA1">
        <w:rPr>
          <w:sz w:val="24"/>
          <w:szCs w:val="24"/>
        </w:rPr>
        <w:t>Чл. 32. (1) Спортните обекти и съоръжения общинска собственост могат да се ползват безвъзмездно за определено време за провеждане на състезания от организациите по чл. 103, ал. 1 от ЗФВС, ако с дейността си не препятстват общата спортна дейност и не нанасят повреди върху тях.</w:t>
      </w:r>
    </w:p>
    <w:p w:rsidR="00504D5F" w:rsidRPr="005A0FA1" w:rsidRDefault="00502BE3">
      <w:pPr>
        <w:pStyle w:val="11"/>
        <w:shd w:val="clear" w:color="auto" w:fill="auto"/>
        <w:spacing w:before="0" w:after="60" w:line="298" w:lineRule="exact"/>
        <w:ind w:left="20" w:right="20" w:firstLine="700"/>
        <w:jc w:val="both"/>
        <w:rPr>
          <w:sz w:val="24"/>
          <w:szCs w:val="24"/>
        </w:rPr>
      </w:pPr>
      <w:r w:rsidRPr="005A0FA1">
        <w:rPr>
          <w:sz w:val="24"/>
          <w:szCs w:val="24"/>
        </w:rPr>
        <w:lastRenderedPageBreak/>
        <w:t>(2) Организаторите на спортни мероприятия се задължават един месец преди датата на провеждане на мероприятието да подадат писмена заявка до кмета на Община Карнобат, в която са уточнени дните, часовия график, уредите и пособията необходими за провеждане на състезанието. Същите се задължават да подсигурят охрана и медицинско лице по време на провеждане на спортното мероприятие, както и да обезпечат финансово разходите за консумативи /ел. енергия, вода, озвучителна техника, персонал и др./ на заявената спортна проява.</w:t>
      </w:r>
    </w:p>
    <w:p w:rsidR="00504D5F" w:rsidRPr="005A0FA1" w:rsidRDefault="00502BE3">
      <w:pPr>
        <w:pStyle w:val="11"/>
        <w:shd w:val="clear" w:color="auto" w:fill="auto"/>
        <w:spacing w:before="0" w:after="60" w:line="298" w:lineRule="exact"/>
        <w:ind w:left="20" w:right="20" w:firstLine="720"/>
        <w:jc w:val="both"/>
        <w:rPr>
          <w:sz w:val="24"/>
          <w:szCs w:val="24"/>
        </w:rPr>
      </w:pPr>
      <w:r w:rsidRPr="005A0FA1">
        <w:rPr>
          <w:sz w:val="24"/>
          <w:szCs w:val="24"/>
        </w:rPr>
        <w:t>Чл. 33. (1) Организации извън включените в чл. 32, ал. 1 от наредбата, могат да ползват спортните обекти и съоръжения общинска собственост за провеждане на състезания, ако с дейността си не препятстват общата спортна дейност и не нанасят повреди върху тях. Същите заплащат цена на услуга съобразно Наредба за определянето и администрирането на местните такси и цени на услуги и предоставяни права на територията на Община Карнобат по банков път или в касата на Община Карнобат най-малко 5 работни дни преди проявата, като се спазват условията по чл. 32, ал. 2.</w:t>
      </w:r>
    </w:p>
    <w:p w:rsidR="00504D5F" w:rsidRPr="005A0FA1" w:rsidRDefault="00502BE3">
      <w:pPr>
        <w:pStyle w:val="11"/>
        <w:shd w:val="clear" w:color="auto" w:fill="auto"/>
        <w:spacing w:before="0" w:after="114" w:line="298" w:lineRule="exact"/>
        <w:ind w:left="20" w:right="20" w:firstLine="720"/>
        <w:jc w:val="both"/>
        <w:rPr>
          <w:sz w:val="24"/>
          <w:szCs w:val="24"/>
        </w:rPr>
      </w:pPr>
      <w:r w:rsidRPr="005A0FA1">
        <w:rPr>
          <w:sz w:val="24"/>
          <w:szCs w:val="24"/>
        </w:rPr>
        <w:t>Чл. 34. Задълженията на ползващите общинската спортна база при провеждане на учебна, тренировъчна и състезателна дейност се определя с правилник за вътрешния ред за съответната спортна база, утвърден със заповед от кмета на Община Карнобат.</w:t>
      </w:r>
    </w:p>
    <w:p w:rsidR="00C511E2" w:rsidRPr="005A0FA1" w:rsidRDefault="00C511E2">
      <w:pPr>
        <w:pStyle w:val="11"/>
        <w:shd w:val="clear" w:color="auto" w:fill="auto"/>
        <w:spacing w:before="0" w:after="114" w:line="298" w:lineRule="exact"/>
        <w:ind w:left="20" w:right="20" w:firstLine="720"/>
        <w:jc w:val="both"/>
        <w:rPr>
          <w:sz w:val="24"/>
          <w:szCs w:val="24"/>
        </w:rPr>
      </w:pPr>
    </w:p>
    <w:p w:rsidR="00504D5F" w:rsidRPr="005A0FA1" w:rsidRDefault="00502BE3">
      <w:pPr>
        <w:pStyle w:val="11"/>
        <w:shd w:val="clear" w:color="auto" w:fill="auto"/>
        <w:spacing w:before="0" w:after="129" w:line="230" w:lineRule="exact"/>
        <w:ind w:left="20" w:firstLine="720"/>
        <w:jc w:val="both"/>
        <w:rPr>
          <w:sz w:val="24"/>
          <w:szCs w:val="24"/>
        </w:rPr>
      </w:pPr>
      <w:r w:rsidRPr="005A0FA1">
        <w:rPr>
          <w:sz w:val="24"/>
          <w:szCs w:val="24"/>
        </w:rPr>
        <w:t>ПРЕХОДНИ И ЗАКЛЮЧИТЕЛНИ РАЗПОРЕДБИ</w:t>
      </w:r>
    </w:p>
    <w:p w:rsidR="00504D5F" w:rsidRPr="005A0FA1" w:rsidRDefault="00502BE3">
      <w:pPr>
        <w:pStyle w:val="11"/>
        <w:shd w:val="clear" w:color="auto" w:fill="auto"/>
        <w:spacing w:before="0" w:after="163" w:line="298" w:lineRule="exact"/>
        <w:ind w:left="20" w:right="20" w:firstLine="720"/>
        <w:jc w:val="both"/>
        <w:rPr>
          <w:sz w:val="24"/>
          <w:szCs w:val="24"/>
        </w:rPr>
      </w:pPr>
      <w:r w:rsidRPr="005A0FA1">
        <w:rPr>
          <w:sz w:val="24"/>
          <w:szCs w:val="24"/>
        </w:rPr>
        <w:t>§ 1. Тази наредба се приема на основание на основание чл. 103, ал. 2, т.2 от ЗФВС и на основание чл. 21, ал. 2 от ЗМСМА</w:t>
      </w:r>
    </w:p>
    <w:p w:rsidR="00504D5F" w:rsidRPr="005A0FA1" w:rsidRDefault="00502BE3">
      <w:pPr>
        <w:pStyle w:val="11"/>
        <w:shd w:val="clear" w:color="auto" w:fill="auto"/>
        <w:spacing w:before="0" w:line="394" w:lineRule="exact"/>
        <w:ind w:left="20" w:right="20" w:firstLine="720"/>
        <w:jc w:val="both"/>
        <w:rPr>
          <w:sz w:val="24"/>
          <w:szCs w:val="24"/>
        </w:rPr>
      </w:pPr>
      <w:r w:rsidRPr="005A0FA1">
        <w:rPr>
          <w:sz w:val="24"/>
          <w:szCs w:val="24"/>
        </w:rPr>
        <w:t>§ 2. Тази Наредба отменя Наредба за реда за управление и разпореждане с общински спортни имоти и спортни съоръжения, приета с решение № 275 от 01.12.2009 г. на Общински съвет - Карнобат, изменена с Решение № 154 от</w:t>
      </w:r>
    </w:p>
    <w:p w:rsidR="00504D5F" w:rsidRPr="005A0FA1" w:rsidRDefault="00502BE3">
      <w:pPr>
        <w:pStyle w:val="11"/>
        <w:shd w:val="clear" w:color="auto" w:fill="auto"/>
        <w:spacing w:before="0" w:line="394" w:lineRule="exact"/>
        <w:ind w:left="20"/>
        <w:jc w:val="both"/>
        <w:rPr>
          <w:sz w:val="24"/>
          <w:szCs w:val="24"/>
        </w:rPr>
      </w:pPr>
      <w:r w:rsidRPr="005A0FA1">
        <w:rPr>
          <w:sz w:val="24"/>
          <w:szCs w:val="24"/>
        </w:rPr>
        <w:t>22.07.2016 г. на Общински съвет- Карнобат.</w:t>
      </w:r>
    </w:p>
    <w:p w:rsidR="00504D5F" w:rsidRPr="005A0FA1" w:rsidRDefault="00502BE3">
      <w:pPr>
        <w:pStyle w:val="11"/>
        <w:shd w:val="clear" w:color="auto" w:fill="auto"/>
        <w:tabs>
          <w:tab w:val="left" w:leader="dot" w:pos="6486"/>
        </w:tabs>
        <w:spacing w:before="0" w:line="298" w:lineRule="exact"/>
        <w:ind w:left="20" w:firstLine="720"/>
        <w:jc w:val="both"/>
        <w:rPr>
          <w:sz w:val="24"/>
          <w:szCs w:val="24"/>
        </w:rPr>
      </w:pPr>
      <w:r w:rsidRPr="005A0FA1">
        <w:rPr>
          <w:sz w:val="24"/>
          <w:szCs w:val="24"/>
        </w:rPr>
        <w:t xml:space="preserve">§ 3. Наредбата е приета с Решение № </w:t>
      </w:r>
      <w:r w:rsidR="001727E6">
        <w:rPr>
          <w:sz w:val="24"/>
          <w:szCs w:val="24"/>
          <w:lang w:val="bg-BG"/>
        </w:rPr>
        <w:t>300/31.03.2022 г.</w:t>
      </w:r>
      <w:r w:rsidRPr="005A0FA1">
        <w:rPr>
          <w:sz w:val="24"/>
          <w:szCs w:val="24"/>
        </w:rPr>
        <w:t xml:space="preserve"> на Общински съвет -</w:t>
      </w:r>
    </w:p>
    <w:p w:rsidR="00504D5F" w:rsidRPr="005A0FA1" w:rsidRDefault="00502BE3">
      <w:pPr>
        <w:pStyle w:val="11"/>
        <w:shd w:val="clear" w:color="auto" w:fill="auto"/>
        <w:tabs>
          <w:tab w:val="left" w:leader="dot" w:pos="3289"/>
          <w:tab w:val="left" w:leader="dot" w:pos="7618"/>
        </w:tabs>
        <w:spacing w:before="0" w:line="298" w:lineRule="exact"/>
        <w:ind w:left="20"/>
        <w:jc w:val="both"/>
        <w:rPr>
          <w:sz w:val="24"/>
          <w:szCs w:val="24"/>
        </w:rPr>
      </w:pPr>
      <w:r w:rsidRPr="005A0FA1">
        <w:rPr>
          <w:sz w:val="24"/>
          <w:szCs w:val="24"/>
        </w:rPr>
        <w:t>Карнобат, взето по т</w:t>
      </w:r>
      <w:r w:rsidR="001727E6">
        <w:rPr>
          <w:sz w:val="24"/>
          <w:szCs w:val="24"/>
          <w:lang w:val="bg-BG"/>
        </w:rPr>
        <w:t>.9 на</w:t>
      </w:r>
      <w:r w:rsidRPr="005A0FA1">
        <w:rPr>
          <w:sz w:val="24"/>
          <w:szCs w:val="24"/>
        </w:rPr>
        <w:t xml:space="preserve"> заседание, проведено на</w:t>
      </w:r>
      <w:r w:rsidR="001727E6">
        <w:rPr>
          <w:sz w:val="24"/>
          <w:szCs w:val="24"/>
          <w:lang w:val="bg-BG"/>
        </w:rPr>
        <w:t xml:space="preserve"> 31.03.2022 г</w:t>
      </w:r>
      <w:r w:rsidRPr="005A0FA1">
        <w:rPr>
          <w:sz w:val="24"/>
          <w:szCs w:val="24"/>
        </w:rPr>
        <w:t>.</w:t>
      </w:r>
    </w:p>
    <w:p w:rsidR="00504D5F" w:rsidRPr="005A0FA1" w:rsidRDefault="00502BE3">
      <w:pPr>
        <w:pStyle w:val="11"/>
        <w:shd w:val="clear" w:color="auto" w:fill="auto"/>
        <w:spacing w:before="0" w:after="114" w:line="298" w:lineRule="exact"/>
        <w:ind w:left="20" w:right="20" w:firstLine="720"/>
        <w:jc w:val="both"/>
        <w:rPr>
          <w:sz w:val="24"/>
          <w:szCs w:val="24"/>
        </w:rPr>
      </w:pPr>
      <w:r w:rsidRPr="005A0FA1">
        <w:rPr>
          <w:sz w:val="24"/>
          <w:szCs w:val="24"/>
        </w:rPr>
        <w:t xml:space="preserve">§ 4. Настоящата наредба влиза в сила от деня на публикуването й във </w:t>
      </w:r>
      <w:r w:rsidR="001727E6">
        <w:rPr>
          <w:sz w:val="24"/>
          <w:szCs w:val="24"/>
          <w:lang w:val="en-US"/>
        </w:rPr>
        <w:t xml:space="preserve">                                                </w:t>
      </w:r>
      <w:r w:rsidRPr="005A0FA1">
        <w:rPr>
          <w:sz w:val="24"/>
          <w:szCs w:val="24"/>
        </w:rPr>
        <w:t>в. „Карнобатски глас" и на интернет страницата на община Карнобат.</w:t>
      </w:r>
    </w:p>
    <w:p w:rsidR="00C511E2" w:rsidRPr="005A0FA1" w:rsidRDefault="00502BE3" w:rsidP="002A733E">
      <w:pPr>
        <w:pStyle w:val="11"/>
        <w:shd w:val="clear" w:color="auto" w:fill="auto"/>
        <w:spacing w:before="0" w:line="230" w:lineRule="exact"/>
        <w:ind w:left="20" w:firstLine="720"/>
        <w:jc w:val="both"/>
        <w:rPr>
          <w:sz w:val="24"/>
          <w:szCs w:val="24"/>
        </w:rPr>
      </w:pPr>
      <w:r w:rsidRPr="005A0FA1">
        <w:rPr>
          <w:sz w:val="24"/>
          <w:szCs w:val="24"/>
        </w:rPr>
        <w:t>§ 5. Приложенията от № 1 до № 5 са неразделна част от Наредбата.</w:t>
      </w:r>
    </w:p>
    <w:p w:rsidR="002A733E" w:rsidRPr="005A0FA1" w:rsidRDefault="002A733E" w:rsidP="002A733E">
      <w:pPr>
        <w:pStyle w:val="11"/>
        <w:shd w:val="clear" w:color="auto" w:fill="auto"/>
        <w:spacing w:before="0" w:line="230" w:lineRule="exact"/>
        <w:ind w:left="20" w:firstLine="720"/>
        <w:jc w:val="both"/>
        <w:rPr>
          <w:sz w:val="24"/>
          <w:szCs w:val="24"/>
        </w:rPr>
      </w:pPr>
    </w:p>
    <w:p w:rsidR="002A733E" w:rsidRPr="005A0FA1" w:rsidRDefault="002A733E" w:rsidP="002A733E">
      <w:pPr>
        <w:pStyle w:val="11"/>
        <w:shd w:val="clear" w:color="auto" w:fill="auto"/>
        <w:spacing w:before="0" w:line="230" w:lineRule="exact"/>
        <w:ind w:left="20" w:firstLine="720"/>
        <w:jc w:val="both"/>
        <w:rPr>
          <w:sz w:val="24"/>
          <w:szCs w:val="24"/>
        </w:rPr>
      </w:pPr>
    </w:p>
    <w:p w:rsidR="002A733E" w:rsidRPr="005A0FA1" w:rsidRDefault="002A733E" w:rsidP="002A733E">
      <w:pPr>
        <w:pStyle w:val="11"/>
        <w:shd w:val="clear" w:color="auto" w:fill="auto"/>
        <w:spacing w:before="0" w:line="230" w:lineRule="exact"/>
        <w:ind w:left="20" w:firstLine="720"/>
        <w:jc w:val="both"/>
        <w:rPr>
          <w:sz w:val="24"/>
          <w:szCs w:val="24"/>
        </w:rPr>
      </w:pPr>
    </w:p>
    <w:p w:rsidR="002A733E" w:rsidRPr="005A0FA1" w:rsidRDefault="002A733E" w:rsidP="002A733E">
      <w:pPr>
        <w:pStyle w:val="11"/>
        <w:shd w:val="clear" w:color="auto" w:fill="auto"/>
        <w:spacing w:before="0" w:line="230" w:lineRule="exact"/>
        <w:ind w:left="20" w:firstLine="720"/>
        <w:jc w:val="both"/>
        <w:rPr>
          <w:sz w:val="24"/>
          <w:szCs w:val="24"/>
        </w:rPr>
      </w:pPr>
    </w:p>
    <w:p w:rsidR="002A733E" w:rsidRPr="005A0FA1" w:rsidRDefault="002A733E" w:rsidP="002A733E">
      <w:pPr>
        <w:pStyle w:val="11"/>
        <w:shd w:val="clear" w:color="auto" w:fill="auto"/>
        <w:spacing w:before="0" w:line="230" w:lineRule="exact"/>
        <w:ind w:left="20" w:firstLine="720"/>
        <w:jc w:val="both"/>
        <w:rPr>
          <w:sz w:val="24"/>
          <w:szCs w:val="24"/>
        </w:rPr>
      </w:pPr>
    </w:p>
    <w:p w:rsidR="002A733E" w:rsidRPr="005A0FA1" w:rsidRDefault="002A733E">
      <w:pPr>
        <w:rPr>
          <w:rFonts w:ascii="Times New Roman" w:eastAsia="Times New Roman" w:hAnsi="Times New Roman" w:cs="Times New Roman"/>
        </w:rPr>
      </w:pPr>
      <w:r w:rsidRPr="005A0FA1">
        <w:rPr>
          <w:rFonts w:ascii="Times New Roman" w:hAnsi="Times New Roman" w:cs="Times New Roman"/>
        </w:rPr>
        <w:br w:type="page"/>
      </w:r>
    </w:p>
    <w:p w:rsidR="002A733E" w:rsidRPr="002A733E" w:rsidRDefault="002A733E" w:rsidP="002A733E">
      <w:pPr>
        <w:spacing w:after="160" w:line="259" w:lineRule="auto"/>
        <w:ind w:right="-426"/>
        <w:jc w:val="right"/>
        <w:rPr>
          <w:rFonts w:ascii="Times New Roman" w:eastAsia="Calibri" w:hAnsi="Times New Roman" w:cs="Times New Roman"/>
          <w:b/>
          <w:i/>
          <w:iCs/>
          <w:color w:val="auto"/>
          <w:u w:val="single"/>
          <w:lang w:val="bg-BG" w:eastAsia="en-US"/>
        </w:rPr>
      </w:pPr>
      <w:r w:rsidRPr="002A733E">
        <w:rPr>
          <w:rFonts w:ascii="Times New Roman" w:eastAsia="Calibri" w:hAnsi="Times New Roman" w:cs="Times New Roman"/>
          <w:b/>
          <w:i/>
          <w:iCs/>
          <w:color w:val="auto"/>
          <w:u w:val="single"/>
          <w:lang w:val="bg-BG" w:eastAsia="en-US"/>
        </w:rPr>
        <w:lastRenderedPageBreak/>
        <w:t>Приложение № 1 към чл. 9, ал. 1</w:t>
      </w:r>
    </w:p>
    <w:p w:rsidR="002A733E" w:rsidRPr="002A733E" w:rsidRDefault="002A733E" w:rsidP="002A733E">
      <w:pPr>
        <w:spacing w:after="160" w:line="259" w:lineRule="auto"/>
        <w:ind w:right="-426"/>
        <w:jc w:val="right"/>
        <w:rPr>
          <w:rFonts w:ascii="Times New Roman" w:eastAsia="Calibri" w:hAnsi="Times New Roman" w:cs="Times New Roman"/>
          <w:i/>
          <w:iCs/>
          <w:color w:val="auto"/>
          <w:lang w:val="bg-BG" w:eastAsia="en-US"/>
        </w:rPr>
      </w:pPr>
    </w:p>
    <w:p w:rsidR="002A733E" w:rsidRPr="002A733E" w:rsidRDefault="002A733E" w:rsidP="002A733E">
      <w:pPr>
        <w:spacing w:after="160" w:line="259" w:lineRule="auto"/>
        <w:ind w:right="-426"/>
        <w:jc w:val="right"/>
        <w:rPr>
          <w:rFonts w:ascii="Times New Roman" w:eastAsia="Calibri" w:hAnsi="Times New Roman" w:cs="Times New Roman"/>
          <w:i/>
          <w:iCs/>
          <w:color w:val="auto"/>
          <w:lang w:val="bg-BG" w:eastAsia="en-US"/>
        </w:rPr>
      </w:pPr>
    </w:p>
    <w:p w:rsidR="002A733E" w:rsidRPr="002A733E" w:rsidRDefault="002A733E" w:rsidP="002A733E">
      <w:pPr>
        <w:spacing w:after="160" w:line="259" w:lineRule="auto"/>
        <w:ind w:right="-426"/>
        <w:jc w:val="center"/>
        <w:rPr>
          <w:rFonts w:ascii="Times New Roman" w:eastAsia="Calibri" w:hAnsi="Times New Roman" w:cs="Times New Roman"/>
          <w:b/>
          <w:color w:val="auto"/>
          <w:lang w:val="bg-BG" w:eastAsia="en-US"/>
        </w:rPr>
      </w:pPr>
      <w:r w:rsidRPr="002A733E">
        <w:rPr>
          <w:rFonts w:ascii="Times New Roman" w:eastAsia="Calibri" w:hAnsi="Times New Roman" w:cs="Times New Roman"/>
          <w:b/>
          <w:color w:val="auto"/>
          <w:lang w:val="bg-BG" w:eastAsia="en-US"/>
        </w:rPr>
        <w:t>З А Я В Л Е Н И Е</w:t>
      </w: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От………………………………………………………………………………………….…….…</w:t>
      </w:r>
    </w:p>
    <w:p w:rsidR="002A733E" w:rsidRPr="002A733E" w:rsidRDefault="002A733E" w:rsidP="002A733E">
      <w:pPr>
        <w:spacing w:after="160" w:line="259" w:lineRule="auto"/>
        <w:ind w:right="-426"/>
        <w:jc w:val="center"/>
        <w:rPr>
          <w:rFonts w:ascii="Times New Roman" w:eastAsia="Calibri" w:hAnsi="Times New Roman" w:cs="Times New Roman"/>
          <w:i/>
          <w:iCs/>
          <w:color w:val="auto"/>
          <w:lang w:val="bg-BG" w:eastAsia="en-US"/>
        </w:rPr>
      </w:pPr>
      <w:r w:rsidRPr="002A733E">
        <w:rPr>
          <w:rFonts w:ascii="Times New Roman" w:eastAsia="Calibri" w:hAnsi="Times New Roman" w:cs="Times New Roman"/>
          <w:i/>
          <w:iCs/>
          <w:color w:val="auto"/>
          <w:lang w:val="bg-BG" w:eastAsia="en-US"/>
        </w:rPr>
        <w:t>/наименование на спортния клуб/</w:t>
      </w: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с ЕИК…………………, с адрес на управление …………………………………………………</w:t>
      </w: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представлявано от:………………………………………………………………………………...</w:t>
      </w: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адрес за кореспонденция:…………………………………………………………………………</w:t>
      </w: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телефон за връзка:…………………………..…...</w:t>
      </w:r>
      <w:r w:rsidRPr="002A733E">
        <w:rPr>
          <w:rFonts w:ascii="Times New Roman" w:eastAsia="Calibri" w:hAnsi="Times New Roman" w:cs="Times New Roman"/>
          <w:color w:val="auto"/>
          <w:lang w:val="bg-BG" w:eastAsia="en-US"/>
        </w:rPr>
        <w:tab/>
        <w:t>Имейл:………………………………………</w:t>
      </w: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xml:space="preserve">С настоящото заявявам желание на представлявания от мен спортен клуб: </w:t>
      </w: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w:t>
      </w: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xml:space="preserve">да бъде безвъзмездно предоставен следния спортен обект или част от спортен обект - </w:t>
      </w: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общинска собственост:……………………………………….....................................................</w:t>
      </w: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w:t>
      </w:r>
    </w:p>
    <w:p w:rsidR="002A733E" w:rsidRPr="002A733E" w:rsidRDefault="002A733E" w:rsidP="002A733E">
      <w:pPr>
        <w:spacing w:after="160" w:line="259" w:lineRule="auto"/>
        <w:ind w:right="-426"/>
        <w:jc w:val="center"/>
        <w:rPr>
          <w:rFonts w:ascii="Times New Roman" w:eastAsia="Calibri" w:hAnsi="Times New Roman" w:cs="Times New Roman"/>
          <w:i/>
          <w:iCs/>
          <w:color w:val="auto"/>
          <w:lang w:val="bg-BG" w:eastAsia="en-US"/>
        </w:rPr>
      </w:pPr>
      <w:r w:rsidRPr="002A733E">
        <w:rPr>
          <w:rFonts w:ascii="Times New Roman" w:eastAsia="Calibri" w:hAnsi="Times New Roman" w:cs="Times New Roman"/>
          <w:i/>
          <w:iCs/>
          <w:color w:val="auto"/>
          <w:lang w:val="bg-BG" w:eastAsia="en-US"/>
        </w:rPr>
        <w:t>/пълно описание на спортния обект- адрес и други/</w:t>
      </w:r>
    </w:p>
    <w:p w:rsidR="002A733E" w:rsidRPr="002A733E" w:rsidRDefault="002A733E" w:rsidP="002A733E">
      <w:pPr>
        <w:spacing w:after="160" w:line="259" w:lineRule="auto"/>
        <w:ind w:right="-426"/>
        <w:jc w:val="center"/>
        <w:rPr>
          <w:rFonts w:ascii="Times New Roman" w:eastAsia="Calibri" w:hAnsi="Times New Roman" w:cs="Times New Roman"/>
          <w:i/>
          <w:iCs/>
          <w:color w:val="auto"/>
          <w:lang w:val="bg-BG" w:eastAsia="en-US"/>
        </w:rPr>
      </w:pPr>
    </w:p>
    <w:p w:rsidR="002A733E" w:rsidRPr="002A733E" w:rsidRDefault="002A733E" w:rsidP="002A733E">
      <w:pPr>
        <w:spacing w:after="160" w:line="259" w:lineRule="auto"/>
        <w:ind w:right="-426"/>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firstLine="708"/>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lastRenderedPageBreak/>
        <w:t>ПРИЛАГАМ СЛЕДНИТЕ ДОКУМЕНТИ :</w:t>
      </w:r>
    </w:p>
    <w:p w:rsidR="002A733E" w:rsidRPr="002A733E" w:rsidRDefault="002A733E" w:rsidP="002A733E">
      <w:pPr>
        <w:spacing w:after="160" w:line="259" w:lineRule="auto"/>
        <w:ind w:right="-426"/>
        <w:jc w:val="center"/>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firstLine="708"/>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1. Удостоверение за липса на задължения по данъчно-осигурителната сметка на лицето по чл. 87, ал. 6 от ДОПК;</w:t>
      </w:r>
    </w:p>
    <w:p w:rsidR="002A733E" w:rsidRPr="002A733E" w:rsidRDefault="002A733E" w:rsidP="002A733E">
      <w:pPr>
        <w:spacing w:line="259" w:lineRule="auto"/>
        <w:ind w:firstLine="708"/>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2. Справка Приложение № 3 от наредбата за реда и условията за ползване на спортни обекти и съоръжения - общинска собственост;</w:t>
      </w:r>
    </w:p>
    <w:p w:rsidR="002A733E" w:rsidRPr="002A733E" w:rsidRDefault="002A733E" w:rsidP="002A733E">
      <w:pPr>
        <w:spacing w:line="259" w:lineRule="auto"/>
        <w:ind w:firstLine="708"/>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firstLine="708"/>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3. Справка - информация за броя на учениците от спортния клуб или организация и треньор на щат;</w:t>
      </w:r>
    </w:p>
    <w:p w:rsidR="002A733E" w:rsidRPr="002A733E" w:rsidRDefault="002A733E" w:rsidP="002A733E">
      <w:pPr>
        <w:spacing w:after="160" w:line="259" w:lineRule="auto"/>
        <w:ind w:right="-426" w:firstLine="708"/>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4. Справка - информация от съответната федерация, в която членува спортния клуб с поименен списък на картотекираните състезатели, възрастови групи, национални състезатели и подготвителни групи.</w:t>
      </w:r>
    </w:p>
    <w:p w:rsidR="002A733E" w:rsidRPr="002A733E" w:rsidRDefault="002A733E" w:rsidP="002A733E">
      <w:pPr>
        <w:spacing w:after="160" w:line="259" w:lineRule="auto"/>
        <w:ind w:right="-426" w:firstLine="708"/>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5. Пълномощно, ако е приложимо;</w:t>
      </w:r>
    </w:p>
    <w:p w:rsidR="002A733E" w:rsidRPr="002A733E" w:rsidRDefault="002A733E" w:rsidP="002A733E">
      <w:pPr>
        <w:spacing w:after="160" w:line="259" w:lineRule="auto"/>
        <w:ind w:right="-426" w:firstLine="708"/>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6. Декларация за съгласие за събиране, използване и обработване на лични данни - Приложение № 5;</w:t>
      </w:r>
    </w:p>
    <w:p w:rsidR="002A733E" w:rsidRPr="002A733E" w:rsidRDefault="002A733E" w:rsidP="002A733E">
      <w:pPr>
        <w:spacing w:after="160" w:line="259" w:lineRule="auto"/>
        <w:ind w:right="-426" w:firstLine="708"/>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7. Допълнителна информация при необходимост.</w:t>
      </w: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firstLine="708"/>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Запознат съм, че настоящото заявление се подава в едно с документите по чл. 9, ал. 2 от наредбата.</w:t>
      </w: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xml:space="preserve">Дата:……………….. </w:t>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t>Подпис:………........</w:t>
      </w:r>
    </w:p>
    <w:p w:rsidR="002A733E" w:rsidRPr="002A733E" w:rsidRDefault="002A733E" w:rsidP="002A733E">
      <w:pPr>
        <w:spacing w:after="160" w:line="259" w:lineRule="auto"/>
        <w:ind w:left="7788" w:right="-426"/>
        <w:jc w:val="both"/>
        <w:rPr>
          <w:rFonts w:ascii="Times New Roman" w:eastAsia="Calibri" w:hAnsi="Times New Roman" w:cs="Times New Roman"/>
          <w:i/>
          <w:iCs/>
          <w:color w:val="auto"/>
          <w:lang w:val="bg-BG" w:eastAsia="en-US"/>
        </w:rPr>
      </w:pPr>
      <w:r w:rsidRPr="002A733E">
        <w:rPr>
          <w:rFonts w:ascii="Times New Roman" w:eastAsia="Calibri" w:hAnsi="Times New Roman" w:cs="Times New Roman"/>
          <w:i/>
          <w:iCs/>
          <w:color w:val="auto"/>
          <w:lang w:val="bg-BG" w:eastAsia="en-US"/>
        </w:rPr>
        <w:t xml:space="preserve">     /печат/</w:t>
      </w: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2A733E" w:rsidRDefault="002A733E" w:rsidP="002A733E">
      <w:pPr>
        <w:spacing w:after="160" w:line="259" w:lineRule="auto"/>
        <w:ind w:right="-426"/>
        <w:jc w:val="both"/>
        <w:rPr>
          <w:rFonts w:ascii="Times New Roman" w:eastAsia="Calibri" w:hAnsi="Times New Roman" w:cs="Times New Roman"/>
          <w:color w:val="auto"/>
          <w:lang w:val="bg-BG" w:eastAsia="en-US"/>
        </w:rPr>
      </w:pPr>
    </w:p>
    <w:p w:rsidR="00317EA7" w:rsidRDefault="00317EA7" w:rsidP="002A733E">
      <w:pPr>
        <w:spacing w:after="160" w:line="259" w:lineRule="auto"/>
        <w:ind w:right="-426"/>
        <w:jc w:val="both"/>
        <w:rPr>
          <w:rFonts w:ascii="Times New Roman" w:eastAsia="Calibri" w:hAnsi="Times New Roman" w:cs="Times New Roman"/>
          <w:color w:val="auto"/>
          <w:lang w:val="bg-BG" w:eastAsia="en-US"/>
        </w:rPr>
      </w:pPr>
    </w:p>
    <w:p w:rsidR="00317EA7" w:rsidRDefault="00317EA7" w:rsidP="002A733E">
      <w:pPr>
        <w:spacing w:after="160" w:line="259" w:lineRule="auto"/>
        <w:ind w:right="-426"/>
        <w:jc w:val="both"/>
        <w:rPr>
          <w:rFonts w:ascii="Times New Roman" w:eastAsia="Calibri" w:hAnsi="Times New Roman" w:cs="Times New Roman"/>
          <w:color w:val="auto"/>
          <w:lang w:val="bg-BG" w:eastAsia="en-US"/>
        </w:rPr>
      </w:pPr>
    </w:p>
    <w:p w:rsidR="00317EA7" w:rsidRDefault="00317EA7" w:rsidP="002A733E">
      <w:pPr>
        <w:spacing w:after="160" w:line="259" w:lineRule="auto"/>
        <w:ind w:right="-426"/>
        <w:jc w:val="both"/>
        <w:rPr>
          <w:rFonts w:ascii="Times New Roman" w:eastAsia="Calibri" w:hAnsi="Times New Roman" w:cs="Times New Roman"/>
          <w:color w:val="auto"/>
          <w:lang w:val="bg-BG" w:eastAsia="en-US"/>
        </w:rPr>
      </w:pPr>
    </w:p>
    <w:p w:rsidR="00D0195B" w:rsidRDefault="00D0195B" w:rsidP="002A733E">
      <w:pPr>
        <w:spacing w:after="160" w:line="259" w:lineRule="auto"/>
        <w:ind w:right="-426"/>
        <w:jc w:val="both"/>
        <w:rPr>
          <w:rFonts w:ascii="Times New Roman" w:eastAsia="Calibri" w:hAnsi="Times New Roman" w:cs="Times New Roman"/>
          <w:color w:val="auto"/>
          <w:lang w:val="bg-BG" w:eastAsia="en-US"/>
        </w:rPr>
      </w:pPr>
    </w:p>
    <w:p w:rsidR="00D0195B" w:rsidRDefault="00D0195B" w:rsidP="002A733E">
      <w:pPr>
        <w:spacing w:after="160" w:line="259" w:lineRule="auto"/>
        <w:ind w:right="-426"/>
        <w:jc w:val="both"/>
        <w:rPr>
          <w:rFonts w:ascii="Times New Roman" w:eastAsia="Calibri" w:hAnsi="Times New Roman" w:cs="Times New Roman"/>
          <w:color w:val="auto"/>
          <w:lang w:val="bg-BG" w:eastAsia="en-US"/>
        </w:rPr>
      </w:pPr>
      <w:bookmarkStart w:id="0" w:name="_GoBack"/>
      <w:bookmarkEnd w:id="0"/>
    </w:p>
    <w:p w:rsidR="00317EA7" w:rsidRDefault="00317EA7" w:rsidP="002A733E">
      <w:pPr>
        <w:spacing w:after="160" w:line="259" w:lineRule="auto"/>
        <w:ind w:right="-426"/>
        <w:jc w:val="both"/>
        <w:rPr>
          <w:rFonts w:ascii="Times New Roman" w:eastAsia="Calibri" w:hAnsi="Times New Roman" w:cs="Times New Roman"/>
          <w:color w:val="auto"/>
          <w:lang w:val="bg-BG" w:eastAsia="en-US"/>
        </w:rPr>
      </w:pPr>
    </w:p>
    <w:p w:rsidR="00317EA7" w:rsidRPr="002A733E" w:rsidRDefault="00317EA7" w:rsidP="002A733E">
      <w:pPr>
        <w:spacing w:after="160" w:line="259" w:lineRule="auto"/>
        <w:ind w:right="-426"/>
        <w:jc w:val="both"/>
        <w:rPr>
          <w:rFonts w:ascii="Times New Roman" w:eastAsia="Calibri" w:hAnsi="Times New Roman" w:cs="Times New Roman"/>
          <w:color w:val="auto"/>
          <w:lang w:val="bg-BG" w:eastAsia="en-US"/>
        </w:rPr>
      </w:pPr>
    </w:p>
    <w:p w:rsidR="002A733E" w:rsidRPr="002A733E" w:rsidRDefault="002A733E" w:rsidP="002A733E">
      <w:pPr>
        <w:spacing w:after="160" w:line="256" w:lineRule="auto"/>
        <w:jc w:val="right"/>
        <w:rPr>
          <w:rFonts w:ascii="Times New Roman" w:eastAsia="Calibri" w:hAnsi="Times New Roman" w:cs="Times New Roman"/>
          <w:b/>
          <w:i/>
          <w:iCs/>
          <w:color w:val="auto"/>
          <w:u w:val="single"/>
          <w:lang w:val="bg-BG" w:eastAsia="en-US"/>
        </w:rPr>
      </w:pPr>
      <w:r w:rsidRPr="002A733E">
        <w:rPr>
          <w:rFonts w:ascii="Times New Roman" w:eastAsia="Calibri" w:hAnsi="Times New Roman" w:cs="Times New Roman"/>
          <w:b/>
          <w:i/>
          <w:iCs/>
          <w:color w:val="auto"/>
          <w:u w:val="single"/>
          <w:lang w:val="bg-BG" w:eastAsia="en-US"/>
        </w:rPr>
        <w:lastRenderedPageBreak/>
        <w:t xml:space="preserve">Приложение № 2 към чл. 9, ал. 2, </w:t>
      </w:r>
      <w:r w:rsidRPr="002A733E">
        <w:rPr>
          <w:rFonts w:ascii="Times New Roman" w:eastAsia="Calibri" w:hAnsi="Times New Roman" w:cs="Times New Roman"/>
          <w:b/>
          <w:iCs/>
          <w:color w:val="auto"/>
          <w:u w:val="single"/>
          <w:lang w:val="bg-BG" w:eastAsia="en-US"/>
        </w:rPr>
        <w:t>т</w:t>
      </w:r>
      <w:r w:rsidRPr="002A733E">
        <w:rPr>
          <w:rFonts w:ascii="Times New Roman" w:eastAsia="Calibri" w:hAnsi="Times New Roman" w:cs="Times New Roman"/>
          <w:b/>
          <w:i/>
          <w:iCs/>
          <w:color w:val="auto"/>
          <w:u w:val="single"/>
          <w:lang w:val="bg-BG" w:eastAsia="en-US"/>
        </w:rPr>
        <w:t>. 2</w:t>
      </w:r>
    </w:p>
    <w:p w:rsidR="002A733E" w:rsidRPr="002A733E" w:rsidRDefault="002A733E" w:rsidP="002A733E">
      <w:pPr>
        <w:spacing w:after="160" w:line="256"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6" w:lineRule="auto"/>
        <w:jc w:val="center"/>
        <w:rPr>
          <w:rFonts w:ascii="Times New Roman" w:eastAsia="Calibri" w:hAnsi="Times New Roman" w:cs="Times New Roman"/>
          <w:b/>
          <w:color w:val="auto"/>
          <w:lang w:val="bg-BG" w:eastAsia="en-US"/>
        </w:rPr>
      </w:pPr>
      <w:bookmarkStart w:id="1" w:name="bookmark18"/>
      <w:r w:rsidRPr="002A733E">
        <w:rPr>
          <w:rFonts w:ascii="Times New Roman" w:eastAsia="Calibri" w:hAnsi="Times New Roman" w:cs="Times New Roman"/>
          <w:b/>
          <w:color w:val="auto"/>
          <w:lang w:val="bg-BG" w:eastAsia="en-US"/>
        </w:rPr>
        <w:t>С П Р А В К А</w:t>
      </w:r>
      <w:bookmarkEnd w:id="1"/>
    </w:p>
    <w:p w:rsidR="002A733E" w:rsidRPr="002A733E" w:rsidRDefault="002A733E" w:rsidP="002A733E">
      <w:pPr>
        <w:spacing w:after="160" w:line="256" w:lineRule="auto"/>
        <w:jc w:val="center"/>
        <w:rPr>
          <w:rFonts w:ascii="Times New Roman" w:eastAsia="Calibri" w:hAnsi="Times New Roman" w:cs="Times New Roman"/>
          <w:color w:val="auto"/>
          <w:lang w:val="bg-BG" w:eastAsia="en-US"/>
        </w:rPr>
      </w:pPr>
    </w:p>
    <w:p w:rsidR="002A733E" w:rsidRPr="002A733E" w:rsidRDefault="002A733E" w:rsidP="002A733E">
      <w:pPr>
        <w:spacing w:after="160" w:line="256" w:lineRule="auto"/>
        <w:jc w:val="both"/>
        <w:rPr>
          <w:rFonts w:ascii="Times New Roman" w:eastAsia="Calibri" w:hAnsi="Times New Roman" w:cs="Times New Roman"/>
          <w:color w:val="auto"/>
          <w:lang w:val="en-US" w:eastAsia="en-US"/>
        </w:rPr>
      </w:pPr>
      <w:r w:rsidRPr="002A733E">
        <w:rPr>
          <w:rFonts w:ascii="Times New Roman" w:eastAsia="Calibri" w:hAnsi="Times New Roman" w:cs="Times New Roman"/>
          <w:color w:val="auto"/>
          <w:lang w:val="bg-BG" w:eastAsia="en-US"/>
        </w:rPr>
        <w:t>От……………………………………………………………..… с ЕИК………………………</w:t>
      </w:r>
    </w:p>
    <w:p w:rsidR="002A733E" w:rsidRPr="002A733E" w:rsidRDefault="002A733E" w:rsidP="002A733E">
      <w:pPr>
        <w:spacing w:after="160" w:line="256" w:lineRule="auto"/>
        <w:ind w:left="708" w:firstLine="708"/>
        <w:jc w:val="both"/>
        <w:rPr>
          <w:rFonts w:ascii="Times New Roman" w:eastAsia="Calibri" w:hAnsi="Times New Roman" w:cs="Times New Roman"/>
          <w:i/>
          <w:iCs/>
          <w:color w:val="auto"/>
          <w:lang w:val="bg-BG" w:eastAsia="en-US"/>
        </w:rPr>
      </w:pPr>
      <w:r w:rsidRPr="002A733E">
        <w:rPr>
          <w:rFonts w:ascii="Times New Roman" w:eastAsia="Calibri" w:hAnsi="Times New Roman" w:cs="Times New Roman"/>
          <w:i/>
          <w:iCs/>
          <w:color w:val="auto"/>
          <w:lang w:val="bg-BG" w:eastAsia="en-US"/>
        </w:rPr>
        <w:t xml:space="preserve"> /наименование на спортния клуб/</w:t>
      </w:r>
    </w:p>
    <w:p w:rsidR="002A733E" w:rsidRPr="002A733E" w:rsidRDefault="002A733E" w:rsidP="002A733E">
      <w:pPr>
        <w:spacing w:after="160" w:line="256" w:lineRule="auto"/>
        <w:jc w:val="both"/>
        <w:rPr>
          <w:rFonts w:ascii="Times New Roman" w:eastAsia="Calibri" w:hAnsi="Times New Roman" w:cs="Times New Roman"/>
          <w:color w:val="auto"/>
          <w:lang w:val="en-US" w:eastAsia="en-US"/>
        </w:rPr>
      </w:pPr>
      <w:r w:rsidRPr="002A733E">
        <w:rPr>
          <w:rFonts w:ascii="Times New Roman" w:eastAsia="Calibri" w:hAnsi="Times New Roman" w:cs="Times New Roman"/>
          <w:color w:val="auto"/>
          <w:lang w:val="bg-BG" w:eastAsia="en-US"/>
        </w:rPr>
        <w:t>Адрес на управление …………………………………………………..……………………</w:t>
      </w:r>
    </w:p>
    <w:p w:rsidR="002A733E" w:rsidRPr="002A733E" w:rsidRDefault="002A733E" w:rsidP="002A733E">
      <w:pPr>
        <w:spacing w:after="160" w:line="256" w:lineRule="auto"/>
        <w:jc w:val="both"/>
        <w:rPr>
          <w:rFonts w:ascii="Times New Roman" w:eastAsia="Calibri" w:hAnsi="Times New Roman" w:cs="Times New Roman"/>
          <w:color w:val="auto"/>
          <w:lang w:val="en-US" w:eastAsia="en-US"/>
        </w:rPr>
      </w:pPr>
      <w:r w:rsidRPr="002A733E">
        <w:rPr>
          <w:rFonts w:ascii="Times New Roman" w:eastAsia="Calibri" w:hAnsi="Times New Roman" w:cs="Times New Roman"/>
          <w:color w:val="auto"/>
          <w:lang w:val="bg-BG" w:eastAsia="en-US"/>
        </w:rPr>
        <w:t>Представляван от ……………………………………………………….……………………</w:t>
      </w:r>
    </w:p>
    <w:tbl>
      <w:tblPr>
        <w:tblW w:w="9075" w:type="dxa"/>
        <w:tblInd w:w="10" w:type="dxa"/>
        <w:tblLayout w:type="fixed"/>
        <w:tblCellMar>
          <w:left w:w="10" w:type="dxa"/>
          <w:right w:w="10" w:type="dxa"/>
        </w:tblCellMar>
        <w:tblLook w:val="04A0" w:firstRow="1" w:lastRow="0" w:firstColumn="1" w:lastColumn="0" w:noHBand="0" w:noVBand="1"/>
      </w:tblPr>
      <w:tblGrid>
        <w:gridCol w:w="4254"/>
        <w:gridCol w:w="888"/>
        <w:gridCol w:w="3933"/>
      </w:tblGrid>
      <w:tr w:rsidR="002A733E" w:rsidRPr="002A733E" w:rsidTr="002A733E">
        <w:trPr>
          <w:trHeight w:hRule="exact" w:val="312"/>
        </w:trPr>
        <w:tc>
          <w:tcPr>
            <w:tcW w:w="4254" w:type="dxa"/>
            <w:tcBorders>
              <w:top w:val="single" w:sz="4" w:space="0" w:color="auto"/>
              <w:left w:val="single" w:sz="4" w:space="0" w:color="auto"/>
              <w:bottom w:val="nil"/>
              <w:right w:val="nil"/>
            </w:tcBorders>
            <w:shd w:val="clear" w:color="auto" w:fill="FFFFFF"/>
            <w:vAlign w:val="bottom"/>
          </w:tcPr>
          <w:p w:rsidR="002A733E" w:rsidRPr="002A733E" w:rsidRDefault="002A733E" w:rsidP="002A733E">
            <w:pPr>
              <w:widowControl w:val="0"/>
              <w:spacing w:after="120" w:line="259" w:lineRule="auto"/>
              <w:jc w:val="center"/>
              <w:rPr>
                <w:rFonts w:ascii="Times New Roman" w:eastAsia="Courier New" w:hAnsi="Times New Roman" w:cs="Times New Roman"/>
                <w:b/>
                <w:color w:val="auto"/>
                <w:spacing w:val="2"/>
                <w:lang w:val="bg-BG" w:eastAsia="en-US" w:bidi="bg-BG"/>
              </w:rPr>
            </w:pPr>
            <w:r w:rsidRPr="002A733E">
              <w:rPr>
                <w:rFonts w:ascii="Times New Roman" w:eastAsia="Courier New" w:hAnsi="Times New Roman" w:cs="Times New Roman"/>
                <w:b/>
                <w:color w:val="auto"/>
                <w:spacing w:val="2"/>
                <w:lang w:val="bg-BG" w:eastAsia="en-US" w:bidi="bg-BG"/>
              </w:rPr>
              <w:t>Показатели</w:t>
            </w:r>
          </w:p>
          <w:p w:rsidR="002A733E" w:rsidRPr="002A733E" w:rsidRDefault="002A733E" w:rsidP="002A733E">
            <w:pPr>
              <w:widowControl w:val="0"/>
              <w:spacing w:after="120" w:line="259" w:lineRule="auto"/>
              <w:jc w:val="center"/>
              <w:rPr>
                <w:rFonts w:ascii="Times New Roman" w:eastAsia="Courier New" w:hAnsi="Times New Roman" w:cs="Times New Roman"/>
                <w:b/>
                <w:color w:val="auto"/>
                <w:lang w:val="bg-BG" w:eastAsia="en-US" w:bidi="bg-BG"/>
              </w:rPr>
            </w:pPr>
          </w:p>
        </w:tc>
        <w:tc>
          <w:tcPr>
            <w:tcW w:w="888" w:type="dxa"/>
            <w:tcBorders>
              <w:top w:val="single" w:sz="4" w:space="0" w:color="auto"/>
              <w:left w:val="single" w:sz="4" w:space="0" w:color="auto"/>
              <w:bottom w:val="nil"/>
              <w:right w:val="nil"/>
            </w:tcBorders>
            <w:shd w:val="clear" w:color="auto" w:fill="FFFFFF"/>
            <w:vAlign w:val="bottom"/>
          </w:tcPr>
          <w:p w:rsidR="002A733E" w:rsidRPr="002A733E" w:rsidRDefault="002A733E" w:rsidP="002A733E">
            <w:pPr>
              <w:widowControl w:val="0"/>
              <w:spacing w:after="120" w:line="259" w:lineRule="auto"/>
              <w:jc w:val="center"/>
              <w:rPr>
                <w:rFonts w:ascii="Times New Roman" w:eastAsia="Courier New" w:hAnsi="Times New Roman" w:cs="Times New Roman"/>
                <w:b/>
                <w:color w:val="auto"/>
                <w:spacing w:val="2"/>
                <w:lang w:val="bg-BG" w:eastAsia="en-US" w:bidi="bg-BG"/>
              </w:rPr>
            </w:pPr>
            <w:r w:rsidRPr="002A733E">
              <w:rPr>
                <w:rFonts w:ascii="Times New Roman" w:eastAsia="Courier New" w:hAnsi="Times New Roman" w:cs="Times New Roman"/>
                <w:b/>
                <w:color w:val="auto"/>
                <w:spacing w:val="2"/>
                <w:lang w:val="bg-BG" w:eastAsia="en-US" w:bidi="bg-BG"/>
              </w:rPr>
              <w:t>Брой</w:t>
            </w:r>
          </w:p>
          <w:p w:rsidR="002A733E" w:rsidRPr="002A733E" w:rsidRDefault="002A733E" w:rsidP="002A733E">
            <w:pPr>
              <w:widowControl w:val="0"/>
              <w:spacing w:after="120" w:line="259" w:lineRule="auto"/>
              <w:jc w:val="center"/>
              <w:rPr>
                <w:rFonts w:ascii="Times New Roman" w:eastAsia="Courier New" w:hAnsi="Times New Roman" w:cs="Times New Roman"/>
                <w:b/>
                <w:color w:val="auto"/>
                <w:lang w:val="bg-BG" w:eastAsia="en-US" w:bidi="bg-BG"/>
              </w:rPr>
            </w:pPr>
          </w:p>
        </w:tc>
        <w:tc>
          <w:tcPr>
            <w:tcW w:w="3933" w:type="dxa"/>
            <w:tcBorders>
              <w:top w:val="single" w:sz="4" w:space="0" w:color="auto"/>
              <w:left w:val="single" w:sz="4" w:space="0" w:color="auto"/>
              <w:bottom w:val="single" w:sz="4" w:space="0" w:color="auto"/>
              <w:right w:val="single" w:sz="4" w:space="0" w:color="auto"/>
            </w:tcBorders>
            <w:shd w:val="clear" w:color="auto" w:fill="FFFFFF"/>
            <w:vAlign w:val="bottom"/>
          </w:tcPr>
          <w:p w:rsidR="002A733E" w:rsidRPr="002A733E" w:rsidRDefault="002A733E" w:rsidP="002A733E">
            <w:pPr>
              <w:widowControl w:val="0"/>
              <w:spacing w:after="120" w:line="259" w:lineRule="auto"/>
              <w:jc w:val="center"/>
              <w:rPr>
                <w:rFonts w:ascii="Times New Roman" w:eastAsia="Courier New" w:hAnsi="Times New Roman" w:cs="Times New Roman"/>
                <w:b/>
                <w:color w:val="auto"/>
                <w:spacing w:val="2"/>
                <w:lang w:val="bg-BG" w:eastAsia="en-US" w:bidi="bg-BG"/>
              </w:rPr>
            </w:pPr>
            <w:r w:rsidRPr="002A733E">
              <w:rPr>
                <w:rFonts w:ascii="Times New Roman" w:eastAsia="Courier New" w:hAnsi="Times New Roman" w:cs="Times New Roman"/>
                <w:b/>
                <w:color w:val="auto"/>
                <w:spacing w:val="2"/>
                <w:lang w:val="bg-BG" w:eastAsia="en-US" w:bidi="bg-BG"/>
              </w:rPr>
              <w:t>Пояснения</w:t>
            </w:r>
          </w:p>
          <w:p w:rsidR="002A733E" w:rsidRPr="002A733E" w:rsidRDefault="002A733E" w:rsidP="002A733E">
            <w:pPr>
              <w:widowControl w:val="0"/>
              <w:spacing w:after="120" w:line="259" w:lineRule="auto"/>
              <w:jc w:val="center"/>
              <w:rPr>
                <w:rFonts w:ascii="Times New Roman" w:eastAsia="Courier New" w:hAnsi="Times New Roman" w:cs="Times New Roman"/>
                <w:b/>
                <w:color w:val="auto"/>
                <w:lang w:val="bg-BG" w:eastAsia="en-US" w:bidi="bg-BG"/>
              </w:rPr>
            </w:pPr>
          </w:p>
        </w:tc>
      </w:tr>
      <w:tr w:rsidR="002A733E" w:rsidRPr="002A733E" w:rsidTr="002A733E">
        <w:trPr>
          <w:trHeight w:hRule="exact" w:val="469"/>
        </w:trPr>
        <w:tc>
          <w:tcPr>
            <w:tcW w:w="4254" w:type="dxa"/>
            <w:tcBorders>
              <w:top w:val="single" w:sz="4" w:space="0" w:color="auto"/>
              <w:left w:val="single" w:sz="4" w:space="0" w:color="auto"/>
              <w:bottom w:val="nil"/>
              <w:right w:val="nil"/>
            </w:tcBorders>
            <w:shd w:val="clear" w:color="auto" w:fill="FFFFFF"/>
            <w:vAlign w:val="bottom"/>
          </w:tcPr>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Картотекирани състезатели, общо</w:t>
            </w:r>
          </w:p>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spacing w:val="2"/>
                <w:lang w:val="bg-BG" w:eastAsia="en-US" w:bidi="bg-BG"/>
              </w:rPr>
            </w:pPr>
          </w:p>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lang w:val="bg-BG" w:eastAsia="en-US" w:bidi="bg-BG"/>
              </w:rPr>
            </w:pPr>
          </w:p>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single" w:sz="4" w:space="0" w:color="auto"/>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Без подготвителни групи</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2A733E">
        <w:trPr>
          <w:trHeight w:hRule="exact" w:val="419"/>
        </w:trPr>
        <w:tc>
          <w:tcPr>
            <w:tcW w:w="4254" w:type="dxa"/>
            <w:vMerge w:val="restart"/>
            <w:tcBorders>
              <w:top w:val="single" w:sz="4" w:space="0" w:color="auto"/>
              <w:left w:val="single" w:sz="4" w:space="0" w:color="auto"/>
              <w:bottom w:val="nil"/>
              <w:right w:val="nil"/>
            </w:tcBorders>
            <w:shd w:val="clear" w:color="auto" w:fill="FFFFFF"/>
            <w:vAlign w:val="center"/>
            <w:hideMark/>
          </w:tcPr>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lang w:val="bg-BG" w:eastAsia="en-US" w:bidi="bg-BG"/>
              </w:rPr>
            </w:pPr>
            <w:r w:rsidRPr="002A733E">
              <w:rPr>
                <w:rFonts w:ascii="Times New Roman" w:eastAsia="Courier New" w:hAnsi="Times New Roman" w:cs="Times New Roman"/>
                <w:color w:val="auto"/>
                <w:spacing w:val="2"/>
                <w:lang w:val="bg-BG" w:eastAsia="en-US" w:bidi="bg-BG"/>
              </w:rPr>
              <w:t xml:space="preserve"> Картотекирани състезатели по възрастови групи</w:t>
            </w: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single" w:sz="4" w:space="0" w:color="auto"/>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Деца, момчета и момичета,</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425"/>
        </w:trPr>
        <w:tc>
          <w:tcPr>
            <w:tcW w:w="4254" w:type="dxa"/>
            <w:vMerge/>
            <w:tcBorders>
              <w:top w:val="single" w:sz="4" w:space="0" w:color="auto"/>
              <w:left w:val="single" w:sz="4" w:space="0" w:color="auto"/>
              <w:bottom w:val="nil"/>
              <w:right w:val="nil"/>
            </w:tcBorders>
            <w:vAlign w:val="center"/>
            <w:hideMark/>
          </w:tcPr>
          <w:p w:rsidR="002A733E" w:rsidRPr="002A733E" w:rsidRDefault="002A733E" w:rsidP="002A733E">
            <w:pPr>
              <w:tabs>
                <w:tab w:val="left" w:pos="413"/>
              </w:tabs>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Юноши и девойки младша възраст</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431"/>
        </w:trPr>
        <w:tc>
          <w:tcPr>
            <w:tcW w:w="4254" w:type="dxa"/>
            <w:vMerge/>
            <w:tcBorders>
              <w:top w:val="single" w:sz="4" w:space="0" w:color="auto"/>
              <w:left w:val="single" w:sz="4" w:space="0" w:color="auto"/>
              <w:bottom w:val="nil"/>
              <w:right w:val="nil"/>
            </w:tcBorders>
            <w:vAlign w:val="center"/>
            <w:hideMark/>
          </w:tcPr>
          <w:p w:rsidR="002A733E" w:rsidRPr="002A733E" w:rsidRDefault="002A733E" w:rsidP="002A733E">
            <w:pPr>
              <w:tabs>
                <w:tab w:val="left" w:pos="413"/>
              </w:tabs>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Юноши и девойки старша възраст</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409"/>
        </w:trPr>
        <w:tc>
          <w:tcPr>
            <w:tcW w:w="4254" w:type="dxa"/>
            <w:vMerge/>
            <w:tcBorders>
              <w:top w:val="single" w:sz="4" w:space="0" w:color="auto"/>
              <w:left w:val="single" w:sz="4" w:space="0" w:color="auto"/>
              <w:bottom w:val="nil"/>
              <w:right w:val="nil"/>
            </w:tcBorders>
            <w:vAlign w:val="center"/>
            <w:hideMark/>
          </w:tcPr>
          <w:p w:rsidR="002A733E" w:rsidRPr="002A733E" w:rsidRDefault="002A733E" w:rsidP="002A733E">
            <w:pPr>
              <w:tabs>
                <w:tab w:val="left" w:pos="413"/>
              </w:tabs>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Младежи, девойки, мъже и жени</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713"/>
        </w:trPr>
        <w:tc>
          <w:tcPr>
            <w:tcW w:w="4254"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Подготвителни групи</w:t>
            </w:r>
          </w:p>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За една група минимум 10 състезатели</w:t>
            </w:r>
          </w:p>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p>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312"/>
        </w:trPr>
        <w:tc>
          <w:tcPr>
            <w:tcW w:w="4254" w:type="dxa"/>
            <w:tcBorders>
              <w:top w:val="single" w:sz="4" w:space="0" w:color="auto"/>
              <w:left w:val="single" w:sz="4" w:space="0" w:color="auto"/>
              <w:bottom w:val="nil"/>
              <w:right w:val="nil"/>
            </w:tcBorders>
            <w:shd w:val="clear" w:color="auto" w:fill="FFFFFF"/>
            <w:vAlign w:val="bottom"/>
          </w:tcPr>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Ученици в спортно училище</w:t>
            </w:r>
          </w:p>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385"/>
        </w:trPr>
        <w:tc>
          <w:tcPr>
            <w:tcW w:w="4254" w:type="dxa"/>
            <w:vMerge w:val="restart"/>
            <w:tcBorders>
              <w:top w:val="single" w:sz="4" w:space="0" w:color="auto"/>
              <w:left w:val="single" w:sz="4" w:space="0" w:color="auto"/>
              <w:bottom w:val="nil"/>
              <w:right w:val="nil"/>
            </w:tcBorders>
            <w:shd w:val="clear" w:color="auto" w:fill="FFFFFF"/>
            <w:vAlign w:val="center"/>
            <w:hideMark/>
          </w:tcPr>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lang w:val="bg-BG" w:eastAsia="en-US" w:bidi="bg-BG"/>
              </w:rPr>
            </w:pPr>
            <w:r w:rsidRPr="002A733E">
              <w:rPr>
                <w:rFonts w:ascii="Times New Roman" w:eastAsia="Courier New" w:hAnsi="Times New Roman" w:cs="Times New Roman"/>
                <w:color w:val="auto"/>
                <w:spacing w:val="2"/>
                <w:lang w:val="bg-BG" w:eastAsia="en-US" w:bidi="bg-BG"/>
              </w:rPr>
              <w:t xml:space="preserve"> Национални състезатели</w:t>
            </w: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Юноши и девойки младша възраст</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419"/>
        </w:trPr>
        <w:tc>
          <w:tcPr>
            <w:tcW w:w="4254" w:type="dxa"/>
            <w:vMerge/>
            <w:tcBorders>
              <w:top w:val="single" w:sz="4" w:space="0" w:color="auto"/>
              <w:left w:val="single" w:sz="4" w:space="0" w:color="auto"/>
              <w:bottom w:val="nil"/>
              <w:right w:val="nil"/>
            </w:tcBorders>
            <w:vAlign w:val="center"/>
            <w:hideMark/>
          </w:tcPr>
          <w:p w:rsidR="002A733E" w:rsidRPr="002A733E" w:rsidRDefault="002A733E" w:rsidP="002A733E">
            <w:pPr>
              <w:tabs>
                <w:tab w:val="left" w:pos="413"/>
              </w:tabs>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Юноши и девойки старша възраст</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439"/>
        </w:trPr>
        <w:tc>
          <w:tcPr>
            <w:tcW w:w="4254" w:type="dxa"/>
            <w:vMerge/>
            <w:tcBorders>
              <w:top w:val="single" w:sz="4" w:space="0" w:color="auto"/>
              <w:left w:val="single" w:sz="4" w:space="0" w:color="auto"/>
              <w:bottom w:val="nil"/>
              <w:right w:val="nil"/>
            </w:tcBorders>
            <w:vAlign w:val="center"/>
            <w:hideMark/>
          </w:tcPr>
          <w:p w:rsidR="002A733E" w:rsidRPr="002A733E" w:rsidRDefault="002A733E" w:rsidP="002A733E">
            <w:pPr>
              <w:tabs>
                <w:tab w:val="left" w:pos="413"/>
              </w:tabs>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Младежи, девойки, мъже и жени</w:t>
            </w:r>
          </w:p>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417"/>
        </w:trPr>
        <w:tc>
          <w:tcPr>
            <w:tcW w:w="4254" w:type="dxa"/>
            <w:tcBorders>
              <w:top w:val="single" w:sz="4" w:space="0" w:color="auto"/>
              <w:left w:val="single" w:sz="4" w:space="0" w:color="auto"/>
              <w:bottom w:val="nil"/>
              <w:right w:val="nil"/>
            </w:tcBorders>
            <w:shd w:val="clear" w:color="auto" w:fill="FFFFFF"/>
            <w:vAlign w:val="bottom"/>
          </w:tcPr>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Треньори</w:t>
            </w:r>
          </w:p>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В трудово правни отношения</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437"/>
        </w:trPr>
        <w:tc>
          <w:tcPr>
            <w:tcW w:w="4254" w:type="dxa"/>
            <w:tcBorders>
              <w:top w:val="single" w:sz="4" w:space="0" w:color="auto"/>
              <w:left w:val="single" w:sz="4" w:space="0" w:color="auto"/>
              <w:bottom w:val="nil"/>
              <w:right w:val="nil"/>
            </w:tcBorders>
            <w:shd w:val="clear" w:color="auto" w:fill="FFFFFF"/>
            <w:vAlign w:val="bottom"/>
          </w:tcPr>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Треньори</w:t>
            </w:r>
          </w:p>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На щат в спортно училище</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415"/>
        </w:trPr>
        <w:tc>
          <w:tcPr>
            <w:tcW w:w="4254" w:type="dxa"/>
            <w:vMerge w:val="restart"/>
            <w:tcBorders>
              <w:top w:val="single" w:sz="4" w:space="0" w:color="auto"/>
              <w:left w:val="single" w:sz="4" w:space="0" w:color="auto"/>
              <w:bottom w:val="nil"/>
              <w:right w:val="nil"/>
            </w:tcBorders>
            <w:shd w:val="clear" w:color="auto" w:fill="FFFFFF"/>
            <w:vAlign w:val="center"/>
            <w:hideMark/>
          </w:tcPr>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Състезатели взели участие в държавни</w:t>
            </w:r>
          </w:p>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lang w:val="bg-BG" w:eastAsia="en-US" w:bidi="bg-BG"/>
              </w:rPr>
            </w:pPr>
            <w:r w:rsidRPr="002A733E">
              <w:rPr>
                <w:rFonts w:ascii="Times New Roman" w:eastAsia="Courier New" w:hAnsi="Times New Roman" w:cs="Times New Roman"/>
                <w:color w:val="auto"/>
                <w:spacing w:val="2"/>
                <w:lang w:val="bg-BG" w:eastAsia="en-US" w:bidi="bg-BG"/>
              </w:rPr>
              <w:t xml:space="preserve"> първенства</w:t>
            </w: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Деца, момичета и момчета</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391"/>
        </w:trPr>
        <w:tc>
          <w:tcPr>
            <w:tcW w:w="4254" w:type="dxa"/>
            <w:vMerge/>
            <w:tcBorders>
              <w:top w:val="single" w:sz="4" w:space="0" w:color="auto"/>
              <w:left w:val="single" w:sz="4" w:space="0" w:color="auto"/>
              <w:bottom w:val="nil"/>
              <w:right w:val="nil"/>
            </w:tcBorders>
            <w:vAlign w:val="center"/>
            <w:hideMark/>
          </w:tcPr>
          <w:p w:rsidR="002A733E" w:rsidRPr="002A733E" w:rsidRDefault="002A733E" w:rsidP="002A733E">
            <w:pPr>
              <w:tabs>
                <w:tab w:val="left" w:pos="413"/>
              </w:tabs>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Юноши и девойки младша възраст</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455"/>
        </w:trPr>
        <w:tc>
          <w:tcPr>
            <w:tcW w:w="4254" w:type="dxa"/>
            <w:vMerge/>
            <w:tcBorders>
              <w:top w:val="single" w:sz="4" w:space="0" w:color="auto"/>
              <w:left w:val="single" w:sz="4" w:space="0" w:color="auto"/>
              <w:bottom w:val="nil"/>
              <w:right w:val="nil"/>
            </w:tcBorders>
            <w:vAlign w:val="center"/>
            <w:hideMark/>
          </w:tcPr>
          <w:p w:rsidR="002A733E" w:rsidRPr="002A733E" w:rsidRDefault="002A733E" w:rsidP="002A733E">
            <w:pPr>
              <w:tabs>
                <w:tab w:val="left" w:pos="413"/>
              </w:tabs>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Юноши и девойки старша възраст</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431"/>
        </w:trPr>
        <w:tc>
          <w:tcPr>
            <w:tcW w:w="4254" w:type="dxa"/>
            <w:vMerge/>
            <w:tcBorders>
              <w:top w:val="single" w:sz="4" w:space="0" w:color="auto"/>
              <w:left w:val="single" w:sz="4" w:space="0" w:color="auto"/>
              <w:bottom w:val="nil"/>
              <w:right w:val="nil"/>
            </w:tcBorders>
            <w:vAlign w:val="center"/>
            <w:hideMark/>
          </w:tcPr>
          <w:p w:rsidR="002A733E" w:rsidRPr="002A733E" w:rsidRDefault="002A733E" w:rsidP="002A733E">
            <w:pPr>
              <w:tabs>
                <w:tab w:val="left" w:pos="413"/>
              </w:tabs>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Младежи, девойки, мъже и жени</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425"/>
        </w:trPr>
        <w:tc>
          <w:tcPr>
            <w:tcW w:w="4254" w:type="dxa"/>
            <w:vMerge w:val="restart"/>
            <w:tcBorders>
              <w:top w:val="single" w:sz="4" w:space="0" w:color="auto"/>
              <w:left w:val="single" w:sz="4" w:space="0" w:color="auto"/>
              <w:bottom w:val="nil"/>
              <w:right w:val="nil"/>
            </w:tcBorders>
            <w:shd w:val="clear" w:color="auto" w:fill="FFFFFF"/>
            <w:vAlign w:val="center"/>
            <w:hideMark/>
          </w:tcPr>
          <w:p w:rsidR="002A733E" w:rsidRPr="002A733E" w:rsidRDefault="002A733E" w:rsidP="002A733E">
            <w:pPr>
              <w:widowControl w:val="0"/>
              <w:tabs>
                <w:tab w:val="left" w:pos="413"/>
              </w:tabs>
              <w:spacing w:after="160" w:line="259" w:lineRule="auto"/>
              <w:rPr>
                <w:rFonts w:ascii="Times New Roman" w:eastAsia="Courier New" w:hAnsi="Times New Roman" w:cs="Times New Roman"/>
                <w:color w:val="auto"/>
                <w:lang w:val="bg-BG" w:eastAsia="en-US" w:bidi="bg-BG"/>
              </w:rPr>
            </w:pPr>
            <w:r w:rsidRPr="002A733E">
              <w:rPr>
                <w:rFonts w:ascii="Times New Roman" w:eastAsia="Courier New" w:hAnsi="Times New Roman" w:cs="Times New Roman"/>
                <w:color w:val="auto"/>
                <w:spacing w:val="2"/>
                <w:lang w:val="bg-BG" w:eastAsia="en-US" w:bidi="bg-BG"/>
              </w:rPr>
              <w:t xml:space="preserve"> Точки от държавни първенства</w:t>
            </w: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Деца, момичета и момчета</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431"/>
        </w:trPr>
        <w:tc>
          <w:tcPr>
            <w:tcW w:w="4254" w:type="dxa"/>
            <w:vMerge/>
            <w:tcBorders>
              <w:top w:val="single" w:sz="4" w:space="0" w:color="auto"/>
              <w:left w:val="single" w:sz="4" w:space="0" w:color="auto"/>
              <w:bottom w:val="nil"/>
              <w:right w:val="nil"/>
            </w:tcBorders>
            <w:vAlign w:val="center"/>
            <w:hideMark/>
          </w:tcPr>
          <w:p w:rsidR="002A733E" w:rsidRPr="002A733E" w:rsidRDefault="002A733E" w:rsidP="002A733E">
            <w:pPr>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Юноши и девойки младша възраст</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423"/>
        </w:trPr>
        <w:tc>
          <w:tcPr>
            <w:tcW w:w="4254" w:type="dxa"/>
            <w:vMerge/>
            <w:tcBorders>
              <w:top w:val="single" w:sz="4" w:space="0" w:color="auto"/>
              <w:left w:val="single" w:sz="4" w:space="0" w:color="auto"/>
              <w:bottom w:val="nil"/>
              <w:right w:val="nil"/>
            </w:tcBorders>
            <w:vAlign w:val="center"/>
            <w:hideMark/>
          </w:tcPr>
          <w:p w:rsidR="002A733E" w:rsidRPr="002A733E" w:rsidRDefault="002A733E" w:rsidP="002A733E">
            <w:pPr>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spacing w:val="2"/>
                <w:lang w:val="bg-BG" w:eastAsia="en-US" w:bidi="bg-BG"/>
              </w:rPr>
            </w:pPr>
            <w:r w:rsidRPr="002A733E">
              <w:rPr>
                <w:rFonts w:ascii="Times New Roman" w:eastAsia="Courier New" w:hAnsi="Times New Roman" w:cs="Times New Roman"/>
                <w:color w:val="auto"/>
                <w:spacing w:val="2"/>
                <w:lang w:val="bg-BG" w:eastAsia="en-US" w:bidi="bg-BG"/>
              </w:rPr>
              <w:t xml:space="preserve"> Юноши и девойки старша възраст</w:t>
            </w:r>
          </w:p>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r w:rsidR="002A733E" w:rsidRPr="002A733E" w:rsidTr="007604FC">
        <w:trPr>
          <w:trHeight w:hRule="exact" w:val="415"/>
        </w:trPr>
        <w:tc>
          <w:tcPr>
            <w:tcW w:w="4254" w:type="dxa"/>
            <w:vMerge/>
            <w:tcBorders>
              <w:top w:val="single" w:sz="4" w:space="0" w:color="auto"/>
              <w:left w:val="single" w:sz="4" w:space="0" w:color="auto"/>
              <w:bottom w:val="nil"/>
              <w:right w:val="nil"/>
            </w:tcBorders>
            <w:vAlign w:val="center"/>
            <w:hideMark/>
          </w:tcPr>
          <w:p w:rsidR="002A733E" w:rsidRPr="002A733E" w:rsidRDefault="002A733E" w:rsidP="002A733E">
            <w:pPr>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nil"/>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nil"/>
              <w:right w:val="single" w:sz="4" w:space="0" w:color="auto"/>
            </w:tcBorders>
            <w:shd w:val="clear" w:color="auto" w:fill="FFFFFF"/>
            <w:vAlign w:val="bottom"/>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r w:rsidRPr="002A733E">
              <w:rPr>
                <w:rFonts w:ascii="Times New Roman" w:eastAsia="Courier New" w:hAnsi="Times New Roman" w:cs="Times New Roman"/>
                <w:color w:val="auto"/>
                <w:spacing w:val="2"/>
                <w:lang w:val="bg-BG" w:eastAsia="en-US" w:bidi="bg-BG"/>
              </w:rPr>
              <w:t xml:space="preserve"> Младежи, девойки, мъже и жени</w:t>
            </w:r>
          </w:p>
        </w:tc>
      </w:tr>
      <w:tr w:rsidR="002A733E" w:rsidRPr="002A733E" w:rsidTr="007604FC">
        <w:trPr>
          <w:trHeight w:hRule="exact" w:val="437"/>
        </w:trPr>
        <w:tc>
          <w:tcPr>
            <w:tcW w:w="4254" w:type="dxa"/>
            <w:tcBorders>
              <w:top w:val="single" w:sz="4" w:space="0" w:color="auto"/>
              <w:left w:val="single" w:sz="4" w:space="0" w:color="auto"/>
              <w:bottom w:val="single" w:sz="4" w:space="0" w:color="auto"/>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888" w:type="dxa"/>
            <w:tcBorders>
              <w:top w:val="single" w:sz="4" w:space="0" w:color="auto"/>
              <w:left w:val="single" w:sz="4" w:space="0" w:color="auto"/>
              <w:bottom w:val="single" w:sz="4" w:space="0" w:color="auto"/>
              <w:right w:val="nil"/>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2A733E" w:rsidRPr="002A733E" w:rsidRDefault="002A733E" w:rsidP="002A733E">
            <w:pPr>
              <w:widowControl w:val="0"/>
              <w:spacing w:after="160" w:line="259" w:lineRule="auto"/>
              <w:rPr>
                <w:rFonts w:ascii="Times New Roman" w:eastAsia="Courier New" w:hAnsi="Times New Roman" w:cs="Times New Roman"/>
                <w:color w:val="auto"/>
                <w:lang w:val="bg-BG" w:eastAsia="en-US" w:bidi="bg-BG"/>
              </w:rPr>
            </w:pPr>
          </w:p>
        </w:tc>
      </w:tr>
    </w:tbl>
    <w:p w:rsidR="002A733E" w:rsidRPr="002A733E" w:rsidRDefault="002A733E" w:rsidP="002A733E">
      <w:pPr>
        <w:spacing w:after="160" w:line="256" w:lineRule="auto"/>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xml:space="preserve">Дата: ……………………… </w:t>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t>Подпис:……………………</w:t>
      </w:r>
    </w:p>
    <w:p w:rsidR="002A733E" w:rsidRPr="002A733E" w:rsidRDefault="002A733E" w:rsidP="002A733E">
      <w:pPr>
        <w:spacing w:after="160" w:line="256" w:lineRule="auto"/>
        <w:ind w:left="6372" w:firstLine="708"/>
        <w:jc w:val="both"/>
        <w:rPr>
          <w:rFonts w:ascii="Times New Roman" w:eastAsia="Calibri" w:hAnsi="Times New Roman" w:cs="Times New Roman"/>
          <w:i/>
          <w:iCs/>
          <w:color w:val="auto"/>
          <w:lang w:val="bg-BG" w:eastAsia="en-US"/>
        </w:rPr>
      </w:pPr>
      <w:r w:rsidRPr="002A733E">
        <w:rPr>
          <w:rFonts w:ascii="Times New Roman" w:eastAsia="Calibri" w:hAnsi="Times New Roman" w:cs="Times New Roman"/>
          <w:i/>
          <w:iCs/>
          <w:color w:val="auto"/>
          <w:lang w:val="bg-BG" w:eastAsia="en-US"/>
        </w:rPr>
        <w:t>/печат/</w:t>
      </w:r>
    </w:p>
    <w:p w:rsidR="002A733E" w:rsidRPr="002A733E" w:rsidRDefault="002A733E" w:rsidP="002A733E">
      <w:pPr>
        <w:spacing w:after="160" w:line="259" w:lineRule="auto"/>
        <w:jc w:val="right"/>
        <w:rPr>
          <w:rFonts w:ascii="Times New Roman" w:eastAsia="Calibri" w:hAnsi="Times New Roman" w:cs="Times New Roman"/>
          <w:b/>
          <w:i/>
          <w:iCs/>
          <w:color w:val="auto"/>
          <w:u w:val="single"/>
          <w:lang w:val="bg-BG" w:eastAsia="en-US"/>
        </w:rPr>
      </w:pPr>
      <w:r w:rsidRPr="002A733E">
        <w:rPr>
          <w:rFonts w:ascii="Times New Roman" w:eastAsia="Calibri" w:hAnsi="Times New Roman" w:cs="Times New Roman"/>
          <w:b/>
          <w:i/>
          <w:iCs/>
          <w:color w:val="auto"/>
          <w:u w:val="single"/>
          <w:lang w:val="bg-BG" w:eastAsia="en-US"/>
        </w:rPr>
        <w:lastRenderedPageBreak/>
        <w:t>Приложение № 3 към чл. 10, ал. 2</w:t>
      </w: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tbl>
      <w:tblPr>
        <w:tblW w:w="10059" w:type="dxa"/>
        <w:jc w:val="center"/>
        <w:tblLayout w:type="fixed"/>
        <w:tblCellMar>
          <w:left w:w="10" w:type="dxa"/>
          <w:right w:w="10" w:type="dxa"/>
        </w:tblCellMar>
        <w:tblLook w:val="00A0" w:firstRow="1" w:lastRow="0" w:firstColumn="1" w:lastColumn="0" w:noHBand="0" w:noVBand="0"/>
      </w:tblPr>
      <w:tblGrid>
        <w:gridCol w:w="3901"/>
        <w:gridCol w:w="480"/>
        <w:gridCol w:w="733"/>
        <w:gridCol w:w="953"/>
        <w:gridCol w:w="3992"/>
      </w:tblGrid>
      <w:tr w:rsidR="002A733E" w:rsidRPr="002A733E" w:rsidTr="007604FC">
        <w:trPr>
          <w:trHeight w:val="546"/>
          <w:jc w:val="center"/>
        </w:trPr>
        <w:tc>
          <w:tcPr>
            <w:tcW w:w="3901"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b/>
                <w:bCs/>
                <w:color w:val="auto"/>
                <w:lang w:val="bg-BG" w:eastAsia="en-US"/>
              </w:rPr>
            </w:pPr>
            <w:r w:rsidRPr="002A733E">
              <w:rPr>
                <w:rFonts w:ascii="Times New Roman" w:eastAsia="Calibri" w:hAnsi="Times New Roman" w:cs="Times New Roman"/>
                <w:b/>
                <w:bCs/>
                <w:color w:val="auto"/>
                <w:lang w:val="bg-BG" w:eastAsia="en-US"/>
              </w:rPr>
              <w:t>Критерии за оценяване</w:t>
            </w: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b/>
                <w:bCs/>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b/>
                <w:bCs/>
                <w:color w:val="auto"/>
                <w:lang w:val="bg-BG" w:eastAsia="en-US"/>
              </w:rPr>
            </w:pPr>
            <w:proofErr w:type="spellStart"/>
            <w:r w:rsidRPr="002A733E">
              <w:rPr>
                <w:rFonts w:ascii="Times New Roman" w:eastAsia="Calibri" w:hAnsi="Times New Roman" w:cs="Times New Roman"/>
                <w:b/>
                <w:bCs/>
                <w:color w:val="auto"/>
                <w:lang w:val="bg-BG" w:eastAsia="en-US"/>
              </w:rPr>
              <w:t>Коеф</w:t>
            </w:r>
            <w:proofErr w:type="spellEnd"/>
            <w:r w:rsidRPr="002A733E">
              <w:rPr>
                <w:rFonts w:ascii="Times New Roman" w:eastAsia="Calibri" w:hAnsi="Times New Roman" w:cs="Times New Roman"/>
                <w:b/>
                <w:bCs/>
                <w:color w:val="auto"/>
                <w:lang w:val="bg-BG" w:eastAsia="en-US"/>
              </w:rPr>
              <w:t>.</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b/>
                <w:bCs/>
                <w:color w:val="auto"/>
                <w:lang w:val="bg-BG" w:eastAsia="en-US"/>
              </w:rPr>
            </w:pPr>
            <w:r w:rsidRPr="002A733E">
              <w:rPr>
                <w:rFonts w:ascii="Times New Roman" w:eastAsia="Calibri" w:hAnsi="Times New Roman" w:cs="Times New Roman"/>
                <w:b/>
                <w:bCs/>
                <w:color w:val="auto"/>
                <w:lang w:val="bg-BG" w:eastAsia="en-US"/>
              </w:rPr>
              <w:t>Точки</w:t>
            </w: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b/>
                <w:bCs/>
                <w:color w:val="auto"/>
                <w:lang w:val="bg-BG" w:eastAsia="en-US"/>
              </w:rPr>
            </w:pPr>
            <w:r w:rsidRPr="002A733E">
              <w:rPr>
                <w:rFonts w:ascii="Times New Roman" w:eastAsia="Calibri" w:hAnsi="Times New Roman" w:cs="Times New Roman"/>
                <w:b/>
                <w:bCs/>
                <w:color w:val="auto"/>
                <w:lang w:val="bg-BG" w:eastAsia="en-US"/>
              </w:rPr>
              <w:t>Забележки към критериите за оценяване</w:t>
            </w:r>
          </w:p>
        </w:tc>
      </w:tr>
      <w:tr w:rsidR="002A733E" w:rsidRPr="002A733E" w:rsidTr="007604FC">
        <w:trPr>
          <w:trHeight w:val="279"/>
          <w:jc w:val="center"/>
        </w:trPr>
        <w:tc>
          <w:tcPr>
            <w:tcW w:w="3901"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Брой картотекирани състезатели, общо</w:t>
            </w: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К2</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Без подготвителни групи</w:t>
            </w:r>
          </w:p>
        </w:tc>
      </w:tr>
      <w:tr w:rsidR="002A733E" w:rsidRPr="002A733E" w:rsidTr="007604FC">
        <w:trPr>
          <w:trHeight w:val="282"/>
          <w:jc w:val="center"/>
        </w:trPr>
        <w:tc>
          <w:tcPr>
            <w:tcW w:w="3901" w:type="dxa"/>
            <w:vMerge w:val="restart"/>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Брой картотекирани състезатели</w:t>
            </w: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К1</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Деца, момчета и момичета</w:t>
            </w:r>
          </w:p>
        </w:tc>
      </w:tr>
      <w:tr w:rsidR="002A733E" w:rsidRPr="002A733E" w:rsidTr="007604FC">
        <w:trPr>
          <w:trHeight w:val="272"/>
          <w:jc w:val="center"/>
        </w:trPr>
        <w:tc>
          <w:tcPr>
            <w:tcW w:w="3901" w:type="dxa"/>
            <w:vMerge/>
            <w:tcBorders>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К2</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Юноши и девойки младша възраст</w:t>
            </w:r>
          </w:p>
        </w:tc>
      </w:tr>
      <w:tr w:rsidR="002A733E" w:rsidRPr="002A733E" w:rsidTr="007604FC">
        <w:trPr>
          <w:trHeight w:val="275"/>
          <w:jc w:val="center"/>
        </w:trPr>
        <w:tc>
          <w:tcPr>
            <w:tcW w:w="3901" w:type="dxa"/>
            <w:vMerge/>
            <w:tcBorders>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КЗ</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Юноши и девойки старша възраст</w:t>
            </w:r>
          </w:p>
        </w:tc>
      </w:tr>
      <w:tr w:rsidR="002A733E" w:rsidRPr="002A733E" w:rsidTr="007604FC">
        <w:trPr>
          <w:trHeight w:val="266"/>
          <w:jc w:val="center"/>
        </w:trPr>
        <w:tc>
          <w:tcPr>
            <w:tcW w:w="3901" w:type="dxa"/>
            <w:vMerge/>
            <w:tcBorders>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К4</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Младежи, девойки, мъже и жени</w:t>
            </w:r>
          </w:p>
        </w:tc>
      </w:tr>
      <w:tr w:rsidR="002A733E" w:rsidRPr="002A733E" w:rsidTr="007604FC">
        <w:trPr>
          <w:trHeight w:val="284"/>
          <w:jc w:val="center"/>
        </w:trPr>
        <w:tc>
          <w:tcPr>
            <w:tcW w:w="3901"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Брой подготвителни групи</w:t>
            </w: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К4</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За една група минимум 10 спортисти</w:t>
            </w:r>
          </w:p>
        </w:tc>
      </w:tr>
      <w:tr w:rsidR="002A733E" w:rsidRPr="002A733E" w:rsidTr="007604FC">
        <w:trPr>
          <w:trHeight w:val="260"/>
          <w:jc w:val="center"/>
        </w:trPr>
        <w:tc>
          <w:tcPr>
            <w:tcW w:w="3901"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Брой ученици в спортно училище</w:t>
            </w: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К4</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p>
        </w:tc>
      </w:tr>
      <w:tr w:rsidR="002A733E" w:rsidRPr="002A733E" w:rsidTr="007604FC">
        <w:trPr>
          <w:trHeight w:val="277"/>
          <w:jc w:val="center"/>
        </w:trPr>
        <w:tc>
          <w:tcPr>
            <w:tcW w:w="3901" w:type="dxa"/>
            <w:vMerge w:val="restart"/>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Брой национални състезатели</w:t>
            </w: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К1</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Юноши и девойки младша възраст</w:t>
            </w:r>
          </w:p>
        </w:tc>
      </w:tr>
      <w:tr w:rsidR="002A733E" w:rsidRPr="002A733E" w:rsidTr="007604FC">
        <w:trPr>
          <w:trHeight w:val="282"/>
          <w:jc w:val="center"/>
        </w:trPr>
        <w:tc>
          <w:tcPr>
            <w:tcW w:w="3901" w:type="dxa"/>
            <w:vMerge/>
            <w:tcBorders>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b/>
                <w:bCs/>
                <w:color w:val="auto"/>
                <w:lang w:val="bg-BG" w:eastAsia="en-US"/>
              </w:rPr>
              <w:t xml:space="preserve">* </w:t>
            </w:r>
            <w:r w:rsidRPr="002A733E">
              <w:rPr>
                <w:rFonts w:ascii="Times New Roman" w:eastAsia="Calibri" w:hAnsi="Times New Roman" w:cs="Times New Roman"/>
                <w:color w:val="auto"/>
                <w:lang w:val="bg-BG" w:eastAsia="en-US"/>
              </w:rPr>
              <w:t>К2</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Юноши и девойки старша възраст</w:t>
            </w:r>
          </w:p>
        </w:tc>
      </w:tr>
      <w:tr w:rsidR="002A733E" w:rsidRPr="002A733E" w:rsidTr="007604FC">
        <w:trPr>
          <w:trHeight w:val="272"/>
          <w:jc w:val="center"/>
        </w:trPr>
        <w:tc>
          <w:tcPr>
            <w:tcW w:w="3901" w:type="dxa"/>
            <w:vMerge/>
            <w:tcBorders>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КЗ</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Младежи, девойки, мъже и жени</w:t>
            </w:r>
          </w:p>
        </w:tc>
      </w:tr>
      <w:tr w:rsidR="002A733E" w:rsidRPr="002A733E" w:rsidTr="007604FC">
        <w:trPr>
          <w:trHeight w:val="262"/>
          <w:jc w:val="center"/>
        </w:trPr>
        <w:tc>
          <w:tcPr>
            <w:tcW w:w="3901"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Брой треньори</w:t>
            </w: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b/>
                <w:bCs/>
                <w:color w:val="auto"/>
                <w:lang w:val="bg-BG" w:eastAsia="en-US"/>
              </w:rPr>
              <w:t xml:space="preserve">* </w:t>
            </w:r>
            <w:r w:rsidRPr="002A733E">
              <w:rPr>
                <w:rFonts w:ascii="Times New Roman" w:eastAsia="Calibri" w:hAnsi="Times New Roman" w:cs="Times New Roman"/>
                <w:color w:val="auto"/>
                <w:lang w:val="bg-BG" w:eastAsia="en-US"/>
              </w:rPr>
              <w:t>К2</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В трудово правни отношения</w:t>
            </w:r>
          </w:p>
        </w:tc>
      </w:tr>
      <w:tr w:rsidR="002A733E" w:rsidRPr="002A733E" w:rsidTr="007604FC">
        <w:trPr>
          <w:trHeight w:val="279"/>
          <w:jc w:val="center"/>
        </w:trPr>
        <w:tc>
          <w:tcPr>
            <w:tcW w:w="3901" w:type="dxa"/>
            <w:tcBorders>
              <w:top w:val="single" w:sz="4" w:space="0" w:color="auto"/>
              <w:left w:val="single" w:sz="4" w:space="0" w:color="auto"/>
              <w:bottom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Брой треньори</w:t>
            </w: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en-US" w:eastAsia="en-US"/>
              </w:rPr>
              <w:t>*</w:t>
            </w:r>
            <w:r w:rsidRPr="002A733E">
              <w:rPr>
                <w:rFonts w:ascii="Times New Roman" w:eastAsia="Calibri" w:hAnsi="Times New Roman" w:cs="Times New Roman"/>
                <w:color w:val="auto"/>
                <w:lang w:val="bg-BG" w:eastAsia="en-US"/>
              </w:rPr>
              <w:t xml:space="preserve"> К2</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На щат в спортно училище</w:t>
            </w:r>
          </w:p>
        </w:tc>
      </w:tr>
      <w:tr w:rsidR="002A733E" w:rsidRPr="002A733E" w:rsidTr="007604FC">
        <w:trPr>
          <w:trHeight w:val="284"/>
          <w:jc w:val="center"/>
        </w:trPr>
        <w:tc>
          <w:tcPr>
            <w:tcW w:w="3901" w:type="dxa"/>
            <w:vMerge w:val="restart"/>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Брой състезатели взели участие в</w:t>
            </w:r>
          </w:p>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Държавни първенства</w:t>
            </w: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b/>
                <w:bCs/>
                <w:color w:val="auto"/>
                <w:lang w:val="bg-BG" w:eastAsia="en-US"/>
              </w:rPr>
              <w:t xml:space="preserve">* </w:t>
            </w:r>
            <w:r w:rsidRPr="002A733E">
              <w:rPr>
                <w:rFonts w:ascii="Times New Roman" w:eastAsia="Calibri" w:hAnsi="Times New Roman" w:cs="Times New Roman"/>
                <w:color w:val="auto"/>
                <w:lang w:val="bg-BG" w:eastAsia="en-US"/>
              </w:rPr>
              <w:t>К1</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Деца, момичета и момчета</w:t>
            </w:r>
          </w:p>
        </w:tc>
      </w:tr>
      <w:tr w:rsidR="002A733E" w:rsidRPr="002A733E" w:rsidTr="007604FC">
        <w:trPr>
          <w:trHeight w:val="260"/>
          <w:jc w:val="center"/>
        </w:trPr>
        <w:tc>
          <w:tcPr>
            <w:tcW w:w="3901" w:type="dxa"/>
            <w:vMerge/>
            <w:tcBorders>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К2</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Юноши и девойки младша възраст</w:t>
            </w:r>
          </w:p>
        </w:tc>
      </w:tr>
      <w:tr w:rsidR="002A733E" w:rsidRPr="002A733E" w:rsidTr="007604FC">
        <w:trPr>
          <w:trHeight w:val="278"/>
          <w:jc w:val="center"/>
        </w:trPr>
        <w:tc>
          <w:tcPr>
            <w:tcW w:w="3901" w:type="dxa"/>
            <w:vMerge/>
            <w:tcBorders>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КЗ</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Юноши и девойки старша възраст</w:t>
            </w:r>
          </w:p>
        </w:tc>
      </w:tr>
      <w:tr w:rsidR="002A733E" w:rsidRPr="002A733E" w:rsidTr="007604FC">
        <w:trPr>
          <w:trHeight w:val="267"/>
          <w:jc w:val="center"/>
        </w:trPr>
        <w:tc>
          <w:tcPr>
            <w:tcW w:w="3901" w:type="dxa"/>
            <w:vMerge/>
            <w:tcBorders>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b/>
                <w:bCs/>
                <w:color w:val="auto"/>
                <w:lang w:val="bg-BG" w:eastAsia="en-US"/>
              </w:rPr>
              <w:t xml:space="preserve">* </w:t>
            </w:r>
            <w:r w:rsidRPr="002A733E">
              <w:rPr>
                <w:rFonts w:ascii="Times New Roman" w:eastAsia="Calibri" w:hAnsi="Times New Roman" w:cs="Times New Roman"/>
                <w:color w:val="auto"/>
                <w:lang w:val="bg-BG" w:eastAsia="en-US"/>
              </w:rPr>
              <w:t>К4</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Младежи, девойки, мъже и жени</w:t>
            </w:r>
          </w:p>
        </w:tc>
      </w:tr>
      <w:tr w:rsidR="002A733E" w:rsidRPr="002A733E" w:rsidTr="007604FC">
        <w:trPr>
          <w:trHeight w:val="272"/>
          <w:jc w:val="center"/>
        </w:trPr>
        <w:tc>
          <w:tcPr>
            <w:tcW w:w="3901" w:type="dxa"/>
            <w:vMerge w:val="restart"/>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Брой точки от държавни първенства</w:t>
            </w: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b/>
                <w:bCs/>
                <w:color w:val="auto"/>
                <w:lang w:val="bg-BG" w:eastAsia="en-US"/>
              </w:rPr>
              <w:t xml:space="preserve">* </w:t>
            </w:r>
            <w:r w:rsidRPr="002A733E">
              <w:rPr>
                <w:rFonts w:ascii="Times New Roman" w:eastAsia="Calibri" w:hAnsi="Times New Roman" w:cs="Times New Roman"/>
                <w:color w:val="auto"/>
                <w:lang w:val="bg-BG" w:eastAsia="en-US"/>
              </w:rPr>
              <w:t>К1</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Деца, момичета и момчета</w:t>
            </w:r>
          </w:p>
        </w:tc>
      </w:tr>
      <w:tr w:rsidR="002A733E" w:rsidRPr="002A733E" w:rsidTr="007604FC">
        <w:trPr>
          <w:trHeight w:val="290"/>
          <w:jc w:val="center"/>
        </w:trPr>
        <w:tc>
          <w:tcPr>
            <w:tcW w:w="3901" w:type="dxa"/>
            <w:vMerge/>
            <w:tcBorders>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К2</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Юноши и девойки младша възраст</w:t>
            </w:r>
          </w:p>
        </w:tc>
      </w:tr>
      <w:tr w:rsidR="002A733E" w:rsidRPr="002A733E" w:rsidTr="007604FC">
        <w:trPr>
          <w:trHeight w:val="266"/>
          <w:jc w:val="center"/>
        </w:trPr>
        <w:tc>
          <w:tcPr>
            <w:tcW w:w="3901" w:type="dxa"/>
            <w:vMerge/>
            <w:tcBorders>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p>
        </w:tc>
        <w:tc>
          <w:tcPr>
            <w:tcW w:w="480"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КЗ</w:t>
            </w:r>
          </w:p>
        </w:tc>
        <w:tc>
          <w:tcPr>
            <w:tcW w:w="953" w:type="dxa"/>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Юноши и девойки старша възраст</w:t>
            </w:r>
          </w:p>
        </w:tc>
      </w:tr>
      <w:tr w:rsidR="002A733E" w:rsidRPr="002A733E" w:rsidTr="007604FC">
        <w:trPr>
          <w:trHeight w:val="269"/>
          <w:jc w:val="center"/>
        </w:trPr>
        <w:tc>
          <w:tcPr>
            <w:tcW w:w="3901" w:type="dxa"/>
            <w:vMerge/>
            <w:tcBorders>
              <w:left w:val="single" w:sz="4" w:space="0" w:color="auto"/>
              <w:bottom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p>
        </w:tc>
        <w:tc>
          <w:tcPr>
            <w:tcW w:w="480" w:type="dxa"/>
            <w:tcBorders>
              <w:top w:val="single" w:sz="4" w:space="0" w:color="auto"/>
              <w:left w:val="single" w:sz="4" w:space="0" w:color="auto"/>
              <w:bottom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p>
        </w:tc>
        <w:tc>
          <w:tcPr>
            <w:tcW w:w="733" w:type="dxa"/>
            <w:tcBorders>
              <w:top w:val="single" w:sz="4" w:space="0" w:color="auto"/>
              <w:left w:val="single" w:sz="4" w:space="0" w:color="auto"/>
              <w:bottom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b/>
                <w:bCs/>
                <w:color w:val="auto"/>
                <w:lang w:val="bg-BG" w:eastAsia="en-US"/>
              </w:rPr>
              <w:t xml:space="preserve">* </w:t>
            </w:r>
            <w:r w:rsidRPr="002A733E">
              <w:rPr>
                <w:rFonts w:ascii="Times New Roman" w:eastAsia="Calibri" w:hAnsi="Times New Roman" w:cs="Times New Roman"/>
                <w:color w:val="auto"/>
                <w:lang w:val="bg-BG" w:eastAsia="en-US"/>
              </w:rPr>
              <w:t>К4</w:t>
            </w:r>
          </w:p>
        </w:tc>
        <w:tc>
          <w:tcPr>
            <w:tcW w:w="953" w:type="dxa"/>
            <w:tcBorders>
              <w:top w:val="single" w:sz="4" w:space="0" w:color="auto"/>
              <w:left w:val="single" w:sz="4" w:space="0" w:color="auto"/>
              <w:bottom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Младежи, девойки, мъже и жени</w:t>
            </w:r>
          </w:p>
        </w:tc>
      </w:tr>
      <w:tr w:rsidR="002A733E" w:rsidRPr="002A733E" w:rsidTr="007604FC">
        <w:trPr>
          <w:trHeight w:val="277"/>
          <w:jc w:val="center"/>
        </w:trPr>
        <w:tc>
          <w:tcPr>
            <w:tcW w:w="3901" w:type="dxa"/>
            <w:vMerge w:val="restart"/>
            <w:tcBorders>
              <w:top w:val="single" w:sz="4" w:space="0" w:color="auto"/>
              <w:left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Участие на състезатели в държавни първенства</w:t>
            </w:r>
          </w:p>
        </w:tc>
        <w:tc>
          <w:tcPr>
            <w:tcW w:w="480" w:type="dxa"/>
            <w:tcBorders>
              <w:top w:val="single" w:sz="4" w:space="0" w:color="auto"/>
              <w:left w:val="single" w:sz="4" w:space="0" w:color="auto"/>
              <w:bottom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b/>
                <w:bCs/>
                <w:color w:val="auto"/>
                <w:lang w:val="bg-BG" w:eastAsia="en-US"/>
              </w:rPr>
            </w:pPr>
          </w:p>
        </w:tc>
        <w:tc>
          <w:tcPr>
            <w:tcW w:w="733" w:type="dxa"/>
            <w:tcBorders>
              <w:top w:val="single" w:sz="4" w:space="0" w:color="auto"/>
              <w:left w:val="single" w:sz="4" w:space="0" w:color="auto"/>
              <w:bottom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b/>
                <w:bCs/>
                <w:color w:val="auto"/>
                <w:lang w:val="bg-BG" w:eastAsia="en-US"/>
              </w:rPr>
            </w:pPr>
            <w:r w:rsidRPr="002A733E">
              <w:rPr>
                <w:rFonts w:ascii="Times New Roman" w:eastAsia="Calibri" w:hAnsi="Times New Roman" w:cs="Times New Roman"/>
                <w:b/>
                <w:bCs/>
                <w:color w:val="auto"/>
                <w:lang w:val="bg-BG" w:eastAsia="en-US"/>
              </w:rPr>
              <w:t xml:space="preserve">* </w:t>
            </w:r>
            <w:r w:rsidRPr="002A733E">
              <w:rPr>
                <w:rFonts w:ascii="Times New Roman" w:eastAsia="Calibri" w:hAnsi="Times New Roman" w:cs="Times New Roman"/>
                <w:color w:val="auto"/>
                <w:lang w:val="bg-BG" w:eastAsia="en-US"/>
              </w:rPr>
              <w:t>К4</w:t>
            </w:r>
          </w:p>
        </w:tc>
        <w:tc>
          <w:tcPr>
            <w:tcW w:w="953" w:type="dxa"/>
            <w:tcBorders>
              <w:top w:val="single" w:sz="4" w:space="0" w:color="auto"/>
              <w:left w:val="single" w:sz="4" w:space="0" w:color="auto"/>
              <w:bottom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над 70%</w:t>
            </w:r>
          </w:p>
        </w:tc>
      </w:tr>
      <w:tr w:rsidR="002A733E" w:rsidRPr="002A733E" w:rsidTr="007604FC">
        <w:trPr>
          <w:trHeight w:val="268"/>
          <w:jc w:val="center"/>
        </w:trPr>
        <w:tc>
          <w:tcPr>
            <w:tcW w:w="3901" w:type="dxa"/>
            <w:vMerge/>
            <w:tcBorders>
              <w:left w:val="single" w:sz="4" w:space="0" w:color="auto"/>
              <w:bottom w:val="single" w:sz="4" w:space="0" w:color="auto"/>
            </w:tcBorders>
            <w:shd w:val="clear" w:color="auto" w:fill="FFFFFF"/>
            <w:vAlign w:val="center"/>
          </w:tcPr>
          <w:p w:rsidR="002A733E" w:rsidRPr="002A733E" w:rsidRDefault="002A733E" w:rsidP="002A733E">
            <w:pPr>
              <w:spacing w:after="160" w:line="259" w:lineRule="auto"/>
              <w:ind w:left="58"/>
              <w:rPr>
                <w:rFonts w:ascii="Times New Roman" w:eastAsia="Calibri" w:hAnsi="Times New Roman" w:cs="Times New Roman"/>
                <w:color w:val="auto"/>
                <w:lang w:val="bg-BG" w:eastAsia="en-US"/>
              </w:rPr>
            </w:pPr>
          </w:p>
        </w:tc>
        <w:tc>
          <w:tcPr>
            <w:tcW w:w="480" w:type="dxa"/>
            <w:tcBorders>
              <w:top w:val="single" w:sz="4" w:space="0" w:color="auto"/>
              <w:left w:val="single" w:sz="4" w:space="0" w:color="auto"/>
              <w:bottom w:val="single" w:sz="4" w:space="0" w:color="auto"/>
            </w:tcBorders>
            <w:shd w:val="clear" w:color="auto" w:fill="FFFFFF"/>
            <w:vAlign w:val="center"/>
          </w:tcPr>
          <w:p w:rsidR="002A733E" w:rsidRPr="002A733E" w:rsidRDefault="002A733E" w:rsidP="002A733E">
            <w:pPr>
              <w:spacing w:after="160" w:line="259" w:lineRule="auto"/>
              <w:jc w:val="right"/>
              <w:rPr>
                <w:rFonts w:ascii="Times New Roman" w:eastAsia="Calibri" w:hAnsi="Times New Roman" w:cs="Times New Roman"/>
                <w:b/>
                <w:bCs/>
                <w:color w:val="auto"/>
                <w:lang w:val="bg-BG" w:eastAsia="en-US"/>
              </w:rPr>
            </w:pPr>
          </w:p>
        </w:tc>
        <w:tc>
          <w:tcPr>
            <w:tcW w:w="733" w:type="dxa"/>
            <w:tcBorders>
              <w:top w:val="single" w:sz="4" w:space="0" w:color="auto"/>
              <w:left w:val="single" w:sz="4" w:space="0" w:color="auto"/>
              <w:bottom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b/>
                <w:bCs/>
                <w:color w:val="auto"/>
                <w:lang w:val="bg-BG" w:eastAsia="en-US"/>
              </w:rPr>
            </w:pPr>
            <w:r w:rsidRPr="002A733E">
              <w:rPr>
                <w:rFonts w:ascii="Times New Roman" w:eastAsia="Calibri" w:hAnsi="Times New Roman" w:cs="Times New Roman"/>
                <w:color w:val="auto"/>
                <w:lang w:val="bg-BG" w:eastAsia="en-US"/>
              </w:rPr>
              <w:t>* К2</w:t>
            </w:r>
          </w:p>
        </w:tc>
        <w:tc>
          <w:tcPr>
            <w:tcW w:w="953" w:type="dxa"/>
            <w:tcBorders>
              <w:top w:val="single" w:sz="4" w:space="0" w:color="auto"/>
              <w:left w:val="single" w:sz="4" w:space="0" w:color="auto"/>
              <w:bottom w:val="single" w:sz="4" w:space="0" w:color="auto"/>
            </w:tcBorders>
            <w:shd w:val="clear" w:color="auto" w:fill="FFFFFF"/>
            <w:vAlign w:val="center"/>
          </w:tcPr>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rsidR="002A733E" w:rsidRPr="002A733E" w:rsidRDefault="002A733E" w:rsidP="002A733E">
            <w:pPr>
              <w:spacing w:after="160" w:line="259" w:lineRule="auto"/>
              <w:ind w:left="87"/>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от 50 до 70%</w:t>
            </w:r>
          </w:p>
        </w:tc>
      </w:tr>
      <w:tr w:rsidR="002A733E" w:rsidRPr="002A733E" w:rsidTr="007604FC">
        <w:trPr>
          <w:trHeight w:val="272"/>
          <w:jc w:val="center"/>
        </w:trPr>
        <w:tc>
          <w:tcPr>
            <w:tcW w:w="3901" w:type="dxa"/>
            <w:tcBorders>
              <w:top w:val="single" w:sz="4" w:space="0" w:color="auto"/>
              <w:left w:val="single" w:sz="4" w:space="0" w:color="auto"/>
              <w:bottom w:val="single" w:sz="4" w:space="0" w:color="auto"/>
            </w:tcBorders>
            <w:shd w:val="clear" w:color="auto" w:fill="FFFFFF"/>
            <w:vAlign w:val="center"/>
          </w:tcPr>
          <w:p w:rsidR="002A733E" w:rsidRPr="002A733E" w:rsidRDefault="002A733E" w:rsidP="002A733E">
            <w:pPr>
              <w:spacing w:after="160" w:line="240" w:lineRule="exact"/>
              <w:ind w:left="58"/>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Общ брой на точките</w:t>
            </w:r>
          </w:p>
        </w:tc>
        <w:tc>
          <w:tcPr>
            <w:tcW w:w="1213" w:type="dxa"/>
            <w:gridSpan w:val="2"/>
            <w:tcBorders>
              <w:top w:val="single" w:sz="4" w:space="0" w:color="auto"/>
              <w:left w:val="single" w:sz="4" w:space="0" w:color="auto"/>
              <w:bottom w:val="single" w:sz="4" w:space="0" w:color="auto"/>
            </w:tcBorders>
            <w:shd w:val="clear" w:color="auto" w:fill="FFFFFF"/>
            <w:vAlign w:val="center"/>
          </w:tcPr>
          <w:p w:rsidR="002A733E" w:rsidRPr="002A733E" w:rsidRDefault="002A733E" w:rsidP="002A733E">
            <w:pPr>
              <w:spacing w:after="160" w:line="259" w:lineRule="auto"/>
              <w:jc w:val="both"/>
              <w:rPr>
                <w:rFonts w:ascii="Times New Roman" w:eastAsia="Calibri" w:hAnsi="Times New Roman" w:cs="Times New Roman"/>
                <w:b/>
                <w:bCs/>
                <w:color w:val="auto"/>
                <w:lang w:val="bg-BG" w:eastAsia="en-US"/>
              </w:rPr>
            </w:pPr>
          </w:p>
        </w:tc>
        <w:tc>
          <w:tcPr>
            <w:tcW w:w="953" w:type="dxa"/>
            <w:tcBorders>
              <w:top w:val="single" w:sz="4" w:space="0" w:color="auto"/>
              <w:left w:val="single" w:sz="4" w:space="0" w:color="auto"/>
              <w:bottom w:val="single" w:sz="4" w:space="0" w:color="auto"/>
            </w:tcBorders>
            <w:shd w:val="clear" w:color="auto" w:fill="FFFFFF"/>
            <w:vAlign w:val="center"/>
          </w:tcPr>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tc>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tc>
      </w:tr>
    </w:tbl>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xml:space="preserve">* Посочените данни в Приложение № </w:t>
      </w:r>
      <w:r w:rsidRPr="002A733E">
        <w:rPr>
          <w:rFonts w:ascii="Times New Roman" w:eastAsia="Calibri" w:hAnsi="Times New Roman" w:cs="Times New Roman"/>
          <w:color w:val="auto"/>
          <w:lang w:val="en-US" w:eastAsia="en-US"/>
        </w:rPr>
        <w:t>2</w:t>
      </w:r>
      <w:r w:rsidRPr="002A733E">
        <w:rPr>
          <w:rFonts w:ascii="Times New Roman" w:eastAsia="Calibri" w:hAnsi="Times New Roman" w:cs="Times New Roman"/>
          <w:color w:val="auto"/>
          <w:lang w:val="bg-BG" w:eastAsia="en-US"/>
        </w:rPr>
        <w:t xml:space="preserve"> се умножават по съответния коефициент в различните раздели</w:t>
      </w: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en-US" w:eastAsia="en-US"/>
        </w:rPr>
      </w:pPr>
      <w:r w:rsidRPr="002A733E">
        <w:rPr>
          <w:rFonts w:ascii="Times New Roman" w:eastAsia="Calibri" w:hAnsi="Times New Roman" w:cs="Times New Roman"/>
          <w:color w:val="auto"/>
          <w:lang w:val="bg-BG" w:eastAsia="en-US"/>
        </w:rPr>
        <w:t>K1= 0.1</w:t>
      </w:r>
    </w:p>
    <w:p w:rsidR="002A733E" w:rsidRPr="002A733E" w:rsidRDefault="002A733E" w:rsidP="002A733E">
      <w:pPr>
        <w:spacing w:after="160" w:line="259" w:lineRule="auto"/>
        <w:jc w:val="both"/>
        <w:rPr>
          <w:rFonts w:ascii="Times New Roman" w:eastAsia="Calibri" w:hAnsi="Times New Roman" w:cs="Times New Roman"/>
          <w:color w:val="auto"/>
          <w:lang w:val="en-US" w:eastAsia="en-US"/>
        </w:rPr>
      </w:pPr>
      <w:r w:rsidRPr="002A733E">
        <w:rPr>
          <w:rFonts w:ascii="Times New Roman" w:eastAsia="Calibri" w:hAnsi="Times New Roman" w:cs="Times New Roman"/>
          <w:color w:val="auto"/>
          <w:lang w:val="bg-BG" w:eastAsia="en-US"/>
        </w:rPr>
        <w:t>K2= 0.2</w:t>
      </w:r>
    </w:p>
    <w:p w:rsidR="002A733E" w:rsidRPr="002A733E" w:rsidRDefault="002A733E" w:rsidP="002A733E">
      <w:pPr>
        <w:spacing w:after="160" w:line="259" w:lineRule="auto"/>
        <w:jc w:val="both"/>
        <w:rPr>
          <w:rFonts w:ascii="Times New Roman" w:eastAsia="Calibri" w:hAnsi="Times New Roman" w:cs="Times New Roman"/>
          <w:color w:val="auto"/>
          <w:lang w:val="en-US" w:eastAsia="en-US"/>
        </w:rPr>
      </w:pPr>
      <w:r w:rsidRPr="002A733E">
        <w:rPr>
          <w:rFonts w:ascii="Times New Roman" w:eastAsia="Calibri" w:hAnsi="Times New Roman" w:cs="Times New Roman"/>
          <w:color w:val="auto"/>
          <w:lang w:val="bg-BG" w:eastAsia="en-US"/>
        </w:rPr>
        <w:t xml:space="preserve">K3= 0.3 </w:t>
      </w: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K4= 0.4</w:t>
      </w: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p>
    <w:p w:rsidR="002A733E" w:rsidRPr="002A733E" w:rsidRDefault="002A733E" w:rsidP="002A733E">
      <w:pPr>
        <w:spacing w:after="200" w:line="276" w:lineRule="auto"/>
        <w:jc w:val="right"/>
        <w:rPr>
          <w:rFonts w:ascii="Times New Roman" w:eastAsia="Calibri" w:hAnsi="Times New Roman" w:cs="Times New Roman"/>
          <w:b/>
          <w:i/>
          <w:color w:val="auto"/>
          <w:u w:val="single"/>
          <w:lang w:val="bg-BG" w:eastAsia="en-US"/>
        </w:rPr>
      </w:pPr>
      <w:r w:rsidRPr="002A733E">
        <w:rPr>
          <w:rFonts w:ascii="Times New Roman" w:eastAsia="Calibri" w:hAnsi="Times New Roman" w:cs="Times New Roman"/>
          <w:b/>
          <w:i/>
          <w:color w:val="auto"/>
          <w:u w:val="single"/>
          <w:lang w:val="bg-BG" w:eastAsia="en-US"/>
        </w:rPr>
        <w:lastRenderedPageBreak/>
        <w:t xml:space="preserve">Приложение № 4 към </w:t>
      </w:r>
      <w:proofErr w:type="spellStart"/>
      <w:r w:rsidRPr="002A733E">
        <w:rPr>
          <w:rFonts w:ascii="Times New Roman" w:eastAsia="Calibri" w:hAnsi="Times New Roman" w:cs="Times New Roman"/>
          <w:b/>
          <w:i/>
          <w:color w:val="auto"/>
          <w:u w:val="single"/>
          <w:lang w:val="bg-BG" w:eastAsia="en-US"/>
        </w:rPr>
        <w:t>чл</w:t>
      </w:r>
      <w:proofErr w:type="spellEnd"/>
      <w:r w:rsidRPr="002A733E">
        <w:rPr>
          <w:rFonts w:ascii="Times New Roman" w:eastAsia="Calibri" w:hAnsi="Times New Roman" w:cs="Times New Roman"/>
          <w:b/>
          <w:i/>
          <w:color w:val="auto"/>
          <w:u w:val="single"/>
          <w:lang w:val="bg-BG" w:eastAsia="en-US"/>
        </w:rPr>
        <w:t xml:space="preserve"> 9, ал. 2, </w:t>
      </w:r>
      <w:r w:rsidRPr="002A733E">
        <w:rPr>
          <w:rFonts w:ascii="Times New Roman" w:eastAsia="Calibri" w:hAnsi="Times New Roman" w:cs="Times New Roman"/>
          <w:b/>
          <w:color w:val="auto"/>
          <w:u w:val="single"/>
          <w:lang w:val="bg-BG" w:eastAsia="en-US"/>
        </w:rPr>
        <w:t>т</w:t>
      </w:r>
      <w:r w:rsidRPr="002A733E">
        <w:rPr>
          <w:rFonts w:ascii="Times New Roman" w:eastAsia="Calibri" w:hAnsi="Times New Roman" w:cs="Times New Roman"/>
          <w:b/>
          <w:i/>
          <w:color w:val="auto"/>
          <w:u w:val="single"/>
          <w:lang w:val="bg-BG" w:eastAsia="en-US"/>
        </w:rPr>
        <w:t>. 7</w:t>
      </w:r>
    </w:p>
    <w:p w:rsidR="002A733E" w:rsidRPr="002A733E" w:rsidRDefault="002A733E" w:rsidP="002A733E">
      <w:pPr>
        <w:spacing w:after="200" w:line="276" w:lineRule="auto"/>
        <w:rPr>
          <w:rFonts w:ascii="Times New Roman" w:eastAsia="Calibri" w:hAnsi="Times New Roman" w:cs="Times New Roman"/>
          <w:color w:val="auto"/>
          <w:lang w:val="bg-BG" w:eastAsia="en-US"/>
        </w:rPr>
      </w:pPr>
    </w:p>
    <w:p w:rsidR="002A733E" w:rsidRPr="002A733E" w:rsidRDefault="002A733E" w:rsidP="002A733E">
      <w:pPr>
        <w:spacing w:after="200" w:line="276" w:lineRule="auto"/>
        <w:rPr>
          <w:rFonts w:ascii="Times New Roman" w:eastAsia="Calibri" w:hAnsi="Times New Roman" w:cs="Times New Roman"/>
          <w:color w:val="auto"/>
          <w:lang w:val="bg-BG" w:eastAsia="en-US"/>
        </w:rPr>
      </w:pPr>
    </w:p>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ДЕКЛАРАЦИЯ</w:t>
      </w:r>
    </w:p>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p w:rsidR="002A733E" w:rsidRPr="002A733E" w:rsidRDefault="002A733E" w:rsidP="002A733E">
      <w:pPr>
        <w:spacing w:after="160" w:line="259" w:lineRule="auto"/>
        <w:rPr>
          <w:rFonts w:ascii="Times New Roman" w:eastAsia="Calibri" w:hAnsi="Times New Roman" w:cs="Times New Roman"/>
          <w:color w:val="auto"/>
          <w:lang w:val="en-US" w:eastAsia="en-US"/>
        </w:rPr>
      </w:pPr>
      <w:r w:rsidRPr="002A733E">
        <w:rPr>
          <w:rFonts w:ascii="Times New Roman" w:eastAsia="Calibri" w:hAnsi="Times New Roman" w:cs="Times New Roman"/>
          <w:color w:val="auto"/>
          <w:lang w:val="bg-BG" w:eastAsia="en-US"/>
        </w:rPr>
        <w:t>От………………………………………………………………………………………………</w:t>
      </w:r>
    </w:p>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(име, презиме и фамилия на представляващия кандидатстващата организация)</w:t>
      </w:r>
    </w:p>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p>
    <w:p w:rsidR="002A733E" w:rsidRPr="002A733E" w:rsidRDefault="002A733E" w:rsidP="002A733E">
      <w:pPr>
        <w:spacing w:after="160" w:line="259" w:lineRule="auto"/>
        <w:rPr>
          <w:rFonts w:ascii="Times New Roman" w:eastAsia="Calibri" w:hAnsi="Times New Roman" w:cs="Times New Roman"/>
          <w:color w:val="auto"/>
          <w:lang w:val="en-US" w:eastAsia="en-US"/>
        </w:rPr>
      </w:pPr>
      <w:r w:rsidRPr="002A733E">
        <w:rPr>
          <w:rFonts w:ascii="Times New Roman" w:eastAsia="Calibri" w:hAnsi="Times New Roman" w:cs="Times New Roman"/>
          <w:color w:val="auto"/>
          <w:lang w:val="bg-BG" w:eastAsia="en-US"/>
        </w:rPr>
        <w:t>…………………………………………………………………………………………………</w:t>
      </w:r>
    </w:p>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(наименование на кандидатстващата организация, ЕИК)</w:t>
      </w:r>
    </w:p>
    <w:p w:rsidR="002A733E" w:rsidRPr="002A733E" w:rsidRDefault="002A733E" w:rsidP="002A733E">
      <w:pPr>
        <w:spacing w:after="160" w:line="259" w:lineRule="auto"/>
        <w:rPr>
          <w:rFonts w:ascii="Times New Roman" w:eastAsia="Calibri" w:hAnsi="Times New Roman" w:cs="Times New Roman"/>
          <w:color w:val="auto"/>
          <w:lang w:val="bg-BG" w:eastAsia="en-US"/>
        </w:rPr>
      </w:pPr>
    </w:p>
    <w:p w:rsidR="002A733E" w:rsidRPr="002A733E" w:rsidRDefault="002A733E" w:rsidP="002A733E">
      <w:pPr>
        <w:spacing w:after="160" w:line="259" w:lineRule="auto"/>
        <w:rPr>
          <w:rFonts w:ascii="Times New Roman" w:eastAsia="Calibri" w:hAnsi="Times New Roman" w:cs="Times New Roman"/>
          <w:color w:val="auto"/>
          <w:lang w:val="bg-BG" w:eastAsia="en-US"/>
        </w:rPr>
      </w:pPr>
    </w:p>
    <w:p w:rsidR="002A733E" w:rsidRPr="002A733E" w:rsidRDefault="002A733E" w:rsidP="002A733E">
      <w:pPr>
        <w:spacing w:after="160" w:line="259" w:lineRule="auto"/>
        <w:ind w:firstLine="708"/>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С настоящата декларация декларирам, че организацията, която представлявам:</w:t>
      </w:r>
    </w:p>
    <w:p w:rsidR="002A733E" w:rsidRPr="002A733E" w:rsidRDefault="002A733E" w:rsidP="002A733E">
      <w:pPr>
        <w:spacing w:after="160" w:line="259" w:lineRule="auto"/>
        <w:ind w:firstLine="708"/>
        <w:rPr>
          <w:rFonts w:ascii="Times New Roman" w:eastAsia="Calibri" w:hAnsi="Times New Roman" w:cs="Times New Roman"/>
          <w:color w:val="auto"/>
          <w:lang w:val="bg-BG" w:eastAsia="en-US"/>
        </w:rPr>
      </w:pPr>
    </w:p>
    <w:p w:rsidR="002A733E" w:rsidRPr="002A733E" w:rsidRDefault="002A733E" w:rsidP="002A733E">
      <w:pPr>
        <w:spacing w:after="160" w:line="259" w:lineRule="auto"/>
        <w:ind w:firstLine="708"/>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1. има седалище на територията на Община Карнобат;</w:t>
      </w:r>
    </w:p>
    <w:p w:rsidR="002A733E" w:rsidRPr="002A733E" w:rsidRDefault="002A733E" w:rsidP="002A733E">
      <w:pPr>
        <w:spacing w:after="160" w:line="259" w:lineRule="auto"/>
        <w:ind w:firstLine="708"/>
        <w:rPr>
          <w:rFonts w:ascii="Times New Roman" w:eastAsia="Calibri" w:hAnsi="Times New Roman" w:cs="Times New Roman"/>
          <w:color w:val="auto"/>
          <w:lang w:val="bg-BG" w:eastAsia="en-US"/>
        </w:rPr>
      </w:pPr>
    </w:p>
    <w:p w:rsidR="002A733E" w:rsidRPr="002A733E" w:rsidRDefault="002A733E" w:rsidP="002A733E">
      <w:pPr>
        <w:spacing w:after="160" w:line="259" w:lineRule="auto"/>
        <w:ind w:firstLine="708"/>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2. осъществява спортна дейност минимум три години преди кандидатстването за финансиране.</w:t>
      </w:r>
    </w:p>
    <w:p w:rsidR="002A733E" w:rsidRPr="002A733E" w:rsidRDefault="002A733E" w:rsidP="002A733E">
      <w:pPr>
        <w:spacing w:after="160" w:line="259" w:lineRule="auto"/>
        <w:ind w:firstLine="708"/>
        <w:rPr>
          <w:rFonts w:ascii="Times New Roman" w:eastAsia="Calibri" w:hAnsi="Times New Roman" w:cs="Times New Roman"/>
          <w:color w:val="auto"/>
          <w:lang w:val="bg-BG" w:eastAsia="en-US"/>
        </w:rPr>
      </w:pPr>
    </w:p>
    <w:p w:rsidR="002A733E" w:rsidRPr="002A733E" w:rsidRDefault="002A733E" w:rsidP="002A733E">
      <w:pPr>
        <w:spacing w:after="160" w:line="259" w:lineRule="auto"/>
        <w:ind w:firstLine="708"/>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За декларирането на неверни данни ми е известно, че нося наказателна отговорност по чл. 313 от НК.</w:t>
      </w:r>
    </w:p>
    <w:p w:rsidR="002A733E" w:rsidRPr="002A733E" w:rsidRDefault="002A733E" w:rsidP="002A733E">
      <w:pPr>
        <w:spacing w:after="160" w:line="259" w:lineRule="auto"/>
        <w:rPr>
          <w:rFonts w:ascii="Times New Roman" w:eastAsia="Calibri" w:hAnsi="Times New Roman" w:cs="Times New Roman"/>
          <w:color w:val="auto"/>
          <w:lang w:val="bg-BG" w:eastAsia="en-US"/>
        </w:rPr>
      </w:pPr>
    </w:p>
    <w:p w:rsidR="002A733E" w:rsidRPr="002A733E" w:rsidRDefault="002A733E" w:rsidP="002A733E">
      <w:pPr>
        <w:spacing w:after="160" w:line="259" w:lineRule="auto"/>
        <w:rPr>
          <w:rFonts w:ascii="Times New Roman" w:eastAsia="Calibri" w:hAnsi="Times New Roman" w:cs="Times New Roman"/>
          <w:color w:val="auto"/>
          <w:lang w:val="bg-BG" w:eastAsia="en-US"/>
        </w:rPr>
      </w:pPr>
    </w:p>
    <w:p w:rsidR="002A733E" w:rsidRPr="002A733E" w:rsidRDefault="002A733E" w:rsidP="002A733E">
      <w:pPr>
        <w:spacing w:after="160" w:line="259" w:lineRule="auto"/>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Дата:…..………...….</w:t>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t>ДЕКЛАРАТОР:……………………</w:t>
      </w:r>
    </w:p>
    <w:p w:rsidR="002A733E" w:rsidRPr="002A733E" w:rsidRDefault="002A733E" w:rsidP="002A733E">
      <w:pPr>
        <w:spacing w:after="160" w:line="259" w:lineRule="auto"/>
        <w:rPr>
          <w:rFonts w:ascii="Times New Roman" w:eastAsia="Calibri" w:hAnsi="Times New Roman" w:cs="Times New Roman"/>
          <w:color w:val="auto"/>
          <w:lang w:val="bg-BG" w:eastAsia="en-US"/>
        </w:rPr>
      </w:pPr>
    </w:p>
    <w:p w:rsidR="002A733E" w:rsidRPr="002A733E" w:rsidRDefault="002A733E" w:rsidP="002A733E">
      <w:pPr>
        <w:spacing w:after="160" w:line="259" w:lineRule="auto"/>
        <w:rPr>
          <w:rFonts w:ascii="Times New Roman" w:eastAsia="Calibri" w:hAnsi="Times New Roman" w:cs="Times New Roman"/>
          <w:color w:val="auto"/>
          <w:lang w:val="bg-BG" w:eastAsia="en-US"/>
        </w:rPr>
      </w:pPr>
    </w:p>
    <w:p w:rsidR="002A733E" w:rsidRPr="002A733E" w:rsidRDefault="002A733E" w:rsidP="002A733E">
      <w:pPr>
        <w:spacing w:after="160" w:line="259" w:lineRule="auto"/>
        <w:rPr>
          <w:rFonts w:ascii="Times New Roman" w:eastAsia="Calibri" w:hAnsi="Times New Roman" w:cs="Times New Roman"/>
          <w:color w:val="auto"/>
          <w:lang w:val="bg-BG" w:eastAsia="en-US"/>
        </w:rPr>
      </w:pPr>
    </w:p>
    <w:p w:rsidR="002A733E" w:rsidRPr="002A733E" w:rsidRDefault="002A733E" w:rsidP="002A733E">
      <w:pPr>
        <w:spacing w:after="160" w:line="259" w:lineRule="auto"/>
        <w:rPr>
          <w:rFonts w:ascii="Times New Roman" w:eastAsia="Calibri" w:hAnsi="Times New Roman" w:cs="Times New Roman"/>
          <w:color w:val="auto"/>
          <w:lang w:val="bg-BG" w:eastAsia="en-US"/>
        </w:rPr>
      </w:pPr>
    </w:p>
    <w:p w:rsidR="002A733E" w:rsidRPr="002A733E" w:rsidRDefault="002A733E" w:rsidP="002A733E">
      <w:pPr>
        <w:spacing w:after="160" w:line="259" w:lineRule="auto"/>
        <w:rPr>
          <w:rFonts w:ascii="Times New Roman" w:eastAsia="Calibri" w:hAnsi="Times New Roman" w:cs="Times New Roman"/>
          <w:color w:val="auto"/>
          <w:lang w:val="bg-BG" w:eastAsia="en-US"/>
        </w:rPr>
      </w:pPr>
    </w:p>
    <w:p w:rsidR="002A733E" w:rsidRPr="002A733E" w:rsidRDefault="002A733E" w:rsidP="002A733E">
      <w:pPr>
        <w:spacing w:after="160" w:line="259" w:lineRule="auto"/>
        <w:jc w:val="right"/>
        <w:rPr>
          <w:rFonts w:ascii="Times New Roman" w:eastAsia="Calibri" w:hAnsi="Times New Roman" w:cs="Times New Roman"/>
          <w:color w:val="auto"/>
          <w:lang w:val="bg-BG" w:eastAsia="en-US"/>
        </w:rPr>
      </w:pPr>
      <w:r w:rsidRPr="002A733E">
        <w:rPr>
          <w:rFonts w:ascii="Times New Roman" w:eastAsia="Calibri" w:hAnsi="Times New Roman" w:cs="Times New Roman"/>
          <w:b/>
          <w:i/>
          <w:color w:val="auto"/>
          <w:u w:val="single"/>
          <w:lang w:val="bg-BG" w:eastAsia="en-US"/>
        </w:rPr>
        <w:lastRenderedPageBreak/>
        <w:t>Приложение № 5 към чл. 9, ал. 2, т.6</w:t>
      </w:r>
    </w:p>
    <w:p w:rsidR="002A733E" w:rsidRPr="002A733E" w:rsidRDefault="002A733E" w:rsidP="002A733E">
      <w:pPr>
        <w:spacing w:after="160" w:line="259" w:lineRule="auto"/>
        <w:jc w:val="center"/>
        <w:rPr>
          <w:rFonts w:ascii="Times New Roman" w:eastAsia="Calibri" w:hAnsi="Times New Roman" w:cs="Times New Roman"/>
          <w:b/>
          <w:color w:val="auto"/>
          <w:lang w:val="bg-BG" w:eastAsia="en-US"/>
        </w:rPr>
      </w:pPr>
    </w:p>
    <w:p w:rsidR="002A733E" w:rsidRPr="002A733E" w:rsidRDefault="002A733E" w:rsidP="002A733E">
      <w:pPr>
        <w:spacing w:after="160" w:line="259" w:lineRule="auto"/>
        <w:jc w:val="center"/>
        <w:rPr>
          <w:rFonts w:ascii="Times New Roman" w:eastAsia="Calibri" w:hAnsi="Times New Roman" w:cs="Times New Roman"/>
          <w:b/>
          <w:color w:val="auto"/>
          <w:lang w:val="bg-BG" w:eastAsia="en-US"/>
        </w:rPr>
      </w:pPr>
      <w:r w:rsidRPr="002A733E">
        <w:rPr>
          <w:rFonts w:ascii="Times New Roman" w:eastAsia="Calibri" w:hAnsi="Times New Roman" w:cs="Times New Roman"/>
          <w:b/>
          <w:color w:val="auto"/>
          <w:lang w:val="bg-BG" w:eastAsia="en-US"/>
        </w:rPr>
        <w:t>ДЕКЛАРАЦИЯ</w:t>
      </w:r>
    </w:p>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ЗА</w:t>
      </w:r>
    </w:p>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СЪГЛАСИЕ ЗА СЪБИРАНЕ, ИЗПОЛЗВАНЕ И</w:t>
      </w:r>
    </w:p>
    <w:p w:rsidR="002A733E" w:rsidRPr="002A733E" w:rsidRDefault="002A733E" w:rsidP="002A733E">
      <w:pPr>
        <w:spacing w:after="160" w:line="259" w:lineRule="auto"/>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ОБРАБОТВАНЕ НА ЛИЧНИ ДАННИ</w:t>
      </w:r>
    </w:p>
    <w:p w:rsidR="002A733E" w:rsidRPr="002A733E" w:rsidRDefault="002A733E" w:rsidP="002A733E">
      <w:pPr>
        <w:spacing w:after="160" w:line="259" w:lineRule="auto"/>
        <w:rPr>
          <w:rFonts w:ascii="Times New Roman" w:eastAsia="Calibri" w:hAnsi="Times New Roman" w:cs="Times New Roman"/>
          <w:color w:val="auto"/>
          <w:lang w:val="bg-BG" w:eastAsia="en-US"/>
        </w:rPr>
      </w:pPr>
    </w:p>
    <w:p w:rsidR="002A733E" w:rsidRPr="002A733E" w:rsidRDefault="002A733E" w:rsidP="002A733E">
      <w:pP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Долуподписаният/ата……………………………..……………………………………………</w:t>
      </w:r>
    </w:p>
    <w:p w:rsidR="002A733E" w:rsidRPr="002A733E" w:rsidRDefault="002A733E" w:rsidP="002A733E">
      <w:pPr>
        <w:jc w:val="cente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/три имена/</w:t>
      </w:r>
    </w:p>
    <w:p w:rsidR="002A733E" w:rsidRPr="002A733E" w:rsidRDefault="002A733E" w:rsidP="002A733E">
      <w:pPr>
        <w:spacing w:after="160" w:line="259" w:lineRule="auto"/>
        <w:rPr>
          <w:rFonts w:ascii="Times New Roman" w:eastAsia="Calibri" w:hAnsi="Times New Roman" w:cs="Times New Roman"/>
          <w:color w:val="auto"/>
          <w:lang w:val="bg-BG" w:eastAsia="en-US"/>
        </w:rPr>
      </w:pPr>
    </w:p>
    <w:p w:rsidR="002A733E" w:rsidRPr="002A733E" w:rsidRDefault="002A733E" w:rsidP="002A733E">
      <w:pPr>
        <w:spacing w:after="160" w:line="259" w:lineRule="auto"/>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ЕГН………………….</w:t>
      </w:r>
      <w:r w:rsidRPr="002A733E">
        <w:rPr>
          <w:rFonts w:ascii="Times New Roman" w:eastAsia="Calibri" w:hAnsi="Times New Roman" w:cs="Times New Roman"/>
          <w:color w:val="auto"/>
          <w:lang w:val="bg-BG" w:eastAsia="en-US"/>
        </w:rPr>
        <w:tab/>
      </w:r>
    </w:p>
    <w:p w:rsidR="002A733E" w:rsidRPr="002A733E" w:rsidRDefault="002A733E" w:rsidP="002A733E">
      <w:pPr>
        <w:spacing w:after="160" w:line="259" w:lineRule="auto"/>
        <w:jc w:val="center"/>
        <w:rPr>
          <w:rFonts w:ascii="Times New Roman" w:eastAsia="Calibri" w:hAnsi="Times New Roman" w:cs="Times New Roman"/>
          <w:b/>
          <w:color w:val="auto"/>
          <w:lang w:val="bg-BG" w:eastAsia="en-US"/>
        </w:rPr>
      </w:pPr>
    </w:p>
    <w:p w:rsidR="002A733E" w:rsidRPr="002A733E" w:rsidRDefault="002A733E" w:rsidP="002A733E">
      <w:pPr>
        <w:spacing w:after="160" w:line="259" w:lineRule="auto"/>
        <w:jc w:val="center"/>
        <w:rPr>
          <w:rFonts w:ascii="Times New Roman" w:eastAsia="Calibri" w:hAnsi="Times New Roman" w:cs="Times New Roman"/>
          <w:b/>
          <w:color w:val="auto"/>
          <w:lang w:val="bg-BG" w:eastAsia="en-US"/>
        </w:rPr>
      </w:pPr>
      <w:r w:rsidRPr="002A733E">
        <w:rPr>
          <w:rFonts w:ascii="Times New Roman" w:eastAsia="Calibri" w:hAnsi="Times New Roman" w:cs="Times New Roman"/>
          <w:b/>
          <w:color w:val="auto"/>
          <w:lang w:val="bg-BG" w:eastAsia="en-US"/>
        </w:rPr>
        <w:t>ДЕКЛАРИРАМ, ЧЕ СЪМ:</w:t>
      </w: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Съгласен/на Община Карнобат да съхранява и обработва личните ми данни, съгласно изискванията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2A733E" w:rsidRPr="002A733E" w:rsidRDefault="002A733E" w:rsidP="002A733E">
      <w:pPr>
        <w:spacing w:after="160" w:line="259" w:lineRule="auto"/>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Запознат/а съм с:</w:t>
      </w:r>
    </w:p>
    <w:p w:rsidR="002A733E" w:rsidRPr="002A733E" w:rsidRDefault="002A733E" w:rsidP="002A733E">
      <w:pPr>
        <w:spacing w:after="160" w:line="259" w:lineRule="auto"/>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w:t>
      </w:r>
      <w:r w:rsidRPr="002A733E">
        <w:rPr>
          <w:rFonts w:ascii="Times New Roman" w:eastAsia="Calibri" w:hAnsi="Times New Roman" w:cs="Times New Roman"/>
          <w:color w:val="auto"/>
          <w:lang w:val="bg-BG" w:eastAsia="en-US"/>
        </w:rPr>
        <w:tab/>
        <w:t>с целта и средствата на обработка на личните ми данни;</w:t>
      </w:r>
    </w:p>
    <w:p w:rsidR="002A733E" w:rsidRPr="002A733E" w:rsidRDefault="002A733E" w:rsidP="002A733E">
      <w:pPr>
        <w:spacing w:after="160" w:line="259" w:lineRule="auto"/>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w:t>
      </w:r>
      <w:r w:rsidRPr="002A733E">
        <w:rPr>
          <w:rFonts w:ascii="Times New Roman" w:eastAsia="Calibri" w:hAnsi="Times New Roman" w:cs="Times New Roman"/>
          <w:color w:val="auto"/>
          <w:lang w:val="bg-BG" w:eastAsia="en-US"/>
        </w:rPr>
        <w:tab/>
        <w:t>с доброволния характер на предоставянето на данните;</w:t>
      </w:r>
    </w:p>
    <w:p w:rsidR="002A733E" w:rsidRPr="002A733E" w:rsidRDefault="002A733E" w:rsidP="002A733E">
      <w:pPr>
        <w:spacing w:after="160" w:line="259" w:lineRule="auto"/>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w:t>
      </w:r>
      <w:r w:rsidRPr="002A733E">
        <w:rPr>
          <w:rFonts w:ascii="Times New Roman" w:eastAsia="Calibri" w:hAnsi="Times New Roman" w:cs="Times New Roman"/>
          <w:color w:val="auto"/>
          <w:lang w:val="bg-BG" w:eastAsia="en-US"/>
        </w:rPr>
        <w:tab/>
        <w:t>със срокът за съхранение на личните данни;</w:t>
      </w:r>
    </w:p>
    <w:p w:rsidR="002A733E" w:rsidRPr="002A733E" w:rsidRDefault="002A733E" w:rsidP="002A733E">
      <w:pPr>
        <w:spacing w:after="160" w:line="259" w:lineRule="auto"/>
        <w:jc w:val="both"/>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Декларирам съгласие за съхранение и обработка на личните ми данни при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2A733E" w:rsidRPr="002A733E" w:rsidRDefault="002A733E" w:rsidP="002A733E">
      <w:pPr>
        <w:spacing w:after="160" w:line="259" w:lineRule="auto"/>
        <w:rPr>
          <w:rFonts w:ascii="Times New Roman" w:eastAsia="Calibri" w:hAnsi="Times New Roman" w:cs="Times New Roman"/>
          <w:color w:val="auto"/>
          <w:lang w:val="bg-BG" w:eastAsia="en-US"/>
        </w:rPr>
      </w:pPr>
    </w:p>
    <w:p w:rsidR="002A733E" w:rsidRPr="002A733E" w:rsidRDefault="002A733E" w:rsidP="002A733E">
      <w:pP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xml:space="preserve">Дата:……………………. </w:t>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t>Декларатор:……………………………</w:t>
      </w:r>
    </w:p>
    <w:p w:rsidR="002A733E" w:rsidRPr="002A733E" w:rsidRDefault="002A733E" w:rsidP="002A733E">
      <w:pPr>
        <w:rPr>
          <w:rFonts w:ascii="Times New Roman" w:eastAsia="Calibri" w:hAnsi="Times New Roman" w:cs="Times New Roman"/>
          <w:color w:val="auto"/>
          <w:lang w:val="bg-BG" w:eastAsia="en-US"/>
        </w:rPr>
      </w:pPr>
      <w:r w:rsidRPr="002A733E">
        <w:rPr>
          <w:rFonts w:ascii="Times New Roman" w:eastAsia="Calibri" w:hAnsi="Times New Roman" w:cs="Times New Roman"/>
          <w:color w:val="auto"/>
          <w:lang w:val="bg-BG" w:eastAsia="en-US"/>
        </w:rPr>
        <w:t xml:space="preserve">                                      </w:t>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r>
      <w:r w:rsidRPr="002A733E">
        <w:rPr>
          <w:rFonts w:ascii="Times New Roman" w:eastAsia="Calibri" w:hAnsi="Times New Roman" w:cs="Times New Roman"/>
          <w:color w:val="auto"/>
          <w:lang w:val="bg-BG" w:eastAsia="en-US"/>
        </w:rPr>
        <w:tab/>
        <w:t xml:space="preserve">  (Име и подпис)</w:t>
      </w:r>
    </w:p>
    <w:p w:rsidR="002A733E" w:rsidRDefault="002A733E" w:rsidP="002A733E">
      <w:pPr>
        <w:pStyle w:val="11"/>
        <w:shd w:val="clear" w:color="auto" w:fill="auto"/>
        <w:spacing w:before="0" w:line="230" w:lineRule="exact"/>
        <w:ind w:left="20" w:firstLine="720"/>
        <w:jc w:val="both"/>
        <w:rPr>
          <w:rStyle w:val="21"/>
        </w:rPr>
      </w:pPr>
    </w:p>
    <w:sectPr w:rsidR="002A733E" w:rsidSect="005A0FA1">
      <w:headerReference w:type="default" r:id="rId8"/>
      <w:type w:val="continuous"/>
      <w:pgSz w:w="11905" w:h="16837"/>
      <w:pgMar w:top="1418" w:right="1273" w:bottom="1418"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38" w:rsidRDefault="00760A38">
      <w:r>
        <w:separator/>
      </w:r>
    </w:p>
  </w:endnote>
  <w:endnote w:type="continuationSeparator" w:id="0">
    <w:p w:rsidR="00760A38" w:rsidRDefault="0076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38" w:rsidRDefault="00760A38"/>
  </w:footnote>
  <w:footnote w:type="continuationSeparator" w:id="0">
    <w:p w:rsidR="00760A38" w:rsidRDefault="00760A3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5F" w:rsidRPr="002A733E" w:rsidRDefault="00504D5F" w:rsidP="002A733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41A"/>
    <w:multiLevelType w:val="multilevel"/>
    <w:tmpl w:val="25EAC3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6">
      <w:start w:val="3"/>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abstractNum>
  <w:abstractNum w:abstractNumId="1" w15:restartNumberingAfterBreak="0">
    <w:nsid w:val="090952FA"/>
    <w:multiLevelType w:val="multilevel"/>
    <w:tmpl w:val="EE4470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abstractNum>
  <w:abstractNum w:abstractNumId="2" w15:restartNumberingAfterBreak="0">
    <w:nsid w:val="0A8F378C"/>
    <w:multiLevelType w:val="multilevel"/>
    <w:tmpl w:val="55B21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731D40"/>
    <w:multiLevelType w:val="multilevel"/>
    <w:tmpl w:val="B92A2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41053E"/>
    <w:multiLevelType w:val="multilevel"/>
    <w:tmpl w:val="A4387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2C16EA"/>
    <w:multiLevelType w:val="multilevel"/>
    <w:tmpl w:val="ACAE0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D96E22"/>
    <w:multiLevelType w:val="multilevel"/>
    <w:tmpl w:val="9CD8A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5F"/>
    <w:rsid w:val="00111207"/>
    <w:rsid w:val="001727E6"/>
    <w:rsid w:val="0020695B"/>
    <w:rsid w:val="00231D44"/>
    <w:rsid w:val="002A733E"/>
    <w:rsid w:val="00317EA7"/>
    <w:rsid w:val="004428FD"/>
    <w:rsid w:val="004F45BB"/>
    <w:rsid w:val="00502BE3"/>
    <w:rsid w:val="00504D5F"/>
    <w:rsid w:val="00590375"/>
    <w:rsid w:val="005A0FA1"/>
    <w:rsid w:val="00760A38"/>
    <w:rsid w:val="00A42341"/>
    <w:rsid w:val="00B563D5"/>
    <w:rsid w:val="00B86834"/>
    <w:rsid w:val="00C511E2"/>
    <w:rsid w:val="00C51480"/>
    <w:rsid w:val="00CB291C"/>
    <w:rsid w:val="00D019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2E3F"/>
  <w15:docId w15:val="{8CA2F436-12BF-4A2F-B552-2E4B2A4C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лавие #1_"/>
    <w:basedOn w:val="a0"/>
    <w:link w:val="1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Горен или долен 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5pt">
    <w:name w:val="Горен или долен колонтитул + 11;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ен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ен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ен текст (2)"/>
    <w:basedOn w:val="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
    <w:name w:val="Основен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ен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ен текст (5) + Курсив"/>
    <w:basedOn w:val="5"/>
    <w:rPr>
      <w:rFonts w:ascii="Times New Roman" w:eastAsia="Times New Roman" w:hAnsi="Times New Roman" w:cs="Times New Roman"/>
      <w:b w:val="0"/>
      <w:bCs w:val="0"/>
      <w:i/>
      <w:iCs/>
      <w:smallCaps w:val="0"/>
      <w:strike w:val="0"/>
      <w:spacing w:val="0"/>
      <w:sz w:val="23"/>
      <w:szCs w:val="23"/>
    </w:rPr>
  </w:style>
  <w:style w:type="character" w:customStyle="1" w:styleId="11pt">
    <w:name w:val="Горен или долен колонтитул + 11 pt;Удебелен;Курсив"/>
    <w:basedOn w:val="a4"/>
    <w:rPr>
      <w:rFonts w:ascii="Times New Roman" w:eastAsia="Times New Roman" w:hAnsi="Times New Roman" w:cs="Times New Roman"/>
      <w:b/>
      <w:bCs/>
      <w:i/>
      <w:iCs/>
      <w:smallCaps w:val="0"/>
      <w:strike w:val="0"/>
      <w:spacing w:val="0"/>
      <w:sz w:val="22"/>
      <w:szCs w:val="22"/>
      <w:u w:val="single"/>
    </w:rPr>
  </w:style>
  <w:style w:type="character" w:customStyle="1" w:styleId="11pt-1pt">
    <w:name w:val="Горен или долен колонтитул + 11 pt;Удебелен;Разредка -1 pt"/>
    <w:basedOn w:val="a4"/>
    <w:rPr>
      <w:rFonts w:ascii="Times New Roman" w:eastAsia="Times New Roman" w:hAnsi="Times New Roman" w:cs="Times New Roman"/>
      <w:b/>
      <w:bCs/>
      <w:i w:val="0"/>
      <w:iCs w:val="0"/>
      <w:smallCaps w:val="0"/>
      <w:strike w:val="0"/>
      <w:spacing w:val="-20"/>
      <w:sz w:val="22"/>
      <w:szCs w:val="22"/>
      <w:u w:val="single"/>
    </w:rPr>
  </w:style>
  <w:style w:type="character" w:customStyle="1" w:styleId="4">
    <w:name w:val="Основен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a7">
    <w:name w:val="Заглавие на таблица_"/>
    <w:basedOn w:val="a0"/>
    <w:link w:val="a8"/>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ен текст + Удебелен"/>
    <w:basedOn w:val="a6"/>
    <w:rPr>
      <w:rFonts w:ascii="Times New Roman" w:eastAsia="Times New Roman" w:hAnsi="Times New Roman" w:cs="Times New Roman"/>
      <w:b/>
      <w:bCs/>
      <w:i w:val="0"/>
      <w:iCs w:val="0"/>
      <w:smallCaps w:val="0"/>
      <w:strike w:val="0"/>
      <w:spacing w:val="0"/>
      <w:sz w:val="23"/>
      <w:szCs w:val="23"/>
    </w:rPr>
  </w:style>
  <w:style w:type="paragraph" w:customStyle="1" w:styleId="10">
    <w:name w:val="Заглавие #1"/>
    <w:basedOn w:val="a"/>
    <w:link w:val="1"/>
    <w:pPr>
      <w:shd w:val="clear" w:color="auto" w:fill="FFFFFF"/>
      <w:spacing w:line="298" w:lineRule="exact"/>
      <w:jc w:val="center"/>
      <w:outlineLvl w:val="0"/>
    </w:pPr>
    <w:rPr>
      <w:rFonts w:ascii="Times New Roman" w:eastAsia="Times New Roman" w:hAnsi="Times New Roman" w:cs="Times New Roman"/>
      <w:b/>
      <w:bCs/>
      <w:sz w:val="23"/>
      <w:szCs w:val="23"/>
    </w:rPr>
  </w:style>
  <w:style w:type="paragraph" w:customStyle="1" w:styleId="a5">
    <w:name w:val="Горен или долен колонтитул"/>
    <w:basedOn w:val="a"/>
    <w:link w:val="a4"/>
    <w:pPr>
      <w:shd w:val="clear" w:color="auto" w:fill="FFFFFF"/>
    </w:pPr>
    <w:rPr>
      <w:rFonts w:ascii="Times New Roman" w:eastAsia="Times New Roman" w:hAnsi="Times New Roman" w:cs="Times New Roman"/>
      <w:sz w:val="20"/>
      <w:szCs w:val="20"/>
    </w:rPr>
  </w:style>
  <w:style w:type="paragraph" w:customStyle="1" w:styleId="11">
    <w:name w:val="Основен текст1"/>
    <w:basedOn w:val="a"/>
    <w:link w:val="a6"/>
    <w:pPr>
      <w:shd w:val="clear" w:color="auto" w:fill="FFFFFF"/>
      <w:spacing w:before="420" w:line="456" w:lineRule="exact"/>
      <w:jc w:val="center"/>
    </w:pPr>
    <w:rPr>
      <w:rFonts w:ascii="Times New Roman" w:eastAsia="Times New Roman" w:hAnsi="Times New Roman" w:cs="Times New Roman"/>
      <w:sz w:val="23"/>
      <w:szCs w:val="23"/>
    </w:rPr>
  </w:style>
  <w:style w:type="paragraph" w:customStyle="1" w:styleId="20">
    <w:name w:val="Основен текст (2)"/>
    <w:basedOn w:val="a"/>
    <w:link w:val="2"/>
    <w:pPr>
      <w:shd w:val="clear" w:color="auto" w:fill="FFFFFF"/>
      <w:spacing w:after="1140" w:line="0" w:lineRule="atLeast"/>
    </w:pPr>
    <w:rPr>
      <w:rFonts w:ascii="Times New Roman" w:eastAsia="Times New Roman" w:hAnsi="Times New Roman" w:cs="Times New Roman"/>
      <w:b/>
      <w:bCs/>
      <w:i/>
      <w:iCs/>
      <w:sz w:val="23"/>
      <w:szCs w:val="23"/>
    </w:rPr>
  </w:style>
  <w:style w:type="paragraph" w:customStyle="1" w:styleId="30">
    <w:name w:val="Основен текст (3)"/>
    <w:basedOn w:val="a"/>
    <w:link w:val="3"/>
    <w:pPr>
      <w:shd w:val="clear" w:color="auto" w:fill="FFFFFF"/>
      <w:spacing w:before="240" w:after="720" w:line="0" w:lineRule="atLeast"/>
    </w:pPr>
    <w:rPr>
      <w:rFonts w:ascii="Times New Roman" w:eastAsia="Times New Roman" w:hAnsi="Times New Roman" w:cs="Times New Roman"/>
      <w:i/>
      <w:iCs/>
      <w:sz w:val="23"/>
      <w:szCs w:val="23"/>
    </w:rPr>
  </w:style>
  <w:style w:type="paragraph" w:customStyle="1" w:styleId="50">
    <w:name w:val="Основен текст (5)"/>
    <w:basedOn w:val="a"/>
    <w:link w:val="5"/>
    <w:pPr>
      <w:shd w:val="clear" w:color="auto" w:fill="FFFFFF"/>
      <w:spacing w:line="0" w:lineRule="atLeast"/>
    </w:pPr>
    <w:rPr>
      <w:rFonts w:ascii="Times New Roman" w:eastAsia="Times New Roman" w:hAnsi="Times New Roman" w:cs="Times New Roman"/>
      <w:b/>
      <w:bCs/>
      <w:sz w:val="23"/>
      <w:szCs w:val="23"/>
    </w:rPr>
  </w:style>
  <w:style w:type="paragraph" w:customStyle="1" w:styleId="40">
    <w:name w:val="Основен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a8">
    <w:name w:val="Заглавие на таблица"/>
    <w:basedOn w:val="a"/>
    <w:link w:val="a7"/>
    <w:pPr>
      <w:shd w:val="clear" w:color="auto" w:fill="FFFFFF"/>
      <w:spacing w:line="0" w:lineRule="atLeast"/>
    </w:pPr>
    <w:rPr>
      <w:rFonts w:ascii="Times New Roman" w:eastAsia="Times New Roman" w:hAnsi="Times New Roman" w:cs="Times New Roman"/>
      <w:i/>
      <w:iCs/>
      <w:sz w:val="23"/>
      <w:szCs w:val="23"/>
    </w:rPr>
  </w:style>
  <w:style w:type="paragraph" w:styleId="aa">
    <w:name w:val="header"/>
    <w:basedOn w:val="a"/>
    <w:link w:val="ab"/>
    <w:uiPriority w:val="99"/>
    <w:unhideWhenUsed/>
    <w:rsid w:val="004428FD"/>
    <w:pPr>
      <w:tabs>
        <w:tab w:val="center" w:pos="4536"/>
        <w:tab w:val="right" w:pos="9072"/>
      </w:tabs>
    </w:pPr>
  </w:style>
  <w:style w:type="character" w:customStyle="1" w:styleId="ab">
    <w:name w:val="Горен колонтитул Знак"/>
    <w:basedOn w:val="a0"/>
    <w:link w:val="aa"/>
    <w:uiPriority w:val="99"/>
    <w:rsid w:val="004428FD"/>
    <w:rPr>
      <w:color w:val="000000"/>
    </w:rPr>
  </w:style>
  <w:style w:type="paragraph" w:styleId="ac">
    <w:name w:val="footer"/>
    <w:basedOn w:val="a"/>
    <w:link w:val="ad"/>
    <w:uiPriority w:val="99"/>
    <w:unhideWhenUsed/>
    <w:rsid w:val="004428FD"/>
    <w:pPr>
      <w:tabs>
        <w:tab w:val="center" w:pos="4536"/>
        <w:tab w:val="right" w:pos="9072"/>
      </w:tabs>
    </w:pPr>
  </w:style>
  <w:style w:type="character" w:customStyle="1" w:styleId="ad">
    <w:name w:val="Долен колонтитул Знак"/>
    <w:basedOn w:val="a0"/>
    <w:link w:val="ac"/>
    <w:uiPriority w:val="99"/>
    <w:rsid w:val="004428F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apis.bg/p.php?i=3804245&amp;b=0%23p394655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21</Pages>
  <Words>6301</Words>
  <Characters>35920</Characters>
  <Application>Microsoft Office Word</Application>
  <DocSecurity>0</DocSecurity>
  <Lines>299</Lines>
  <Paragraphs>84</Paragraphs>
  <ScaleCrop>false</ScaleCrop>
  <HeadingPairs>
    <vt:vector size="2" baseType="variant">
      <vt:variant>
        <vt:lpstr>Заглавие</vt:lpstr>
      </vt:variant>
      <vt:variant>
        <vt:i4>1</vt:i4>
      </vt:variant>
    </vt:vector>
  </HeadingPairs>
  <TitlesOfParts>
    <vt:vector size="1" baseType="lpstr">
      <vt:lpstr>Н А Р Е Д Б А</vt:lpstr>
    </vt:vector>
  </TitlesOfParts>
  <Company/>
  <LinksUpToDate>false</LinksUpToDate>
  <CharactersWithSpaces>42137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 А Р Е Д Б А</dc:title>
  <dc:subject/>
  <dc:creator>RDaneva18</dc:creator>
  <cp:keywords/>
  <cp:lastModifiedBy>Jury19</cp:lastModifiedBy>
  <cp:revision>9</cp:revision>
  <dcterms:created xsi:type="dcterms:W3CDTF">2022-03-08T09:07:00Z</dcterms:created>
  <dcterms:modified xsi:type="dcterms:W3CDTF">2022-04-13T09:23:00Z</dcterms:modified>
</cp:coreProperties>
</file>